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2E5A5A" w14:textId="77777777" w:rsidR="00E43E5B" w:rsidRPr="00ED5174" w:rsidRDefault="00E43E5B" w:rsidP="00E43E5B">
      <w:pPr>
        <w:jc w:val="both"/>
        <w:rPr>
          <w:sz w:val="28"/>
          <w:szCs w:val="28"/>
          <w:lang w:val="en-GB"/>
        </w:rPr>
      </w:pPr>
      <w:bookmarkStart w:id="0" w:name="_Toc41971238"/>
      <w:r w:rsidRPr="00ED5174">
        <w:rPr>
          <w:noProof/>
        </w:rPr>
        <mc:AlternateContent>
          <mc:Choice Requires="wps">
            <w:drawing>
              <wp:anchor distT="0" distB="0" distL="114300" distR="114300" simplePos="0" relativeHeight="251669504" behindDoc="0" locked="0" layoutInCell="1" allowOverlap="1" wp14:anchorId="3972C790" wp14:editId="035EC30C">
                <wp:simplePos x="0" y="0"/>
                <wp:positionH relativeFrom="column">
                  <wp:posOffset>-588523</wp:posOffset>
                </wp:positionH>
                <wp:positionV relativeFrom="paragraph">
                  <wp:posOffset>97141</wp:posOffset>
                </wp:positionV>
                <wp:extent cx="2753360" cy="1828800"/>
                <wp:effectExtent l="0" t="0" r="889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3360"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0FF693" w14:textId="77777777" w:rsidR="00ED5174" w:rsidRPr="007668DE" w:rsidRDefault="00ED5174" w:rsidP="00E43E5B">
                            <w:pPr>
                              <w:jc w:val="center"/>
                              <w:rPr>
                                <w:rFonts w:ascii="Bradley Hand ITC" w:hAnsi="Bradley Hand ITC"/>
                                <w:b/>
                                <w:i/>
                                <w:iCs/>
                                <w:sz w:val="20"/>
                                <w:szCs w:val="20"/>
                                <w:lang w:val="fr-FR"/>
                              </w:rPr>
                            </w:pPr>
                            <w:r w:rsidRPr="007668DE">
                              <w:rPr>
                                <w:rFonts w:ascii="Bradley Hand ITC" w:hAnsi="Bradley Hand ITC"/>
                                <w:b/>
                                <w:i/>
                                <w:iCs/>
                                <w:sz w:val="20"/>
                                <w:szCs w:val="20"/>
                                <w:lang w:val="fr-FR"/>
                              </w:rPr>
                              <w:t>REPUBLIQUE DU CAMEROUN</w:t>
                            </w:r>
                          </w:p>
                          <w:p w14:paraId="0E7354AD" w14:textId="77777777" w:rsidR="00ED5174" w:rsidRDefault="00ED5174" w:rsidP="00E43E5B">
                            <w:pPr>
                              <w:jc w:val="center"/>
                              <w:rPr>
                                <w:rFonts w:ascii="Bradley Hand ITC" w:hAnsi="Bradley Hand ITC"/>
                                <w:b/>
                                <w:i/>
                                <w:iCs/>
                                <w:sz w:val="18"/>
                                <w:szCs w:val="18"/>
                                <w:lang w:val="fr-FR"/>
                              </w:rPr>
                            </w:pPr>
                            <w:r w:rsidRPr="007668DE">
                              <w:rPr>
                                <w:rFonts w:ascii="Bradley Hand ITC" w:hAnsi="Bradley Hand ITC"/>
                                <w:b/>
                                <w:i/>
                                <w:iCs/>
                                <w:sz w:val="18"/>
                                <w:szCs w:val="18"/>
                                <w:lang w:val="fr-FR"/>
                              </w:rPr>
                              <w:t>PAIX – TRAVAIL -  PATRIE</w:t>
                            </w:r>
                          </w:p>
                          <w:p w14:paraId="79841A34" w14:textId="77777777" w:rsidR="00ED5174" w:rsidRPr="007668DE" w:rsidRDefault="00ED5174" w:rsidP="00E43E5B">
                            <w:pPr>
                              <w:jc w:val="center"/>
                              <w:rPr>
                                <w:rFonts w:ascii="Bradley Hand ITC" w:hAnsi="Bradley Hand ITC"/>
                                <w:b/>
                                <w:i/>
                                <w:iCs/>
                                <w:sz w:val="18"/>
                                <w:szCs w:val="18"/>
                                <w:lang w:val="fr-FR"/>
                              </w:rPr>
                            </w:pPr>
                          </w:p>
                          <w:p w14:paraId="5BEE4748" w14:textId="77777777" w:rsidR="00ED5174" w:rsidRDefault="00ED5174" w:rsidP="00E43E5B">
                            <w:pPr>
                              <w:jc w:val="center"/>
                              <w:rPr>
                                <w:rFonts w:ascii="Bradley Hand ITC" w:hAnsi="Bradley Hand ITC"/>
                                <w:b/>
                                <w:i/>
                                <w:iCs/>
                                <w:sz w:val="20"/>
                                <w:szCs w:val="20"/>
                                <w:lang w:val="fr-FR"/>
                              </w:rPr>
                            </w:pPr>
                            <w:r w:rsidRPr="007668DE">
                              <w:rPr>
                                <w:rFonts w:ascii="Bradley Hand ITC" w:hAnsi="Bradley Hand ITC"/>
                                <w:b/>
                                <w:i/>
                                <w:iCs/>
                                <w:sz w:val="20"/>
                                <w:szCs w:val="20"/>
                                <w:lang w:val="fr-FR"/>
                              </w:rPr>
                              <w:t>MINISTERE DE LA DECENTRALISATION ET DU DEVELOPPEMENT LOCALE</w:t>
                            </w:r>
                          </w:p>
                          <w:p w14:paraId="5F3181E0" w14:textId="77777777" w:rsidR="00ED5174" w:rsidRPr="007668DE" w:rsidRDefault="00ED5174" w:rsidP="00E43E5B">
                            <w:pPr>
                              <w:jc w:val="center"/>
                              <w:rPr>
                                <w:rFonts w:ascii="Bradley Hand ITC" w:hAnsi="Bradley Hand ITC"/>
                                <w:b/>
                                <w:i/>
                                <w:iCs/>
                                <w:sz w:val="20"/>
                                <w:szCs w:val="20"/>
                                <w:lang w:val="fr-FR"/>
                              </w:rPr>
                            </w:pPr>
                          </w:p>
                          <w:p w14:paraId="09505DB9" w14:textId="77777777" w:rsidR="00ED5174" w:rsidRDefault="00ED5174" w:rsidP="00E43E5B">
                            <w:pPr>
                              <w:jc w:val="center"/>
                              <w:rPr>
                                <w:rFonts w:ascii="Bradley Hand ITC" w:hAnsi="Bradley Hand ITC"/>
                                <w:b/>
                                <w:i/>
                                <w:iCs/>
                                <w:sz w:val="20"/>
                                <w:szCs w:val="20"/>
                                <w:lang w:val="fr-FR"/>
                              </w:rPr>
                            </w:pPr>
                            <w:r w:rsidRPr="007668DE">
                              <w:rPr>
                                <w:rFonts w:ascii="Bradley Hand ITC" w:hAnsi="Bradley Hand ITC"/>
                                <w:b/>
                                <w:i/>
                                <w:iCs/>
                                <w:sz w:val="20"/>
                                <w:szCs w:val="20"/>
                                <w:lang w:val="fr-FR"/>
                              </w:rPr>
                              <w:t>REGION DU SUD OUST</w:t>
                            </w:r>
                          </w:p>
                          <w:p w14:paraId="6B283289" w14:textId="77777777" w:rsidR="00ED5174" w:rsidRPr="007668DE" w:rsidRDefault="00ED5174" w:rsidP="00E43E5B">
                            <w:pPr>
                              <w:jc w:val="center"/>
                              <w:rPr>
                                <w:rFonts w:ascii="Bradley Hand ITC" w:hAnsi="Bradley Hand ITC"/>
                                <w:b/>
                                <w:i/>
                                <w:iCs/>
                                <w:sz w:val="20"/>
                                <w:szCs w:val="20"/>
                                <w:lang w:val="fr-FR"/>
                              </w:rPr>
                            </w:pPr>
                          </w:p>
                          <w:p w14:paraId="002791AF" w14:textId="77777777" w:rsidR="00ED5174" w:rsidRDefault="00ED5174" w:rsidP="00E43E5B">
                            <w:pPr>
                              <w:jc w:val="center"/>
                              <w:rPr>
                                <w:rFonts w:ascii="Bradley Hand ITC" w:hAnsi="Bradley Hand ITC"/>
                                <w:b/>
                                <w:i/>
                                <w:iCs/>
                                <w:sz w:val="20"/>
                                <w:szCs w:val="20"/>
                                <w:lang w:val="fr-FR"/>
                              </w:rPr>
                            </w:pPr>
                            <w:r>
                              <w:rPr>
                                <w:rFonts w:ascii="Bradley Hand ITC" w:hAnsi="Bradley Hand ITC"/>
                                <w:b/>
                                <w:i/>
                                <w:iCs/>
                                <w:sz w:val="20"/>
                                <w:szCs w:val="20"/>
                                <w:lang w:val="fr-FR"/>
                              </w:rPr>
                              <w:t>DEPARTEMENT DE LA MANYU</w:t>
                            </w:r>
                          </w:p>
                          <w:p w14:paraId="090C86DF" w14:textId="77777777" w:rsidR="00ED5174" w:rsidRDefault="00ED5174" w:rsidP="00E43E5B">
                            <w:pPr>
                              <w:jc w:val="center"/>
                              <w:rPr>
                                <w:rFonts w:ascii="Bradley Hand ITC" w:hAnsi="Bradley Hand ITC"/>
                                <w:b/>
                                <w:i/>
                                <w:iCs/>
                                <w:sz w:val="20"/>
                                <w:szCs w:val="20"/>
                                <w:lang w:val="fr-FR"/>
                              </w:rPr>
                            </w:pPr>
                          </w:p>
                          <w:p w14:paraId="409ED781" w14:textId="77777777" w:rsidR="00ED5174" w:rsidRPr="007B7520" w:rsidRDefault="00ED5174" w:rsidP="00E43E5B">
                            <w:pPr>
                              <w:rPr>
                                <w:rFonts w:ascii="Bradley Hand ITC" w:hAnsi="Bradley Hand ITC"/>
                                <w:b/>
                                <w:i/>
                                <w:iCs/>
                                <w:sz w:val="20"/>
                                <w:szCs w:val="20"/>
                                <w:lang w:val="fr-FR"/>
                              </w:rPr>
                            </w:pPr>
                            <w:r w:rsidRPr="00C73E48">
                              <w:rPr>
                                <w:rFonts w:ascii="Bradley Hand ITC" w:hAnsi="Bradley Hand ITC"/>
                                <w:b/>
                                <w:i/>
                                <w:iCs/>
                                <w:sz w:val="20"/>
                                <w:szCs w:val="20"/>
                                <w:lang w:val="fr-FR"/>
                              </w:rPr>
                              <w:t xml:space="preserve">                 </w:t>
                            </w:r>
                            <w:r w:rsidRPr="004A4AA0">
                              <w:rPr>
                                <w:rFonts w:ascii="Bradley Hand ITC" w:hAnsi="Bradley Hand ITC"/>
                                <w:b/>
                                <w:i/>
                                <w:iCs/>
                                <w:sz w:val="20"/>
                                <w:szCs w:val="20"/>
                              </w:rPr>
                              <w:t>COMMUNE DE TINTO</w:t>
                            </w:r>
                          </w:p>
                          <w:p w14:paraId="28BE4473" w14:textId="77777777" w:rsidR="00ED5174" w:rsidRPr="000A27CB" w:rsidRDefault="00ED5174" w:rsidP="00E43E5B">
                            <w:pPr>
                              <w:rPr>
                                <w:rFonts w:ascii="Bradley Hand ITC" w:hAnsi="Bradley Hand ITC"/>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72C790" id="_x0000_t202" coordsize="21600,21600" o:spt="202" path="m,l,21600r21600,l21600,xe">
                <v:stroke joinstyle="miter"/>
                <v:path gradientshapeok="t" o:connecttype="rect"/>
              </v:shapetype>
              <v:shape id="Text Box 20" o:spid="_x0000_s1026" type="#_x0000_t202" style="position:absolute;left:0;text-align:left;margin-left:-46.35pt;margin-top:7.65pt;width:216.8pt;height:2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" fillcolor="white [3201]" stroked="f" strokeweight=".5pt">
                <v:textbox>
                  <w:txbxContent>
                    <w:p w14:paraId="5B0FF693" w14:textId="77777777" w:rsidR="00ED5174" w:rsidRPr="007668DE" w:rsidRDefault="00ED5174" w:rsidP="00E43E5B">
                      <w:pPr>
                        <w:jc w:val="center"/>
                        <w:rPr>
                          <w:rFonts w:ascii="Bradley Hand ITC" w:hAnsi="Bradley Hand ITC"/>
                          <w:b/>
                          <w:i/>
                          <w:iCs/>
                          <w:sz w:val="20"/>
                          <w:szCs w:val="20"/>
                          <w:lang w:val="fr-FR"/>
                        </w:rPr>
                      </w:pPr>
                      <w:r w:rsidRPr="007668DE">
                        <w:rPr>
                          <w:rFonts w:ascii="Bradley Hand ITC" w:hAnsi="Bradley Hand ITC"/>
                          <w:b/>
                          <w:i/>
                          <w:iCs/>
                          <w:sz w:val="20"/>
                          <w:szCs w:val="20"/>
                          <w:lang w:val="fr-FR"/>
                        </w:rPr>
                        <w:t>REPUBLIQUE DU CAMEROUN</w:t>
                      </w:r>
                    </w:p>
                    <w:p w14:paraId="0E7354AD" w14:textId="77777777" w:rsidR="00ED5174" w:rsidRDefault="00ED5174" w:rsidP="00E43E5B">
                      <w:pPr>
                        <w:jc w:val="center"/>
                        <w:rPr>
                          <w:rFonts w:ascii="Bradley Hand ITC" w:hAnsi="Bradley Hand ITC"/>
                          <w:b/>
                          <w:i/>
                          <w:iCs/>
                          <w:sz w:val="18"/>
                          <w:szCs w:val="18"/>
                          <w:lang w:val="fr-FR"/>
                        </w:rPr>
                      </w:pPr>
                      <w:r w:rsidRPr="007668DE">
                        <w:rPr>
                          <w:rFonts w:ascii="Bradley Hand ITC" w:hAnsi="Bradley Hand ITC"/>
                          <w:b/>
                          <w:i/>
                          <w:iCs/>
                          <w:sz w:val="18"/>
                          <w:szCs w:val="18"/>
                          <w:lang w:val="fr-FR"/>
                        </w:rPr>
                        <w:t>PAIX – TRAVAIL -  PATRIE</w:t>
                      </w:r>
                    </w:p>
                    <w:p w14:paraId="79841A34" w14:textId="77777777" w:rsidR="00ED5174" w:rsidRPr="007668DE" w:rsidRDefault="00ED5174" w:rsidP="00E43E5B">
                      <w:pPr>
                        <w:jc w:val="center"/>
                        <w:rPr>
                          <w:rFonts w:ascii="Bradley Hand ITC" w:hAnsi="Bradley Hand ITC"/>
                          <w:b/>
                          <w:i/>
                          <w:iCs/>
                          <w:sz w:val="18"/>
                          <w:szCs w:val="18"/>
                          <w:lang w:val="fr-FR"/>
                        </w:rPr>
                      </w:pPr>
                    </w:p>
                    <w:p w14:paraId="5BEE4748" w14:textId="77777777" w:rsidR="00ED5174" w:rsidRDefault="00ED5174" w:rsidP="00E43E5B">
                      <w:pPr>
                        <w:jc w:val="center"/>
                        <w:rPr>
                          <w:rFonts w:ascii="Bradley Hand ITC" w:hAnsi="Bradley Hand ITC"/>
                          <w:b/>
                          <w:i/>
                          <w:iCs/>
                          <w:sz w:val="20"/>
                          <w:szCs w:val="20"/>
                          <w:lang w:val="fr-FR"/>
                        </w:rPr>
                      </w:pPr>
                      <w:r w:rsidRPr="007668DE">
                        <w:rPr>
                          <w:rFonts w:ascii="Bradley Hand ITC" w:hAnsi="Bradley Hand ITC"/>
                          <w:b/>
                          <w:i/>
                          <w:iCs/>
                          <w:sz w:val="20"/>
                          <w:szCs w:val="20"/>
                          <w:lang w:val="fr-FR"/>
                        </w:rPr>
                        <w:t>MINISTERE DE LA DECENTRALISATION ET DU DEVELOPPEMENT LOCALE</w:t>
                      </w:r>
                    </w:p>
                    <w:p w14:paraId="5F3181E0" w14:textId="77777777" w:rsidR="00ED5174" w:rsidRPr="007668DE" w:rsidRDefault="00ED5174" w:rsidP="00E43E5B">
                      <w:pPr>
                        <w:jc w:val="center"/>
                        <w:rPr>
                          <w:rFonts w:ascii="Bradley Hand ITC" w:hAnsi="Bradley Hand ITC"/>
                          <w:b/>
                          <w:i/>
                          <w:iCs/>
                          <w:sz w:val="20"/>
                          <w:szCs w:val="20"/>
                          <w:lang w:val="fr-FR"/>
                        </w:rPr>
                      </w:pPr>
                    </w:p>
                    <w:p w14:paraId="09505DB9" w14:textId="77777777" w:rsidR="00ED5174" w:rsidRDefault="00ED5174" w:rsidP="00E43E5B">
                      <w:pPr>
                        <w:jc w:val="center"/>
                        <w:rPr>
                          <w:rFonts w:ascii="Bradley Hand ITC" w:hAnsi="Bradley Hand ITC"/>
                          <w:b/>
                          <w:i/>
                          <w:iCs/>
                          <w:sz w:val="20"/>
                          <w:szCs w:val="20"/>
                          <w:lang w:val="fr-FR"/>
                        </w:rPr>
                      </w:pPr>
                      <w:r w:rsidRPr="007668DE">
                        <w:rPr>
                          <w:rFonts w:ascii="Bradley Hand ITC" w:hAnsi="Bradley Hand ITC"/>
                          <w:b/>
                          <w:i/>
                          <w:iCs/>
                          <w:sz w:val="20"/>
                          <w:szCs w:val="20"/>
                          <w:lang w:val="fr-FR"/>
                        </w:rPr>
                        <w:t>REGION DU SUD OUST</w:t>
                      </w:r>
                    </w:p>
                    <w:p w14:paraId="6B283289" w14:textId="77777777" w:rsidR="00ED5174" w:rsidRPr="007668DE" w:rsidRDefault="00ED5174" w:rsidP="00E43E5B">
                      <w:pPr>
                        <w:jc w:val="center"/>
                        <w:rPr>
                          <w:rFonts w:ascii="Bradley Hand ITC" w:hAnsi="Bradley Hand ITC"/>
                          <w:b/>
                          <w:i/>
                          <w:iCs/>
                          <w:sz w:val="20"/>
                          <w:szCs w:val="20"/>
                          <w:lang w:val="fr-FR"/>
                        </w:rPr>
                      </w:pPr>
                    </w:p>
                    <w:p w14:paraId="002791AF" w14:textId="77777777" w:rsidR="00ED5174" w:rsidRDefault="00ED5174" w:rsidP="00E43E5B">
                      <w:pPr>
                        <w:jc w:val="center"/>
                        <w:rPr>
                          <w:rFonts w:ascii="Bradley Hand ITC" w:hAnsi="Bradley Hand ITC"/>
                          <w:b/>
                          <w:i/>
                          <w:iCs/>
                          <w:sz w:val="20"/>
                          <w:szCs w:val="20"/>
                          <w:lang w:val="fr-FR"/>
                        </w:rPr>
                      </w:pPr>
                      <w:r>
                        <w:rPr>
                          <w:rFonts w:ascii="Bradley Hand ITC" w:hAnsi="Bradley Hand ITC"/>
                          <w:b/>
                          <w:i/>
                          <w:iCs/>
                          <w:sz w:val="20"/>
                          <w:szCs w:val="20"/>
                          <w:lang w:val="fr-FR"/>
                        </w:rPr>
                        <w:t>DEPARTEMENT DE LA MANYU</w:t>
                      </w:r>
                    </w:p>
                    <w:p w14:paraId="090C86DF" w14:textId="77777777" w:rsidR="00ED5174" w:rsidRDefault="00ED5174" w:rsidP="00E43E5B">
                      <w:pPr>
                        <w:jc w:val="center"/>
                        <w:rPr>
                          <w:rFonts w:ascii="Bradley Hand ITC" w:hAnsi="Bradley Hand ITC"/>
                          <w:b/>
                          <w:i/>
                          <w:iCs/>
                          <w:sz w:val="20"/>
                          <w:szCs w:val="20"/>
                          <w:lang w:val="fr-FR"/>
                        </w:rPr>
                      </w:pPr>
                    </w:p>
                    <w:p w14:paraId="409ED781" w14:textId="77777777" w:rsidR="00ED5174" w:rsidRPr="007B7520" w:rsidRDefault="00ED5174" w:rsidP="00E43E5B">
                      <w:pPr>
                        <w:rPr>
                          <w:rFonts w:ascii="Bradley Hand ITC" w:hAnsi="Bradley Hand ITC"/>
                          <w:b/>
                          <w:i/>
                          <w:iCs/>
                          <w:sz w:val="20"/>
                          <w:szCs w:val="20"/>
                          <w:lang w:val="fr-FR"/>
                        </w:rPr>
                      </w:pPr>
                      <w:r w:rsidRPr="00C73E48">
                        <w:rPr>
                          <w:rFonts w:ascii="Bradley Hand ITC" w:hAnsi="Bradley Hand ITC"/>
                          <w:b/>
                          <w:i/>
                          <w:iCs/>
                          <w:sz w:val="20"/>
                          <w:szCs w:val="20"/>
                          <w:lang w:val="fr-FR"/>
                        </w:rPr>
                        <w:t xml:space="preserve">                 </w:t>
                      </w:r>
                      <w:r w:rsidRPr="004A4AA0">
                        <w:rPr>
                          <w:rFonts w:ascii="Bradley Hand ITC" w:hAnsi="Bradley Hand ITC"/>
                          <w:b/>
                          <w:i/>
                          <w:iCs/>
                          <w:sz w:val="20"/>
                          <w:szCs w:val="20"/>
                        </w:rPr>
                        <w:t>COMMUNE DE TINTO</w:t>
                      </w:r>
                    </w:p>
                    <w:p w14:paraId="28BE4473" w14:textId="77777777" w:rsidR="00ED5174" w:rsidRPr="000A27CB" w:rsidRDefault="00ED5174" w:rsidP="00E43E5B">
                      <w:pPr>
                        <w:rPr>
                          <w:rFonts w:ascii="Bradley Hand ITC" w:hAnsi="Bradley Hand ITC"/>
                          <w:b/>
                        </w:rPr>
                      </w:pPr>
                    </w:p>
                  </w:txbxContent>
                </v:textbox>
              </v:shape>
            </w:pict>
          </mc:Fallback>
        </mc:AlternateContent>
      </w:r>
      <w:r w:rsidRPr="00ED5174">
        <w:rPr>
          <w:noProof/>
        </w:rPr>
        <mc:AlternateContent>
          <mc:Choice Requires="wps">
            <w:drawing>
              <wp:anchor distT="0" distB="0" distL="114300" distR="114300" simplePos="0" relativeHeight="251670528" behindDoc="0" locked="0" layoutInCell="1" allowOverlap="1" wp14:anchorId="656D4DC4" wp14:editId="2D4D5110">
                <wp:simplePos x="0" y="0"/>
                <wp:positionH relativeFrom="column">
                  <wp:posOffset>3578400</wp:posOffset>
                </wp:positionH>
                <wp:positionV relativeFrom="paragraph">
                  <wp:posOffset>8227</wp:posOffset>
                </wp:positionV>
                <wp:extent cx="2804160" cy="181102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4160" cy="1811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E779AC" w14:textId="77777777" w:rsidR="00ED5174" w:rsidRPr="004A4AA0" w:rsidRDefault="00ED5174" w:rsidP="00E43E5B">
                            <w:pPr>
                              <w:jc w:val="center"/>
                              <w:rPr>
                                <w:rFonts w:ascii="Bradley Hand ITC" w:hAnsi="Bradley Hand ITC"/>
                                <w:b/>
                              </w:rPr>
                            </w:pPr>
                            <w:r w:rsidRPr="004A4AA0">
                              <w:rPr>
                                <w:rFonts w:ascii="Bradley Hand ITC" w:hAnsi="Bradley Hand ITC"/>
                                <w:b/>
                              </w:rPr>
                              <w:t>REPUBLIC OF CAMEROON</w:t>
                            </w:r>
                          </w:p>
                          <w:p w14:paraId="1A336C31" w14:textId="77777777" w:rsidR="00ED5174" w:rsidRDefault="00ED5174" w:rsidP="00E43E5B">
                            <w:pPr>
                              <w:jc w:val="center"/>
                              <w:rPr>
                                <w:rFonts w:ascii="Bradley Hand ITC" w:hAnsi="Bradley Hand ITC"/>
                                <w:b/>
                                <w:sz w:val="18"/>
                                <w:szCs w:val="18"/>
                              </w:rPr>
                            </w:pPr>
                            <w:r w:rsidRPr="004A4AA0">
                              <w:rPr>
                                <w:rFonts w:ascii="Bradley Hand ITC" w:hAnsi="Bradley Hand ITC"/>
                                <w:b/>
                                <w:sz w:val="18"/>
                                <w:szCs w:val="18"/>
                              </w:rPr>
                              <w:t>PEACE - WORK – FATHERLAND</w:t>
                            </w:r>
                          </w:p>
                          <w:p w14:paraId="41CA49D3" w14:textId="77777777" w:rsidR="00ED5174" w:rsidRPr="004A4AA0" w:rsidRDefault="00ED5174" w:rsidP="00E43E5B">
                            <w:pPr>
                              <w:jc w:val="center"/>
                              <w:rPr>
                                <w:rFonts w:ascii="Bradley Hand ITC" w:hAnsi="Bradley Hand ITC"/>
                                <w:b/>
                                <w:sz w:val="18"/>
                                <w:szCs w:val="18"/>
                              </w:rPr>
                            </w:pPr>
                          </w:p>
                          <w:p w14:paraId="087EFC12" w14:textId="77777777" w:rsidR="00ED5174" w:rsidRDefault="00ED5174" w:rsidP="00E43E5B">
                            <w:pPr>
                              <w:jc w:val="center"/>
                              <w:rPr>
                                <w:rFonts w:ascii="Bradley Hand ITC" w:hAnsi="Bradley Hand ITC"/>
                                <w:b/>
                                <w:sz w:val="20"/>
                                <w:szCs w:val="20"/>
                              </w:rPr>
                            </w:pPr>
                            <w:r w:rsidRPr="004A4AA0">
                              <w:rPr>
                                <w:rFonts w:ascii="Bradley Hand ITC" w:hAnsi="Bradley Hand ITC"/>
                                <w:b/>
                                <w:sz w:val="20"/>
                                <w:szCs w:val="20"/>
                              </w:rPr>
                              <w:t xml:space="preserve">MINISTRY OF DECENTRALIZATION AND LOCAL DEVELOPMET  </w:t>
                            </w:r>
                          </w:p>
                          <w:p w14:paraId="0A98FEE8" w14:textId="77777777" w:rsidR="00ED5174" w:rsidRPr="004A4AA0" w:rsidRDefault="00ED5174" w:rsidP="00E43E5B">
                            <w:pPr>
                              <w:jc w:val="center"/>
                              <w:rPr>
                                <w:rFonts w:ascii="Bradley Hand ITC" w:hAnsi="Bradley Hand ITC"/>
                                <w:b/>
                                <w:sz w:val="20"/>
                                <w:szCs w:val="20"/>
                              </w:rPr>
                            </w:pPr>
                          </w:p>
                          <w:p w14:paraId="2A77BEE2" w14:textId="77777777" w:rsidR="00ED5174" w:rsidRDefault="00ED5174" w:rsidP="00E43E5B">
                            <w:pPr>
                              <w:jc w:val="center"/>
                              <w:rPr>
                                <w:rFonts w:ascii="Bradley Hand ITC" w:hAnsi="Bradley Hand ITC"/>
                                <w:b/>
                                <w:sz w:val="20"/>
                                <w:szCs w:val="20"/>
                              </w:rPr>
                            </w:pPr>
                            <w:r w:rsidRPr="004A4AA0">
                              <w:rPr>
                                <w:rFonts w:ascii="Bradley Hand ITC" w:hAnsi="Bradley Hand ITC"/>
                                <w:b/>
                                <w:sz w:val="20"/>
                                <w:szCs w:val="20"/>
                              </w:rPr>
                              <w:t>SOUTH WEST REGION</w:t>
                            </w:r>
                          </w:p>
                          <w:p w14:paraId="4EE2AB35" w14:textId="77777777" w:rsidR="00ED5174" w:rsidRPr="004A4AA0" w:rsidRDefault="00ED5174" w:rsidP="00E43E5B">
                            <w:pPr>
                              <w:jc w:val="center"/>
                              <w:rPr>
                                <w:rFonts w:ascii="Bradley Hand ITC" w:hAnsi="Bradley Hand ITC"/>
                                <w:b/>
                                <w:sz w:val="20"/>
                                <w:szCs w:val="20"/>
                              </w:rPr>
                            </w:pPr>
                          </w:p>
                          <w:p w14:paraId="68CEF88D" w14:textId="77777777" w:rsidR="00ED5174" w:rsidRDefault="00ED5174" w:rsidP="00E43E5B">
                            <w:pPr>
                              <w:jc w:val="center"/>
                              <w:rPr>
                                <w:rFonts w:ascii="Bradley Hand ITC" w:hAnsi="Bradley Hand ITC"/>
                                <w:b/>
                                <w:sz w:val="20"/>
                                <w:szCs w:val="20"/>
                              </w:rPr>
                            </w:pPr>
                            <w:r w:rsidRPr="004A4AA0">
                              <w:rPr>
                                <w:rFonts w:ascii="Bradley Hand ITC" w:hAnsi="Bradley Hand ITC"/>
                                <w:b/>
                                <w:sz w:val="20"/>
                                <w:szCs w:val="20"/>
                              </w:rPr>
                              <w:t>MANYU DIVISION</w:t>
                            </w:r>
                          </w:p>
                          <w:p w14:paraId="6722336E" w14:textId="77777777" w:rsidR="00ED5174" w:rsidRPr="004A4AA0" w:rsidRDefault="00ED5174" w:rsidP="00E43E5B">
                            <w:pPr>
                              <w:jc w:val="center"/>
                              <w:rPr>
                                <w:rFonts w:ascii="Bradley Hand ITC" w:hAnsi="Bradley Hand ITC"/>
                                <w:b/>
                                <w:sz w:val="20"/>
                                <w:szCs w:val="20"/>
                              </w:rPr>
                            </w:pPr>
                          </w:p>
                          <w:p w14:paraId="261BE69E" w14:textId="77777777" w:rsidR="00ED5174" w:rsidRPr="004A4AA0" w:rsidRDefault="00ED5174" w:rsidP="00E43E5B">
                            <w:pPr>
                              <w:jc w:val="center"/>
                              <w:rPr>
                                <w:rFonts w:ascii="Bradley Hand ITC" w:hAnsi="Bradley Hand ITC"/>
                                <w:b/>
                                <w:sz w:val="20"/>
                                <w:szCs w:val="20"/>
                              </w:rPr>
                            </w:pPr>
                            <w:r w:rsidRPr="004A4AA0">
                              <w:rPr>
                                <w:rFonts w:ascii="Bradley Hand ITC" w:hAnsi="Bradley Hand ITC"/>
                                <w:b/>
                                <w:sz w:val="20"/>
                                <w:szCs w:val="20"/>
                              </w:rPr>
                              <w:t>TINTO COUCCIL</w:t>
                            </w:r>
                          </w:p>
                          <w:p w14:paraId="176B0535" w14:textId="77777777" w:rsidR="00ED5174" w:rsidRPr="00A73A91" w:rsidRDefault="00ED5174" w:rsidP="00E43E5B">
                            <w:pPr>
                              <w:jc w:val="center"/>
                              <w:rPr>
                                <w:rFonts w:ascii="Bradley Hand ITC" w:hAnsi="Bradley Hand ITC"/>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D4DC4" id="Text Box 29" o:spid="_x0000_s1027" type="#_x0000_t202" style="position:absolute;left:0;text-align:left;margin-left:281.75pt;margin-top:.65pt;width:220.8pt;height:14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" fillcolor="white [3201]" stroked="f" strokeweight=".5pt">
                <v:textbox>
                  <w:txbxContent>
                    <w:p w14:paraId="1BE779AC" w14:textId="77777777" w:rsidR="00ED5174" w:rsidRPr="004A4AA0" w:rsidRDefault="00ED5174" w:rsidP="00E43E5B">
                      <w:pPr>
                        <w:jc w:val="center"/>
                        <w:rPr>
                          <w:rFonts w:ascii="Bradley Hand ITC" w:hAnsi="Bradley Hand ITC"/>
                          <w:b/>
                        </w:rPr>
                      </w:pPr>
                      <w:r w:rsidRPr="004A4AA0">
                        <w:rPr>
                          <w:rFonts w:ascii="Bradley Hand ITC" w:hAnsi="Bradley Hand ITC"/>
                          <w:b/>
                        </w:rPr>
                        <w:t>REPUBLIC OF CAMEROON</w:t>
                      </w:r>
                    </w:p>
                    <w:p w14:paraId="1A336C31" w14:textId="77777777" w:rsidR="00ED5174" w:rsidRDefault="00ED5174" w:rsidP="00E43E5B">
                      <w:pPr>
                        <w:jc w:val="center"/>
                        <w:rPr>
                          <w:rFonts w:ascii="Bradley Hand ITC" w:hAnsi="Bradley Hand ITC"/>
                          <w:b/>
                          <w:sz w:val="18"/>
                          <w:szCs w:val="18"/>
                        </w:rPr>
                      </w:pPr>
                      <w:r w:rsidRPr="004A4AA0">
                        <w:rPr>
                          <w:rFonts w:ascii="Bradley Hand ITC" w:hAnsi="Bradley Hand ITC"/>
                          <w:b/>
                          <w:sz w:val="18"/>
                          <w:szCs w:val="18"/>
                        </w:rPr>
                        <w:t>PEACE - WORK – FATHERLAND</w:t>
                      </w:r>
                    </w:p>
                    <w:p w14:paraId="41CA49D3" w14:textId="77777777" w:rsidR="00ED5174" w:rsidRPr="004A4AA0" w:rsidRDefault="00ED5174" w:rsidP="00E43E5B">
                      <w:pPr>
                        <w:jc w:val="center"/>
                        <w:rPr>
                          <w:rFonts w:ascii="Bradley Hand ITC" w:hAnsi="Bradley Hand ITC"/>
                          <w:b/>
                          <w:sz w:val="18"/>
                          <w:szCs w:val="18"/>
                        </w:rPr>
                      </w:pPr>
                    </w:p>
                    <w:p w14:paraId="087EFC12" w14:textId="77777777" w:rsidR="00ED5174" w:rsidRDefault="00ED5174" w:rsidP="00E43E5B">
                      <w:pPr>
                        <w:jc w:val="center"/>
                        <w:rPr>
                          <w:rFonts w:ascii="Bradley Hand ITC" w:hAnsi="Bradley Hand ITC"/>
                          <w:b/>
                          <w:sz w:val="20"/>
                          <w:szCs w:val="20"/>
                        </w:rPr>
                      </w:pPr>
                      <w:r w:rsidRPr="004A4AA0">
                        <w:rPr>
                          <w:rFonts w:ascii="Bradley Hand ITC" w:hAnsi="Bradley Hand ITC"/>
                          <w:b/>
                          <w:sz w:val="20"/>
                          <w:szCs w:val="20"/>
                        </w:rPr>
                        <w:t xml:space="preserve">MINISTRY OF DECENTRALIZATION AND LOCAL DEVELOPMET  </w:t>
                      </w:r>
                    </w:p>
                    <w:p w14:paraId="0A98FEE8" w14:textId="77777777" w:rsidR="00ED5174" w:rsidRPr="004A4AA0" w:rsidRDefault="00ED5174" w:rsidP="00E43E5B">
                      <w:pPr>
                        <w:jc w:val="center"/>
                        <w:rPr>
                          <w:rFonts w:ascii="Bradley Hand ITC" w:hAnsi="Bradley Hand ITC"/>
                          <w:b/>
                          <w:sz w:val="20"/>
                          <w:szCs w:val="20"/>
                        </w:rPr>
                      </w:pPr>
                    </w:p>
                    <w:p w14:paraId="2A77BEE2" w14:textId="77777777" w:rsidR="00ED5174" w:rsidRDefault="00ED5174" w:rsidP="00E43E5B">
                      <w:pPr>
                        <w:jc w:val="center"/>
                        <w:rPr>
                          <w:rFonts w:ascii="Bradley Hand ITC" w:hAnsi="Bradley Hand ITC"/>
                          <w:b/>
                          <w:sz w:val="20"/>
                          <w:szCs w:val="20"/>
                        </w:rPr>
                      </w:pPr>
                      <w:r w:rsidRPr="004A4AA0">
                        <w:rPr>
                          <w:rFonts w:ascii="Bradley Hand ITC" w:hAnsi="Bradley Hand ITC"/>
                          <w:b/>
                          <w:sz w:val="20"/>
                          <w:szCs w:val="20"/>
                        </w:rPr>
                        <w:t>SOUTH WEST REGION</w:t>
                      </w:r>
                    </w:p>
                    <w:p w14:paraId="4EE2AB35" w14:textId="77777777" w:rsidR="00ED5174" w:rsidRPr="004A4AA0" w:rsidRDefault="00ED5174" w:rsidP="00E43E5B">
                      <w:pPr>
                        <w:jc w:val="center"/>
                        <w:rPr>
                          <w:rFonts w:ascii="Bradley Hand ITC" w:hAnsi="Bradley Hand ITC"/>
                          <w:b/>
                          <w:sz w:val="20"/>
                          <w:szCs w:val="20"/>
                        </w:rPr>
                      </w:pPr>
                    </w:p>
                    <w:p w14:paraId="68CEF88D" w14:textId="77777777" w:rsidR="00ED5174" w:rsidRDefault="00ED5174" w:rsidP="00E43E5B">
                      <w:pPr>
                        <w:jc w:val="center"/>
                        <w:rPr>
                          <w:rFonts w:ascii="Bradley Hand ITC" w:hAnsi="Bradley Hand ITC"/>
                          <w:b/>
                          <w:sz w:val="20"/>
                          <w:szCs w:val="20"/>
                        </w:rPr>
                      </w:pPr>
                      <w:r w:rsidRPr="004A4AA0">
                        <w:rPr>
                          <w:rFonts w:ascii="Bradley Hand ITC" w:hAnsi="Bradley Hand ITC"/>
                          <w:b/>
                          <w:sz w:val="20"/>
                          <w:szCs w:val="20"/>
                        </w:rPr>
                        <w:t>MANYU DIVISION</w:t>
                      </w:r>
                    </w:p>
                    <w:p w14:paraId="6722336E" w14:textId="77777777" w:rsidR="00ED5174" w:rsidRPr="004A4AA0" w:rsidRDefault="00ED5174" w:rsidP="00E43E5B">
                      <w:pPr>
                        <w:jc w:val="center"/>
                        <w:rPr>
                          <w:rFonts w:ascii="Bradley Hand ITC" w:hAnsi="Bradley Hand ITC"/>
                          <w:b/>
                          <w:sz w:val="20"/>
                          <w:szCs w:val="20"/>
                        </w:rPr>
                      </w:pPr>
                    </w:p>
                    <w:p w14:paraId="261BE69E" w14:textId="77777777" w:rsidR="00ED5174" w:rsidRPr="004A4AA0" w:rsidRDefault="00ED5174" w:rsidP="00E43E5B">
                      <w:pPr>
                        <w:jc w:val="center"/>
                        <w:rPr>
                          <w:rFonts w:ascii="Bradley Hand ITC" w:hAnsi="Bradley Hand ITC"/>
                          <w:b/>
                          <w:sz w:val="20"/>
                          <w:szCs w:val="20"/>
                        </w:rPr>
                      </w:pPr>
                      <w:r w:rsidRPr="004A4AA0">
                        <w:rPr>
                          <w:rFonts w:ascii="Bradley Hand ITC" w:hAnsi="Bradley Hand ITC"/>
                          <w:b/>
                          <w:sz w:val="20"/>
                          <w:szCs w:val="20"/>
                        </w:rPr>
                        <w:t>TINTO COUCCIL</w:t>
                      </w:r>
                    </w:p>
                    <w:p w14:paraId="176B0535" w14:textId="77777777" w:rsidR="00ED5174" w:rsidRPr="00A73A91" w:rsidRDefault="00ED5174" w:rsidP="00E43E5B">
                      <w:pPr>
                        <w:jc w:val="center"/>
                        <w:rPr>
                          <w:rFonts w:ascii="Bradley Hand ITC" w:hAnsi="Bradley Hand ITC"/>
                          <w:b/>
                        </w:rPr>
                      </w:pPr>
                    </w:p>
                  </w:txbxContent>
                </v:textbox>
              </v:shape>
            </w:pict>
          </mc:Fallback>
        </mc:AlternateContent>
      </w:r>
    </w:p>
    <w:p w14:paraId="7C4D083B" w14:textId="77777777" w:rsidR="00E43E5B" w:rsidRPr="00ED5174" w:rsidRDefault="00E43E5B" w:rsidP="00E43E5B">
      <w:pPr>
        <w:jc w:val="both"/>
        <w:rPr>
          <w:sz w:val="27"/>
          <w:szCs w:val="27"/>
          <w:lang w:val="en-GB"/>
        </w:rPr>
      </w:pPr>
      <w:r w:rsidRPr="00ED5174">
        <w:rPr>
          <w:noProof/>
        </w:rPr>
        <w:drawing>
          <wp:anchor distT="0" distB="0" distL="114300" distR="114300" simplePos="0" relativeHeight="251680768" behindDoc="1" locked="0" layoutInCell="1" allowOverlap="1" wp14:anchorId="0A2BAC21" wp14:editId="4877353F">
            <wp:simplePos x="0" y="0"/>
            <wp:positionH relativeFrom="column">
              <wp:posOffset>2160784</wp:posOffset>
            </wp:positionH>
            <wp:positionV relativeFrom="paragraph">
              <wp:posOffset>40545</wp:posOffset>
            </wp:positionV>
            <wp:extent cx="1200150" cy="1152525"/>
            <wp:effectExtent l="19050" t="0" r="0" b="0"/>
            <wp:wrapNone/>
            <wp:docPr id="16" name="Picture 16" descr="The image “http://upload.wikimedia.org/wikipedia/commons/b/bd/Cameroon_coa.png” cannot be displayed, because it contains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image “http://upload.wikimedia.org/wikipedia/commons/b/bd/Cameroon_coa.png” cannot be displayed, because it contains errors."/>
                    <pic:cNvPicPr>
                      <a:picLocks noChangeAspect="1" noChangeArrowheads="1"/>
                    </pic:cNvPicPr>
                  </pic:nvPicPr>
                  <pic:blipFill>
                    <a:blip r:embed="rId14"/>
                    <a:srcRect/>
                    <a:stretch>
                      <a:fillRect/>
                    </a:stretch>
                  </pic:blipFill>
                  <pic:spPr bwMode="auto">
                    <a:xfrm>
                      <a:off x="0" y="0"/>
                      <a:ext cx="1200150" cy="1152525"/>
                    </a:xfrm>
                    <a:prstGeom prst="rect">
                      <a:avLst/>
                    </a:prstGeom>
                    <a:noFill/>
                  </pic:spPr>
                </pic:pic>
              </a:graphicData>
            </a:graphic>
          </wp:anchor>
        </w:drawing>
      </w:r>
    </w:p>
    <w:p w14:paraId="3241C1F6" w14:textId="77777777" w:rsidR="00E43E5B" w:rsidRPr="00ED5174" w:rsidRDefault="00E43E5B" w:rsidP="00E43E5B">
      <w:pPr>
        <w:tabs>
          <w:tab w:val="left" w:pos="720"/>
          <w:tab w:val="left" w:pos="7089"/>
        </w:tabs>
        <w:rPr>
          <w:b/>
          <w:sz w:val="16"/>
          <w:szCs w:val="16"/>
          <w:lang w:val="en-GB"/>
        </w:rPr>
      </w:pPr>
      <w:r w:rsidRPr="00ED5174">
        <w:rPr>
          <w:noProof/>
        </w:rPr>
        <mc:AlternateContent>
          <mc:Choice Requires="wps">
            <w:drawing>
              <wp:anchor distT="0" distB="0" distL="114300" distR="114300" simplePos="0" relativeHeight="251671552" behindDoc="0" locked="0" layoutInCell="1" allowOverlap="1" wp14:anchorId="204281C3" wp14:editId="3278E172">
                <wp:simplePos x="0" y="0"/>
                <wp:positionH relativeFrom="column">
                  <wp:posOffset>4532725</wp:posOffset>
                </wp:positionH>
                <wp:positionV relativeFrom="paragraph">
                  <wp:posOffset>5918</wp:posOffset>
                </wp:positionV>
                <wp:extent cx="720725" cy="8890"/>
                <wp:effectExtent l="0" t="0" r="22225" b="2921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0725" cy="889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CB1826" id="_x0000_t32" coordsize="21600,21600" o:spt="32" o:oned="t" path="m,l21600,21600e" filled="f">
                <v:path arrowok="t" fillok="f" o:connecttype="none"/>
                <o:lock v:ext="edit" shapetype="t"/>
              </v:shapetype>
              <v:shape id="Straight Arrow Connector 1" o:spid="_x0000_s1026" type="#_x0000_t32" style="position:absolute;margin-left:356.9pt;margin-top:.45pt;width:56.75pt;height:.7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">
                <v:stroke dashstyle="longDash"/>
              </v:shape>
            </w:pict>
          </mc:Fallback>
        </mc:AlternateContent>
      </w:r>
      <w:r w:rsidRPr="00ED5174">
        <w:rPr>
          <w:noProof/>
        </w:rPr>
        <mc:AlternateContent>
          <mc:Choice Requires="wps">
            <w:drawing>
              <wp:anchor distT="0" distB="0" distL="114300" distR="114300" simplePos="0" relativeHeight="251677696" behindDoc="0" locked="0" layoutInCell="1" allowOverlap="1" wp14:anchorId="626D9074" wp14:editId="204B9B44">
                <wp:simplePos x="0" y="0"/>
                <wp:positionH relativeFrom="column">
                  <wp:posOffset>359234</wp:posOffset>
                </wp:positionH>
                <wp:positionV relativeFrom="paragraph">
                  <wp:posOffset>8890</wp:posOffset>
                </wp:positionV>
                <wp:extent cx="869950" cy="17780"/>
                <wp:effectExtent l="0" t="0" r="25400" b="2032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9950" cy="17780"/>
                        </a:xfrm>
                        <a:prstGeom prst="straightConnector1">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7E7F01" id="Straight Arrow Connector 2" o:spid="_x0000_s1026" type="#_x0000_t32" style="position:absolute;margin-left:28.3pt;margin-top:.7pt;width:68.5pt;height:1.4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" strokeweight=".25pt">
                <v:stroke dashstyle="longDash"/>
              </v:shape>
            </w:pict>
          </mc:Fallback>
        </mc:AlternateContent>
      </w:r>
    </w:p>
    <w:p w14:paraId="1FBABE08" w14:textId="77777777" w:rsidR="00E43E5B" w:rsidRPr="00ED5174" w:rsidRDefault="00E43E5B" w:rsidP="00E43E5B">
      <w:pPr>
        <w:rPr>
          <w:sz w:val="16"/>
          <w:szCs w:val="16"/>
          <w:lang w:val="en-GB"/>
        </w:rPr>
      </w:pPr>
    </w:p>
    <w:p w14:paraId="5A18ED34" w14:textId="77777777" w:rsidR="00E43E5B" w:rsidRPr="00ED5174" w:rsidRDefault="00E43E5B" w:rsidP="00E43E5B">
      <w:pPr>
        <w:rPr>
          <w:b/>
          <w:sz w:val="18"/>
          <w:szCs w:val="18"/>
          <w:lang w:val="en-GB"/>
        </w:rPr>
      </w:pPr>
    </w:p>
    <w:p w14:paraId="0950DBDB" w14:textId="77777777" w:rsidR="00E43E5B" w:rsidRPr="00ED5174" w:rsidRDefault="00E43E5B" w:rsidP="00E43E5B">
      <w:pPr>
        <w:rPr>
          <w:b/>
          <w:sz w:val="18"/>
          <w:szCs w:val="18"/>
          <w:lang w:val="en-GB"/>
        </w:rPr>
      </w:pPr>
      <w:r w:rsidRPr="00ED5174">
        <w:rPr>
          <w:noProof/>
        </w:rPr>
        <mc:AlternateContent>
          <mc:Choice Requires="wps">
            <w:drawing>
              <wp:anchor distT="0" distB="0" distL="114300" distR="114300" simplePos="0" relativeHeight="251672576" behindDoc="0" locked="0" layoutInCell="1" allowOverlap="1" wp14:anchorId="0F90537A" wp14:editId="2EDF25A5">
                <wp:simplePos x="0" y="0"/>
                <wp:positionH relativeFrom="column">
                  <wp:posOffset>4531306</wp:posOffset>
                </wp:positionH>
                <wp:positionV relativeFrom="paragraph">
                  <wp:posOffset>44112</wp:posOffset>
                </wp:positionV>
                <wp:extent cx="720725" cy="17780"/>
                <wp:effectExtent l="0" t="0" r="22225" b="2032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0725" cy="1778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C078D6" id="Straight Arrow Connector 37" o:spid="_x0000_s1026" type="#_x0000_t32" style="position:absolute;margin-left:356.8pt;margin-top:3.45pt;width:56.75pt;height:1.4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">
                <v:stroke dashstyle="longDash"/>
              </v:shape>
            </w:pict>
          </mc:Fallback>
        </mc:AlternateContent>
      </w:r>
      <w:r w:rsidRPr="00ED5174">
        <w:rPr>
          <w:noProof/>
        </w:rPr>
        <mc:AlternateContent>
          <mc:Choice Requires="wps">
            <w:drawing>
              <wp:anchor distT="0" distB="0" distL="114300" distR="114300" simplePos="0" relativeHeight="251675648" behindDoc="0" locked="0" layoutInCell="1" allowOverlap="1" wp14:anchorId="41B3F8DE" wp14:editId="305F32E4">
                <wp:simplePos x="0" y="0"/>
                <wp:positionH relativeFrom="column">
                  <wp:posOffset>256662</wp:posOffset>
                </wp:positionH>
                <wp:positionV relativeFrom="paragraph">
                  <wp:posOffset>109895</wp:posOffset>
                </wp:positionV>
                <wp:extent cx="826135" cy="635"/>
                <wp:effectExtent l="0" t="0" r="12065" b="37465"/>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6135" cy="635"/>
                        </a:xfrm>
                        <a:prstGeom prst="straightConnector1">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05641D" id="Straight Arrow Connector 36" o:spid="_x0000_s1026" type="#_x0000_t32" style="position:absolute;margin-left:20.2pt;margin-top:8.65pt;width:65.05pt;height:.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" strokeweight=".25pt">
                <v:stroke dashstyle="longDash"/>
              </v:shape>
            </w:pict>
          </mc:Fallback>
        </mc:AlternateContent>
      </w:r>
    </w:p>
    <w:p w14:paraId="7E0F0C9D" w14:textId="77777777" w:rsidR="00E43E5B" w:rsidRPr="00ED5174" w:rsidRDefault="00E43E5B" w:rsidP="00E43E5B">
      <w:pPr>
        <w:rPr>
          <w:b/>
          <w:sz w:val="18"/>
          <w:szCs w:val="18"/>
          <w:lang w:val="en-GB"/>
        </w:rPr>
      </w:pPr>
    </w:p>
    <w:p w14:paraId="2263DBBF" w14:textId="77777777" w:rsidR="00E43E5B" w:rsidRPr="00ED5174" w:rsidRDefault="00E43E5B" w:rsidP="00E43E5B">
      <w:pPr>
        <w:rPr>
          <w:b/>
          <w:sz w:val="18"/>
          <w:szCs w:val="18"/>
          <w:lang w:val="en-GB"/>
        </w:rPr>
      </w:pPr>
      <w:r w:rsidRPr="00ED5174">
        <w:rPr>
          <w:noProof/>
        </w:rPr>
        <mc:AlternateContent>
          <mc:Choice Requires="wps">
            <w:drawing>
              <wp:anchor distT="4294967294" distB="4294967294" distL="114300" distR="114300" simplePos="0" relativeHeight="251674624" behindDoc="0" locked="0" layoutInCell="1" allowOverlap="1" wp14:anchorId="4F30314A" wp14:editId="06DFC345">
                <wp:simplePos x="0" y="0"/>
                <wp:positionH relativeFrom="column">
                  <wp:posOffset>4610019</wp:posOffset>
                </wp:positionH>
                <wp:positionV relativeFrom="paragraph">
                  <wp:posOffset>112530</wp:posOffset>
                </wp:positionV>
                <wp:extent cx="712470" cy="0"/>
                <wp:effectExtent l="0" t="0" r="11430" b="1905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470" cy="0"/>
                        </a:xfrm>
                        <a:prstGeom prst="straightConnector1">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8FD29C" id="Straight Arrow Connector 41" o:spid="_x0000_s1026" type="#_x0000_t32" style="position:absolute;margin-left:363pt;margin-top:8.85pt;width:56.1pt;height:0;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" strokeweight=".25pt">
                <v:stroke dashstyle="longDash"/>
              </v:shape>
            </w:pict>
          </mc:Fallback>
        </mc:AlternateContent>
      </w:r>
    </w:p>
    <w:p w14:paraId="6BF1F9D6" w14:textId="77777777" w:rsidR="00E43E5B" w:rsidRPr="00ED5174" w:rsidRDefault="00E43E5B" w:rsidP="00E43E5B">
      <w:pPr>
        <w:rPr>
          <w:b/>
          <w:sz w:val="18"/>
          <w:szCs w:val="18"/>
          <w:lang w:val="en-GB"/>
        </w:rPr>
      </w:pPr>
      <w:r w:rsidRPr="00ED5174">
        <w:rPr>
          <w:noProof/>
        </w:rPr>
        <mc:AlternateContent>
          <mc:Choice Requires="wps">
            <w:drawing>
              <wp:anchor distT="4294967294" distB="4294967294" distL="114300" distR="114300" simplePos="0" relativeHeight="251679744" behindDoc="0" locked="0" layoutInCell="1" allowOverlap="1" wp14:anchorId="5152EA4F" wp14:editId="74F3B409">
                <wp:simplePos x="0" y="0"/>
                <wp:positionH relativeFrom="column">
                  <wp:posOffset>349871</wp:posOffset>
                </wp:positionH>
                <wp:positionV relativeFrom="paragraph">
                  <wp:posOffset>27791</wp:posOffset>
                </wp:positionV>
                <wp:extent cx="887730" cy="0"/>
                <wp:effectExtent l="0" t="0" r="26670" b="1905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7730" cy="0"/>
                        </a:xfrm>
                        <a:prstGeom prst="straightConnector1">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D30522" id="Straight Arrow Connector 40" o:spid="_x0000_s1026" type="#_x0000_t32" style="position:absolute;margin-left:27.55pt;margin-top:2.2pt;width:69.9pt;height:0;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" strokeweight=".25pt">
                <v:stroke dashstyle="longDash"/>
              </v:shape>
            </w:pict>
          </mc:Fallback>
        </mc:AlternateContent>
      </w:r>
    </w:p>
    <w:p w14:paraId="3D0A8393" w14:textId="77777777" w:rsidR="00E43E5B" w:rsidRPr="00ED5174" w:rsidRDefault="00E43E5B" w:rsidP="00E43E5B">
      <w:pPr>
        <w:rPr>
          <w:b/>
          <w:sz w:val="18"/>
          <w:szCs w:val="18"/>
          <w:lang w:val="en-GB"/>
        </w:rPr>
      </w:pPr>
    </w:p>
    <w:p w14:paraId="5766698E" w14:textId="77777777" w:rsidR="00E43E5B" w:rsidRPr="00ED5174" w:rsidRDefault="00E43E5B" w:rsidP="00E43E5B">
      <w:pPr>
        <w:rPr>
          <w:b/>
          <w:sz w:val="18"/>
          <w:szCs w:val="18"/>
          <w:lang w:val="en-GB"/>
        </w:rPr>
      </w:pPr>
      <w:r w:rsidRPr="00ED5174">
        <w:rPr>
          <w:noProof/>
        </w:rPr>
        <mc:AlternateContent>
          <mc:Choice Requires="wps">
            <w:drawing>
              <wp:anchor distT="4294967294" distB="4294967294" distL="114300" distR="114300" simplePos="0" relativeHeight="251676672" behindDoc="0" locked="0" layoutInCell="1" allowOverlap="1" wp14:anchorId="444EA738" wp14:editId="1871E331">
                <wp:simplePos x="0" y="0"/>
                <wp:positionH relativeFrom="column">
                  <wp:posOffset>353060</wp:posOffset>
                </wp:positionH>
                <wp:positionV relativeFrom="paragraph">
                  <wp:posOffset>128270</wp:posOffset>
                </wp:positionV>
                <wp:extent cx="720725" cy="0"/>
                <wp:effectExtent l="0" t="0" r="22225" b="190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725" cy="0"/>
                        </a:xfrm>
                        <a:prstGeom prst="straightConnector1">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0CBE3C" id="Straight Arrow Connector 10" o:spid="_x0000_s1026" type="#_x0000_t32" style="position:absolute;margin-left:27.8pt;margin-top:10.1pt;width:56.75pt;height:0;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" strokeweight=".25pt">
                <v:stroke dashstyle="longDash"/>
              </v:shape>
            </w:pict>
          </mc:Fallback>
        </mc:AlternateContent>
      </w:r>
      <w:r w:rsidRPr="00ED5174">
        <w:rPr>
          <w:noProof/>
        </w:rPr>
        <mc:AlternateContent>
          <mc:Choice Requires="wps">
            <w:drawing>
              <wp:anchor distT="0" distB="0" distL="114300" distR="114300" simplePos="0" relativeHeight="251673600" behindDoc="0" locked="0" layoutInCell="1" allowOverlap="1" wp14:anchorId="64258C17" wp14:editId="0F7C3E87">
                <wp:simplePos x="0" y="0"/>
                <wp:positionH relativeFrom="column">
                  <wp:posOffset>4717415</wp:posOffset>
                </wp:positionH>
                <wp:positionV relativeFrom="paragraph">
                  <wp:posOffset>52948</wp:posOffset>
                </wp:positionV>
                <wp:extent cx="720725" cy="8890"/>
                <wp:effectExtent l="0" t="0" r="22225" b="2921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0725" cy="8890"/>
                        </a:xfrm>
                        <a:prstGeom prst="straightConnector1">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066138" id="Straight Arrow Connector 39" o:spid="_x0000_s1026" type="#_x0000_t32" style="position:absolute;margin-left:371.45pt;margin-top:4.15pt;width:56.75pt;height:.7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" strokeweight=".25pt">
                <v:stroke dashstyle="longDash"/>
              </v:shape>
            </w:pict>
          </mc:Fallback>
        </mc:AlternateContent>
      </w:r>
    </w:p>
    <w:p w14:paraId="0EEC4D8C" w14:textId="77777777" w:rsidR="00E43E5B" w:rsidRPr="00ED5174" w:rsidRDefault="00E43E5B" w:rsidP="00E43E5B">
      <w:pPr>
        <w:rPr>
          <w:sz w:val="18"/>
          <w:szCs w:val="18"/>
          <w:lang w:val="en-GB"/>
        </w:rPr>
      </w:pPr>
    </w:p>
    <w:p w14:paraId="1A67A8FC" w14:textId="77777777" w:rsidR="00E43E5B" w:rsidRPr="00ED5174" w:rsidRDefault="00E43E5B" w:rsidP="00E43E5B">
      <w:pPr>
        <w:rPr>
          <w:b/>
          <w:sz w:val="18"/>
          <w:szCs w:val="18"/>
          <w:lang w:val="en-GB"/>
        </w:rPr>
      </w:pPr>
      <w:r w:rsidRPr="00ED5174">
        <w:rPr>
          <w:noProof/>
        </w:rPr>
        <mc:AlternateContent>
          <mc:Choice Requires="wps">
            <w:drawing>
              <wp:anchor distT="0" distB="0" distL="114300" distR="114300" simplePos="0" relativeHeight="251678720" behindDoc="0" locked="0" layoutInCell="1" allowOverlap="1" wp14:anchorId="2C77714C" wp14:editId="4B6D8E3E">
                <wp:simplePos x="0" y="0"/>
                <wp:positionH relativeFrom="column">
                  <wp:posOffset>1347281</wp:posOffset>
                </wp:positionH>
                <wp:positionV relativeFrom="paragraph">
                  <wp:posOffset>5918</wp:posOffset>
                </wp:positionV>
                <wp:extent cx="3112675" cy="52006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2675" cy="520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3CBE2B" w14:textId="77777777" w:rsidR="00ED5174" w:rsidRPr="007B7520" w:rsidRDefault="00ED5174" w:rsidP="00E43E5B">
                            <w:pPr>
                              <w:jc w:val="center"/>
                              <w:rPr>
                                <w:rFonts w:ascii="Arial Narrow" w:hAnsi="Arial Narrow"/>
                                <w:b/>
                                <w:sz w:val="18"/>
                                <w:szCs w:val="18"/>
                              </w:rPr>
                            </w:pPr>
                            <w:r w:rsidRPr="007B7520">
                              <w:rPr>
                                <w:rFonts w:ascii="Arial Narrow" w:hAnsi="Arial Narrow"/>
                                <w:b/>
                                <w:sz w:val="18"/>
                                <w:szCs w:val="18"/>
                              </w:rPr>
                              <w:t>P.O BOX 91 MAMFE</w:t>
                            </w:r>
                          </w:p>
                          <w:p w14:paraId="0F58427A" w14:textId="77777777" w:rsidR="00ED5174" w:rsidRPr="007B7520" w:rsidRDefault="00ED5174" w:rsidP="00E43E5B">
                            <w:pPr>
                              <w:jc w:val="center"/>
                              <w:rPr>
                                <w:rFonts w:ascii="Arial Narrow" w:hAnsi="Arial Narrow"/>
                                <w:b/>
                                <w:sz w:val="18"/>
                                <w:szCs w:val="18"/>
                              </w:rPr>
                            </w:pPr>
                            <w:r w:rsidRPr="007B7520">
                              <w:rPr>
                                <w:rFonts w:ascii="Arial Narrow" w:hAnsi="Arial Narrow"/>
                                <w:b/>
                                <w:sz w:val="18"/>
                                <w:szCs w:val="18"/>
                              </w:rPr>
                              <w:t>Tel: (+237) 677804511 – (+237) 675786462</w:t>
                            </w:r>
                          </w:p>
                          <w:p w14:paraId="47FB0767" w14:textId="77777777" w:rsidR="00ED5174" w:rsidRPr="007B7520" w:rsidRDefault="00ED5174" w:rsidP="00E43E5B">
                            <w:pPr>
                              <w:jc w:val="center"/>
                              <w:rPr>
                                <w:rFonts w:ascii="Arial Narrow" w:hAnsi="Arial Narrow"/>
                                <w:b/>
                                <w:sz w:val="18"/>
                                <w:szCs w:val="18"/>
                              </w:rPr>
                            </w:pPr>
                            <w:r w:rsidRPr="007B7520">
                              <w:rPr>
                                <w:rFonts w:ascii="Arial Narrow" w:hAnsi="Arial Narrow"/>
                                <w:b/>
                                <w:sz w:val="18"/>
                                <w:szCs w:val="18"/>
                              </w:rPr>
                              <w:t xml:space="preserve">Email: </w:t>
                            </w:r>
                            <w:hyperlink r:id="rId15" w:history="1">
                              <w:r w:rsidRPr="007B7520">
                                <w:rPr>
                                  <w:rStyle w:val="Lienhypertexte"/>
                                  <w:rFonts w:ascii="Arial Narrow" w:hAnsi="Arial Narrow"/>
                                  <w:b/>
                                  <w:sz w:val="18"/>
                                  <w:szCs w:val="18"/>
                                </w:rPr>
                                <w:t>tintocouncil@gmail.com</w:t>
                              </w:r>
                            </w:hyperlink>
                            <w:r w:rsidRPr="007B7520">
                              <w:rPr>
                                <w:rFonts w:ascii="Arial Narrow" w:hAnsi="Arial Narrow"/>
                                <w:b/>
                                <w:sz w:val="18"/>
                                <w:szCs w:val="18"/>
                              </w:rPr>
                              <w:t xml:space="preserve"> - website: Info@tintocouncil.org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7714C" id="Text Box 7" o:spid="_x0000_s1028" type="#_x0000_t202" style="position:absolute;margin-left:106.1pt;margin-top:.45pt;width:245.1pt;height:40.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" stroked="f">
                <v:textbox>
                  <w:txbxContent>
                    <w:p w14:paraId="223CBE2B" w14:textId="77777777" w:rsidR="00ED5174" w:rsidRPr="007B7520" w:rsidRDefault="00ED5174" w:rsidP="00E43E5B">
                      <w:pPr>
                        <w:jc w:val="center"/>
                        <w:rPr>
                          <w:rFonts w:ascii="Arial Narrow" w:hAnsi="Arial Narrow"/>
                          <w:b/>
                          <w:sz w:val="18"/>
                          <w:szCs w:val="18"/>
                        </w:rPr>
                      </w:pPr>
                      <w:r w:rsidRPr="007B7520">
                        <w:rPr>
                          <w:rFonts w:ascii="Arial Narrow" w:hAnsi="Arial Narrow"/>
                          <w:b/>
                          <w:sz w:val="18"/>
                          <w:szCs w:val="18"/>
                        </w:rPr>
                        <w:t>P.O BOX 91 MAMFE</w:t>
                      </w:r>
                    </w:p>
                    <w:p w14:paraId="0F58427A" w14:textId="77777777" w:rsidR="00ED5174" w:rsidRPr="007B7520" w:rsidRDefault="00ED5174" w:rsidP="00E43E5B">
                      <w:pPr>
                        <w:jc w:val="center"/>
                        <w:rPr>
                          <w:rFonts w:ascii="Arial Narrow" w:hAnsi="Arial Narrow"/>
                          <w:b/>
                          <w:sz w:val="18"/>
                          <w:szCs w:val="18"/>
                        </w:rPr>
                      </w:pPr>
                      <w:r w:rsidRPr="007B7520">
                        <w:rPr>
                          <w:rFonts w:ascii="Arial Narrow" w:hAnsi="Arial Narrow"/>
                          <w:b/>
                          <w:sz w:val="18"/>
                          <w:szCs w:val="18"/>
                        </w:rPr>
                        <w:t>Tel: (+237) 677804511 – (+237) 675786462</w:t>
                      </w:r>
                    </w:p>
                    <w:p w14:paraId="47FB0767" w14:textId="77777777" w:rsidR="00ED5174" w:rsidRPr="007B7520" w:rsidRDefault="00ED5174" w:rsidP="00E43E5B">
                      <w:pPr>
                        <w:jc w:val="center"/>
                        <w:rPr>
                          <w:rFonts w:ascii="Arial Narrow" w:hAnsi="Arial Narrow"/>
                          <w:b/>
                          <w:sz w:val="18"/>
                          <w:szCs w:val="18"/>
                        </w:rPr>
                      </w:pPr>
                      <w:r w:rsidRPr="007B7520">
                        <w:rPr>
                          <w:rFonts w:ascii="Arial Narrow" w:hAnsi="Arial Narrow"/>
                          <w:b/>
                          <w:sz w:val="18"/>
                          <w:szCs w:val="18"/>
                        </w:rPr>
                        <w:t xml:space="preserve">Email: </w:t>
                      </w:r>
                      <w:hyperlink r:id="rId16" w:history="1">
                        <w:r w:rsidRPr="007B7520">
                          <w:rPr>
                            <w:rStyle w:val="Lienhypertexte"/>
                            <w:rFonts w:ascii="Arial Narrow" w:hAnsi="Arial Narrow"/>
                            <w:b/>
                            <w:sz w:val="18"/>
                            <w:szCs w:val="18"/>
                          </w:rPr>
                          <w:t>tintocouncil@gmail.com</w:t>
                        </w:r>
                      </w:hyperlink>
                      <w:r w:rsidRPr="007B7520">
                        <w:rPr>
                          <w:rFonts w:ascii="Arial Narrow" w:hAnsi="Arial Narrow"/>
                          <w:b/>
                          <w:sz w:val="18"/>
                          <w:szCs w:val="18"/>
                        </w:rPr>
                        <w:t xml:space="preserve"> - website: Info@tintocouncil.org</w:t>
                      </w:r>
                    </w:p>
                  </w:txbxContent>
                </v:textbox>
              </v:shape>
            </w:pict>
          </mc:Fallback>
        </mc:AlternateContent>
      </w:r>
      <w:r w:rsidRPr="00ED5174">
        <w:rPr>
          <w:b/>
          <w:sz w:val="18"/>
          <w:szCs w:val="18"/>
          <w:lang w:val="en-GB"/>
        </w:rPr>
        <w:tab/>
      </w:r>
    </w:p>
    <w:p w14:paraId="15CA9D12" w14:textId="77777777" w:rsidR="00E43E5B" w:rsidRPr="00ED5174" w:rsidRDefault="00E43E5B" w:rsidP="00E43E5B">
      <w:pPr>
        <w:tabs>
          <w:tab w:val="left" w:pos="720"/>
          <w:tab w:val="left" w:pos="7089"/>
        </w:tabs>
        <w:rPr>
          <w:rFonts w:ascii="Calibri" w:eastAsia="Calibri" w:hAnsi="Calibri"/>
          <w:sz w:val="16"/>
          <w:szCs w:val="16"/>
          <w:lang w:val="en-GB"/>
        </w:rPr>
      </w:pPr>
      <w:r w:rsidRPr="00ED5174">
        <w:rPr>
          <w:rFonts w:ascii="Calibri" w:eastAsia="Calibri" w:hAnsi="Calibri"/>
          <w:sz w:val="16"/>
          <w:szCs w:val="16"/>
          <w:lang w:val="en-GB"/>
        </w:rPr>
        <w:tab/>
      </w:r>
    </w:p>
    <w:p w14:paraId="18F886FF" w14:textId="77777777" w:rsidR="00E43E5B" w:rsidRPr="00ED5174" w:rsidRDefault="00E43E5B" w:rsidP="00E43E5B">
      <w:pPr>
        <w:tabs>
          <w:tab w:val="left" w:pos="720"/>
          <w:tab w:val="left" w:pos="7089"/>
        </w:tabs>
        <w:rPr>
          <w:rFonts w:ascii="Calibri" w:eastAsia="Calibri" w:hAnsi="Calibri"/>
          <w:sz w:val="16"/>
          <w:szCs w:val="16"/>
          <w:lang w:val="en-GB"/>
        </w:rPr>
      </w:pPr>
      <w:r w:rsidRPr="00ED5174">
        <w:rPr>
          <w:rFonts w:ascii="Calibri" w:eastAsia="Calibri" w:hAnsi="Calibri"/>
          <w:sz w:val="16"/>
          <w:szCs w:val="16"/>
          <w:lang w:val="en-GB"/>
        </w:rPr>
        <w:tab/>
      </w:r>
    </w:p>
    <w:p w14:paraId="115F94BE" w14:textId="77777777" w:rsidR="00E43E5B" w:rsidRPr="00ED5174" w:rsidRDefault="00E43E5B" w:rsidP="00E43E5B">
      <w:pPr>
        <w:jc w:val="both"/>
        <w:rPr>
          <w:rFonts w:ascii="Calibri" w:eastAsia="Calibri" w:hAnsi="Calibri"/>
          <w:sz w:val="16"/>
          <w:szCs w:val="16"/>
          <w:lang w:val="en-GB"/>
        </w:rPr>
      </w:pPr>
    </w:p>
    <w:p w14:paraId="1ADA0807" w14:textId="77777777" w:rsidR="00E43E5B" w:rsidRPr="00ED5174" w:rsidRDefault="00E43E5B" w:rsidP="00E43E5B">
      <w:pPr>
        <w:jc w:val="center"/>
        <w:rPr>
          <w:rFonts w:ascii="Calibri" w:eastAsia="Calibri" w:hAnsi="Calibri"/>
          <w:sz w:val="16"/>
          <w:szCs w:val="16"/>
          <w:lang w:val="en-GB"/>
        </w:rPr>
      </w:pPr>
      <w:r w:rsidRPr="00ED5174">
        <w:rPr>
          <w:rFonts w:ascii="Calibri" w:eastAsia="Calibri" w:hAnsi="Calibri"/>
          <w:noProof/>
          <w:sz w:val="16"/>
          <w:szCs w:val="16"/>
        </w:rPr>
        <mc:AlternateContent>
          <mc:Choice Requires="wps">
            <w:drawing>
              <wp:anchor distT="0" distB="0" distL="114300" distR="114300" simplePos="0" relativeHeight="251681792" behindDoc="0" locked="0" layoutInCell="1" allowOverlap="1" wp14:anchorId="730C7100" wp14:editId="3F57F1A1">
                <wp:simplePos x="0" y="0"/>
                <wp:positionH relativeFrom="column">
                  <wp:posOffset>-142875</wp:posOffset>
                </wp:positionH>
                <wp:positionV relativeFrom="paragraph">
                  <wp:posOffset>-1905</wp:posOffset>
                </wp:positionV>
                <wp:extent cx="6877050" cy="0"/>
                <wp:effectExtent l="19050" t="19050" r="19050" b="190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705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61CBE5" id="Straight Arrow Connector 15" o:spid="_x0000_s1026" type="#_x0000_t32" style="position:absolute;margin-left:-11.25pt;margin-top:-.15pt;width:541.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" strokeweight="3pt"/>
            </w:pict>
          </mc:Fallback>
        </mc:AlternateContent>
      </w:r>
      <w:r w:rsidRPr="00ED5174">
        <w:rPr>
          <w:rFonts w:ascii="Calibri" w:eastAsia="Calibri" w:hAnsi="Calibri"/>
          <w:sz w:val="16"/>
          <w:szCs w:val="16"/>
          <w:lang w:val="en-GB"/>
        </w:rPr>
        <w:tab/>
      </w:r>
    </w:p>
    <w:p w14:paraId="4E4F851B" w14:textId="13F9FF0B" w:rsidR="007B586E" w:rsidRPr="00ED5174" w:rsidRDefault="002E1D7E">
      <w:pPr>
        <w:jc w:val="center"/>
        <w:rPr>
          <w:b/>
          <w:bCs/>
          <w:i/>
          <w:iCs/>
          <w:kern w:val="28"/>
          <w:sz w:val="26"/>
          <w:szCs w:val="10"/>
          <w:lang w:val="en-GB"/>
        </w:rPr>
      </w:pPr>
      <w:r w:rsidRPr="00ED5174">
        <w:rPr>
          <w:b/>
          <w:bCs/>
          <w:i/>
          <w:iCs/>
          <w:kern w:val="28"/>
          <w:sz w:val="26"/>
          <w:szCs w:val="10"/>
          <w:lang w:val="en-GB"/>
        </w:rPr>
        <w:t>PROCUREMENT OF SMALL WORKS</w:t>
      </w:r>
    </w:p>
    <w:p w14:paraId="5BB24A47" w14:textId="142A892C" w:rsidR="009D7836" w:rsidRPr="00ED5174" w:rsidRDefault="00926A52">
      <w:pPr>
        <w:jc w:val="center"/>
        <w:rPr>
          <w:b/>
          <w:sz w:val="56"/>
          <w:szCs w:val="28"/>
          <w:lang w:val="en-GB"/>
        </w:rPr>
      </w:pPr>
      <w:r w:rsidRPr="00ED5174">
        <w:rPr>
          <w:b/>
          <w:sz w:val="56"/>
          <w:szCs w:val="28"/>
          <w:lang w:val="en-GB"/>
        </w:rPr>
        <w:t>Tinto</w:t>
      </w:r>
      <w:r w:rsidR="00D42694" w:rsidRPr="00ED5174">
        <w:rPr>
          <w:b/>
          <w:sz w:val="56"/>
          <w:szCs w:val="28"/>
          <w:lang w:val="en-GB"/>
        </w:rPr>
        <w:t xml:space="preserve"> Council </w:t>
      </w:r>
      <w:r w:rsidR="00B24048" w:rsidRPr="00ED5174">
        <w:rPr>
          <w:b/>
          <w:sz w:val="56"/>
          <w:szCs w:val="28"/>
          <w:lang w:val="en-GB"/>
        </w:rPr>
        <w:t>Internal Tender Board</w:t>
      </w:r>
    </w:p>
    <w:p w14:paraId="6D5D67CF" w14:textId="2D265A88" w:rsidR="00B24048" w:rsidRPr="00ED5174" w:rsidRDefault="007E17EC" w:rsidP="002E1D7E">
      <w:pPr>
        <w:jc w:val="center"/>
        <w:rPr>
          <w:b/>
          <w:sz w:val="72"/>
          <w:lang w:val="en-GB"/>
        </w:rPr>
      </w:pPr>
      <w:r w:rsidRPr="00ED5174">
        <w:rPr>
          <w:noProof/>
        </w:rPr>
        <mc:AlternateContent>
          <mc:Choice Requires="wps">
            <w:drawing>
              <wp:anchor distT="0" distB="0" distL="114300" distR="114300" simplePos="0" relativeHeight="251657216" behindDoc="0" locked="0" layoutInCell="1" allowOverlap="1" wp14:anchorId="2C1FC752" wp14:editId="4D029110">
                <wp:simplePos x="0" y="0"/>
                <wp:positionH relativeFrom="margin">
                  <wp:align>center</wp:align>
                </wp:positionH>
                <wp:positionV relativeFrom="paragraph">
                  <wp:posOffset>82739</wp:posOffset>
                </wp:positionV>
                <wp:extent cx="6409055" cy="1858388"/>
                <wp:effectExtent l="19050" t="19050" r="10795" b="2794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9055" cy="1858388"/>
                        </a:xfrm>
                        <a:prstGeom prst="rect">
                          <a:avLst/>
                        </a:prstGeom>
                        <a:solidFill>
                          <a:schemeClr val="lt1"/>
                        </a:solidFill>
                        <a:ln w="28575">
                          <a:solidFill>
                            <a:prstClr val="black"/>
                          </a:solidFill>
                        </a:ln>
                      </wps:spPr>
                      <wps:txbx>
                        <w:txbxContent>
                          <w:p w14:paraId="5252AAC3" w14:textId="1B475784" w:rsidR="00ED5174" w:rsidRPr="00CA191D" w:rsidRDefault="00ED5174" w:rsidP="00B24048">
                            <w:pPr>
                              <w:jc w:val="center"/>
                              <w:rPr>
                                <w:b/>
                                <w:sz w:val="40"/>
                                <w:szCs w:val="14"/>
                              </w:rPr>
                            </w:pPr>
                            <w:r w:rsidRPr="00CA191D">
                              <w:rPr>
                                <w:b/>
                                <w:sz w:val="40"/>
                                <w:szCs w:val="14"/>
                              </w:rPr>
                              <w:t>REQUEST FOR QUOTATIONS</w:t>
                            </w:r>
                          </w:p>
                          <w:p w14:paraId="42AD8674" w14:textId="7D64C6D0" w:rsidR="00ED5174" w:rsidRDefault="00ED5174" w:rsidP="00926A52">
                            <w:pPr>
                              <w:jc w:val="center"/>
                              <w:rPr>
                                <w:b/>
                                <w:sz w:val="32"/>
                                <w:szCs w:val="10"/>
                              </w:rPr>
                            </w:pPr>
                            <w:r w:rsidRPr="00630E96">
                              <w:rPr>
                                <w:b/>
                                <w:sz w:val="32"/>
                                <w:szCs w:val="10"/>
                              </w:rPr>
                              <w:t>N°</w:t>
                            </w:r>
                            <w:r>
                              <w:rPr>
                                <w:b/>
                                <w:sz w:val="32"/>
                                <w:szCs w:val="10"/>
                              </w:rPr>
                              <w:t xml:space="preserve"> </w:t>
                            </w:r>
                            <w:r w:rsidR="00310BF1">
                              <w:rPr>
                                <w:b/>
                                <w:sz w:val="32"/>
                                <w:szCs w:val="10"/>
                              </w:rPr>
                              <w:t>001</w:t>
                            </w:r>
                            <w:r w:rsidRPr="00630E96">
                              <w:rPr>
                                <w:b/>
                                <w:sz w:val="32"/>
                                <w:szCs w:val="10"/>
                              </w:rPr>
                              <w:t>/ MAYOR/TC/TCITB/GoC-PRO</w:t>
                            </w:r>
                            <w:r>
                              <w:rPr>
                                <w:b/>
                                <w:sz w:val="32"/>
                                <w:szCs w:val="10"/>
                              </w:rPr>
                              <w:t xml:space="preserve">LOG Budget </w:t>
                            </w:r>
                            <w:r w:rsidR="00310BF1">
                              <w:rPr>
                                <w:b/>
                                <w:sz w:val="32"/>
                                <w:szCs w:val="10"/>
                              </w:rPr>
                              <w:t>2026</w:t>
                            </w:r>
                            <w:r>
                              <w:rPr>
                                <w:b/>
                                <w:sz w:val="32"/>
                                <w:szCs w:val="10"/>
                              </w:rPr>
                              <w:t xml:space="preserve"> OF </w:t>
                            </w:r>
                            <w:r w:rsidR="00515B60">
                              <w:rPr>
                                <w:b/>
                                <w:sz w:val="32"/>
                                <w:szCs w:val="10"/>
                              </w:rPr>
                              <w:t>16/03/2026</w:t>
                            </w:r>
                          </w:p>
                          <w:p w14:paraId="3D71748C" w14:textId="18AE0BDA" w:rsidR="00ED5174" w:rsidRDefault="00ED5174" w:rsidP="004E14F6">
                            <w:pPr>
                              <w:jc w:val="center"/>
                              <w:rPr>
                                <w:b/>
                                <w:sz w:val="28"/>
                                <w:szCs w:val="8"/>
                              </w:rPr>
                            </w:pPr>
                            <w:r>
                              <w:rPr>
                                <w:b/>
                                <w:sz w:val="28"/>
                                <w:szCs w:val="8"/>
                              </w:rPr>
                              <w:t xml:space="preserve">CONCERNING THE </w:t>
                            </w:r>
                            <w:bookmarkStart w:id="1" w:name="_Hlk207620222"/>
                            <w:r w:rsidRPr="004E14F6">
                              <w:rPr>
                                <w:b/>
                                <w:sz w:val="28"/>
                                <w:szCs w:val="8"/>
                              </w:rPr>
                              <w:t>SUPPLY AND INSTALLATION OF SOLAR STREET LAMPS</w:t>
                            </w:r>
                            <w:r>
                              <w:rPr>
                                <w:b/>
                                <w:sz w:val="28"/>
                                <w:szCs w:val="8"/>
                              </w:rPr>
                              <w:t xml:space="preserve"> AT THE LOCALITY OF SABES</w:t>
                            </w:r>
                            <w:r w:rsidRPr="004E14F6">
                              <w:rPr>
                                <w:b/>
                                <w:sz w:val="28"/>
                                <w:szCs w:val="8"/>
                              </w:rPr>
                              <w:t xml:space="preserve"> </w:t>
                            </w:r>
                            <w:r>
                              <w:rPr>
                                <w:b/>
                                <w:sz w:val="28"/>
                                <w:szCs w:val="8"/>
                              </w:rPr>
                              <w:t>IN TINTO COUNCIL, MANYU DIVISION, SOUTHWEST REGION</w:t>
                            </w:r>
                            <w:bookmarkEnd w:id="1"/>
                          </w:p>
                          <w:p w14:paraId="68097A37" w14:textId="4922B890" w:rsidR="00ED5174" w:rsidRPr="00A23C9F" w:rsidRDefault="00ED5174" w:rsidP="004E14F6">
                            <w:pPr>
                              <w:jc w:val="center"/>
                              <w:rPr>
                                <w:b/>
                                <w:color w:val="5B9BD5" w:themeColor="accent1"/>
                                <w:sz w:val="32"/>
                                <w:szCs w:val="10"/>
                              </w:rPr>
                            </w:pPr>
                            <w:r w:rsidRPr="00A23C9F">
                              <w:rPr>
                                <w:b/>
                                <w:color w:val="5B9BD5" w:themeColor="accent1"/>
                                <w:sz w:val="32"/>
                                <w:szCs w:val="10"/>
                              </w:rPr>
                              <w:t>EMERGENCY PROCEDURE</w:t>
                            </w:r>
                          </w:p>
                          <w:p w14:paraId="7229184C" w14:textId="77777777" w:rsidR="00ED5174" w:rsidRDefault="00ED51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C1FC752" id="Zone de texte 6" o:spid="_x0000_s1029" type="#_x0000_t202" style="position:absolute;left:0;text-align:left;margin-left:0;margin-top:6.5pt;width:504.65pt;height:146.3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" fillcolor="white [3201]" strokeweight="2.25pt">
                <v:path arrowok="t"/>
                <v:textbox>
                  <w:txbxContent>
                    <w:p w14:paraId="5252AAC3" w14:textId="1B475784" w:rsidR="00ED5174" w:rsidRPr="00CA191D" w:rsidRDefault="00ED5174" w:rsidP="00B24048">
                      <w:pPr>
                        <w:jc w:val="center"/>
                        <w:rPr>
                          <w:b/>
                          <w:sz w:val="40"/>
                          <w:szCs w:val="14"/>
                        </w:rPr>
                      </w:pPr>
                      <w:r w:rsidRPr="00CA191D">
                        <w:rPr>
                          <w:b/>
                          <w:sz w:val="40"/>
                          <w:szCs w:val="14"/>
                        </w:rPr>
                        <w:t>REQUEST FOR QUOTATIONS</w:t>
                      </w:r>
                    </w:p>
                    <w:p w14:paraId="42AD8674" w14:textId="7D64C6D0" w:rsidR="00ED5174" w:rsidRDefault="00ED5174" w:rsidP="00926A52">
                      <w:pPr>
                        <w:jc w:val="center"/>
                        <w:rPr>
                          <w:b/>
                          <w:sz w:val="32"/>
                          <w:szCs w:val="10"/>
                        </w:rPr>
                      </w:pPr>
                      <w:r w:rsidRPr="00630E96">
                        <w:rPr>
                          <w:b/>
                          <w:sz w:val="32"/>
                          <w:szCs w:val="10"/>
                        </w:rPr>
                        <w:t>N°</w:t>
                      </w:r>
                      <w:r>
                        <w:rPr>
                          <w:b/>
                          <w:sz w:val="32"/>
                          <w:szCs w:val="10"/>
                        </w:rPr>
                        <w:t xml:space="preserve"> </w:t>
                      </w:r>
                      <w:r w:rsidR="00310BF1">
                        <w:rPr>
                          <w:b/>
                          <w:sz w:val="32"/>
                          <w:szCs w:val="10"/>
                        </w:rPr>
                        <w:t>001</w:t>
                      </w:r>
                      <w:r w:rsidRPr="00630E96">
                        <w:rPr>
                          <w:b/>
                          <w:sz w:val="32"/>
                          <w:szCs w:val="10"/>
                        </w:rPr>
                        <w:t>/ MAYOR/TC/TCITB/GoC-PRO</w:t>
                      </w:r>
                      <w:r>
                        <w:rPr>
                          <w:b/>
                          <w:sz w:val="32"/>
                          <w:szCs w:val="10"/>
                        </w:rPr>
                        <w:t xml:space="preserve">LOG Budget </w:t>
                      </w:r>
                      <w:r w:rsidR="00310BF1">
                        <w:rPr>
                          <w:b/>
                          <w:sz w:val="32"/>
                          <w:szCs w:val="10"/>
                        </w:rPr>
                        <w:t>2026</w:t>
                      </w:r>
                      <w:r>
                        <w:rPr>
                          <w:b/>
                          <w:sz w:val="32"/>
                          <w:szCs w:val="10"/>
                        </w:rPr>
                        <w:t xml:space="preserve"> OF </w:t>
                      </w:r>
                      <w:r w:rsidR="00515B60">
                        <w:rPr>
                          <w:b/>
                          <w:sz w:val="32"/>
                          <w:szCs w:val="10"/>
                        </w:rPr>
                        <w:t>16/03/2026</w:t>
                      </w:r>
                    </w:p>
                    <w:p w14:paraId="3D71748C" w14:textId="18AE0BDA" w:rsidR="00ED5174" w:rsidRDefault="00ED5174" w:rsidP="004E14F6">
                      <w:pPr>
                        <w:jc w:val="center"/>
                        <w:rPr>
                          <w:b/>
                          <w:sz w:val="28"/>
                          <w:szCs w:val="8"/>
                        </w:rPr>
                      </w:pPr>
                      <w:r>
                        <w:rPr>
                          <w:b/>
                          <w:sz w:val="28"/>
                          <w:szCs w:val="8"/>
                        </w:rPr>
                        <w:t xml:space="preserve">CONCERNING THE </w:t>
                      </w:r>
                      <w:bookmarkStart w:id="2" w:name="_Hlk207620222"/>
                      <w:r w:rsidRPr="004E14F6">
                        <w:rPr>
                          <w:b/>
                          <w:sz w:val="28"/>
                          <w:szCs w:val="8"/>
                        </w:rPr>
                        <w:t>SUPPLY AND INSTALLATION OF SOLAR STREET LAMPS</w:t>
                      </w:r>
                      <w:r>
                        <w:rPr>
                          <w:b/>
                          <w:sz w:val="28"/>
                          <w:szCs w:val="8"/>
                        </w:rPr>
                        <w:t xml:space="preserve"> AT THE LOCALITY OF SABES</w:t>
                      </w:r>
                      <w:r w:rsidRPr="004E14F6">
                        <w:rPr>
                          <w:b/>
                          <w:sz w:val="28"/>
                          <w:szCs w:val="8"/>
                        </w:rPr>
                        <w:t xml:space="preserve"> </w:t>
                      </w:r>
                      <w:r>
                        <w:rPr>
                          <w:b/>
                          <w:sz w:val="28"/>
                          <w:szCs w:val="8"/>
                        </w:rPr>
                        <w:t>IN TINTO COUNCIL, MANYU DIVISION, SOUTHWEST REGION</w:t>
                      </w:r>
                      <w:bookmarkEnd w:id="2"/>
                    </w:p>
                    <w:p w14:paraId="68097A37" w14:textId="4922B890" w:rsidR="00ED5174" w:rsidRPr="00A23C9F" w:rsidRDefault="00ED5174" w:rsidP="004E14F6">
                      <w:pPr>
                        <w:jc w:val="center"/>
                        <w:rPr>
                          <w:b/>
                          <w:color w:val="5B9BD5" w:themeColor="accent1"/>
                          <w:sz w:val="32"/>
                          <w:szCs w:val="10"/>
                        </w:rPr>
                      </w:pPr>
                      <w:r w:rsidRPr="00A23C9F">
                        <w:rPr>
                          <w:b/>
                          <w:color w:val="5B9BD5" w:themeColor="accent1"/>
                          <w:sz w:val="32"/>
                          <w:szCs w:val="10"/>
                        </w:rPr>
                        <w:t>EMERGENCY PROCEDURE</w:t>
                      </w:r>
                    </w:p>
                    <w:p w14:paraId="7229184C" w14:textId="77777777" w:rsidR="00ED5174" w:rsidRDefault="00ED5174"/>
                  </w:txbxContent>
                </v:textbox>
                <w10:wrap anchorx="margin"/>
              </v:shape>
            </w:pict>
          </mc:Fallback>
        </mc:AlternateContent>
      </w:r>
    </w:p>
    <w:p w14:paraId="04F6EE2D" w14:textId="77777777" w:rsidR="0048639F" w:rsidRPr="00ED5174" w:rsidRDefault="0048639F" w:rsidP="003F2D0B">
      <w:pPr>
        <w:jc w:val="center"/>
        <w:rPr>
          <w:lang w:val="en-GB"/>
        </w:rPr>
      </w:pPr>
    </w:p>
    <w:p w14:paraId="101BE6ED" w14:textId="77777777" w:rsidR="001358C9" w:rsidRPr="00ED5174" w:rsidRDefault="001358C9" w:rsidP="003F2D0B">
      <w:pPr>
        <w:jc w:val="center"/>
        <w:rPr>
          <w:lang w:val="en-GB"/>
        </w:rPr>
      </w:pPr>
    </w:p>
    <w:p w14:paraId="5DB85E88" w14:textId="77777777" w:rsidR="00855DCA" w:rsidRPr="00ED5174" w:rsidRDefault="00855DCA" w:rsidP="003F2D0B">
      <w:pPr>
        <w:jc w:val="center"/>
        <w:rPr>
          <w:lang w:val="en-GB"/>
        </w:rPr>
      </w:pPr>
    </w:p>
    <w:p w14:paraId="050F7255" w14:textId="77777777" w:rsidR="00855DCA" w:rsidRPr="00ED5174" w:rsidRDefault="00855DCA" w:rsidP="003F2D0B">
      <w:pPr>
        <w:jc w:val="center"/>
        <w:rPr>
          <w:lang w:val="en-GB"/>
        </w:rPr>
      </w:pPr>
    </w:p>
    <w:p w14:paraId="3CA1E213" w14:textId="77777777" w:rsidR="00855DCA" w:rsidRPr="00ED5174" w:rsidRDefault="00855DCA" w:rsidP="003F2D0B">
      <w:pPr>
        <w:jc w:val="center"/>
        <w:rPr>
          <w:lang w:val="en-GB"/>
        </w:rPr>
      </w:pPr>
    </w:p>
    <w:p w14:paraId="2E82410E" w14:textId="77777777" w:rsidR="00CA191D" w:rsidRPr="00ED5174" w:rsidRDefault="00CA191D" w:rsidP="00CA191D">
      <w:pPr>
        <w:suppressAutoHyphens/>
        <w:autoSpaceDN w:val="0"/>
        <w:spacing w:before="120" w:after="120"/>
        <w:ind w:right="-291"/>
        <w:jc w:val="both"/>
        <w:textAlignment w:val="baseline"/>
        <w:rPr>
          <w:rFonts w:eastAsia="SimSun"/>
          <w:b/>
          <w:iCs/>
          <w:lang w:val="en-GB"/>
        </w:rPr>
      </w:pPr>
    </w:p>
    <w:p w14:paraId="0F467B47" w14:textId="77777777" w:rsidR="00A23C9F" w:rsidRPr="00ED5174" w:rsidRDefault="00A23C9F" w:rsidP="00CA191D">
      <w:pPr>
        <w:suppressAutoHyphens/>
        <w:autoSpaceDN w:val="0"/>
        <w:spacing w:before="120" w:after="120"/>
        <w:ind w:right="-291"/>
        <w:jc w:val="both"/>
        <w:textAlignment w:val="baseline"/>
        <w:rPr>
          <w:b/>
          <w:bCs/>
          <w:sz w:val="32"/>
          <w:szCs w:val="32"/>
          <w:lang w:val="en-GB"/>
        </w:rPr>
      </w:pPr>
    </w:p>
    <w:p w14:paraId="3623CDF3" w14:textId="09B76BD2" w:rsidR="00CA191D" w:rsidRPr="00ED5174" w:rsidRDefault="00CA191D" w:rsidP="00CA191D">
      <w:pPr>
        <w:suppressAutoHyphens/>
        <w:autoSpaceDN w:val="0"/>
        <w:spacing w:before="120" w:after="120"/>
        <w:ind w:right="-291"/>
        <w:jc w:val="both"/>
        <w:textAlignment w:val="baseline"/>
        <w:rPr>
          <w:b/>
          <w:bCs/>
          <w:sz w:val="32"/>
          <w:szCs w:val="32"/>
          <w:lang w:val="en-GB"/>
        </w:rPr>
      </w:pPr>
      <w:r w:rsidRPr="00ED5174">
        <w:rPr>
          <w:b/>
          <w:bCs/>
          <w:sz w:val="32"/>
          <w:szCs w:val="32"/>
          <w:lang w:val="en-GB"/>
        </w:rPr>
        <w:t>Project Name:</w:t>
      </w:r>
      <w:r w:rsidRPr="00ED5174">
        <w:rPr>
          <w:b/>
          <w:bCs/>
          <w:sz w:val="32"/>
          <w:szCs w:val="32"/>
          <w:lang w:val="en-GB"/>
        </w:rPr>
        <w:tab/>
      </w:r>
      <w:r w:rsidR="003559FD" w:rsidRPr="00ED5174">
        <w:rPr>
          <w:b/>
          <w:bCs/>
          <w:lang w:val="en-GB"/>
        </w:rPr>
        <w:t xml:space="preserve">LOCAL GOVERNANCE AND RESILIENT COMMUNITIES </w:t>
      </w:r>
      <w:r w:rsidR="003559FD" w:rsidRPr="00ED5174">
        <w:rPr>
          <w:b/>
          <w:bCs/>
          <w:lang w:val="en-GB"/>
        </w:rPr>
        <w:tab/>
      </w:r>
      <w:r w:rsidR="003559FD" w:rsidRPr="00ED5174">
        <w:rPr>
          <w:b/>
          <w:bCs/>
          <w:lang w:val="en-GB"/>
        </w:rPr>
        <w:tab/>
      </w:r>
      <w:r w:rsidR="003559FD" w:rsidRPr="00ED5174">
        <w:rPr>
          <w:b/>
          <w:bCs/>
          <w:lang w:val="en-GB"/>
        </w:rPr>
        <w:tab/>
        <w:t>PROJECT (</w:t>
      </w:r>
      <w:r w:rsidRPr="00ED5174">
        <w:rPr>
          <w:b/>
          <w:bCs/>
          <w:lang w:val="en-GB"/>
        </w:rPr>
        <w:t>PROLOG)</w:t>
      </w:r>
    </w:p>
    <w:p w14:paraId="16A0B793" w14:textId="36EA859D" w:rsidR="00CA191D" w:rsidRPr="00ED5174" w:rsidRDefault="00CA191D" w:rsidP="00392AE7">
      <w:pPr>
        <w:ind w:left="2160" w:hanging="2160"/>
        <w:jc w:val="both"/>
        <w:rPr>
          <w:b/>
          <w:bCs/>
          <w:sz w:val="32"/>
          <w:szCs w:val="32"/>
          <w:lang w:val="en-GB"/>
        </w:rPr>
      </w:pPr>
      <w:r w:rsidRPr="00ED5174">
        <w:rPr>
          <w:b/>
          <w:bCs/>
          <w:sz w:val="32"/>
          <w:szCs w:val="32"/>
          <w:lang w:val="en-GB"/>
        </w:rPr>
        <w:t xml:space="preserve">Project owner: </w:t>
      </w:r>
      <w:r w:rsidRPr="00ED5174">
        <w:rPr>
          <w:b/>
          <w:bCs/>
          <w:sz w:val="32"/>
          <w:szCs w:val="32"/>
          <w:lang w:val="en-GB"/>
        </w:rPr>
        <w:tab/>
      </w:r>
      <w:r w:rsidR="00B36D0C" w:rsidRPr="00ED5174">
        <w:rPr>
          <w:b/>
          <w:bCs/>
          <w:lang w:val="en-GB"/>
        </w:rPr>
        <w:t xml:space="preserve">THE MAYOR OF </w:t>
      </w:r>
      <w:r w:rsidR="00926A52" w:rsidRPr="00ED5174">
        <w:rPr>
          <w:b/>
          <w:bCs/>
          <w:lang w:val="en-GB"/>
        </w:rPr>
        <w:t>TINTO</w:t>
      </w:r>
      <w:r w:rsidR="004E14F6" w:rsidRPr="00ED5174">
        <w:rPr>
          <w:b/>
          <w:bCs/>
          <w:lang w:val="en-GB"/>
        </w:rPr>
        <w:t xml:space="preserve"> COUNCIL </w:t>
      </w:r>
      <w:r w:rsidRPr="00ED5174">
        <w:rPr>
          <w:b/>
          <w:bCs/>
          <w:lang w:val="en-GB"/>
        </w:rPr>
        <w:t>(</w:t>
      </w:r>
      <w:r w:rsidR="00392AE7" w:rsidRPr="00ED5174">
        <w:rPr>
          <w:b/>
          <w:bCs/>
          <w:lang w:val="en-GB"/>
        </w:rPr>
        <w:t xml:space="preserve">PROLOG COMMUNITY INVESTMENT SUPPORT GRANT AGREEMENT - </w:t>
      </w:r>
      <w:r w:rsidR="00926A52" w:rsidRPr="00ED5174">
        <w:rPr>
          <w:b/>
          <w:bCs/>
          <w:lang w:val="en-GB"/>
        </w:rPr>
        <w:t>TINTO</w:t>
      </w:r>
      <w:r w:rsidR="00392AE7" w:rsidRPr="00ED5174">
        <w:rPr>
          <w:b/>
          <w:bCs/>
          <w:lang w:val="en-GB"/>
        </w:rPr>
        <w:t xml:space="preserve"> COUNCIL, </w:t>
      </w:r>
      <w:r w:rsidR="004E14F6" w:rsidRPr="00ED5174">
        <w:rPr>
          <w:b/>
          <w:bCs/>
          <w:lang w:val="en-GB"/>
        </w:rPr>
        <w:t>MANYU DIVISION, SOUTHWEST REGION</w:t>
      </w:r>
      <w:r w:rsidRPr="00ED5174">
        <w:rPr>
          <w:b/>
          <w:bCs/>
          <w:lang w:val="en-GB"/>
        </w:rPr>
        <w:t>)</w:t>
      </w:r>
    </w:p>
    <w:p w14:paraId="2EAF4324" w14:textId="4AEF8A76" w:rsidR="00CA191D" w:rsidRPr="00ED5174" w:rsidRDefault="00CA191D" w:rsidP="00CA191D">
      <w:pPr>
        <w:suppressAutoHyphens/>
        <w:autoSpaceDN w:val="0"/>
        <w:spacing w:before="120" w:after="120"/>
        <w:jc w:val="both"/>
        <w:textAlignment w:val="baseline"/>
        <w:rPr>
          <w:b/>
          <w:bCs/>
          <w:sz w:val="32"/>
          <w:szCs w:val="32"/>
          <w:lang w:val="en-GB"/>
        </w:rPr>
      </w:pPr>
      <w:r w:rsidRPr="00ED5174">
        <w:rPr>
          <w:b/>
          <w:bCs/>
          <w:sz w:val="32"/>
          <w:szCs w:val="32"/>
          <w:lang w:val="en-GB"/>
        </w:rPr>
        <w:t xml:space="preserve">Country: </w:t>
      </w:r>
      <w:r w:rsidRPr="00ED5174">
        <w:rPr>
          <w:b/>
          <w:bCs/>
          <w:sz w:val="32"/>
          <w:szCs w:val="32"/>
          <w:lang w:val="en-GB"/>
        </w:rPr>
        <w:tab/>
      </w:r>
      <w:r w:rsidRPr="00ED5174">
        <w:rPr>
          <w:b/>
          <w:bCs/>
          <w:sz w:val="32"/>
          <w:szCs w:val="32"/>
          <w:lang w:val="en-GB"/>
        </w:rPr>
        <w:tab/>
      </w:r>
      <w:r w:rsidR="003559FD" w:rsidRPr="00ED5174">
        <w:rPr>
          <w:b/>
          <w:bCs/>
          <w:lang w:val="en-GB"/>
        </w:rPr>
        <w:t>CAMEROON</w:t>
      </w:r>
    </w:p>
    <w:p w14:paraId="14AF9386" w14:textId="6FB29F10" w:rsidR="00CA191D" w:rsidRPr="00ED5174" w:rsidRDefault="00CA191D" w:rsidP="00CA191D">
      <w:pPr>
        <w:suppressAutoHyphens/>
        <w:autoSpaceDN w:val="0"/>
        <w:textAlignment w:val="baseline"/>
        <w:rPr>
          <w:b/>
          <w:bCs/>
          <w:sz w:val="32"/>
          <w:szCs w:val="32"/>
          <w:lang w:val="en-GB"/>
        </w:rPr>
      </w:pPr>
      <w:r w:rsidRPr="00ED5174">
        <w:rPr>
          <w:b/>
          <w:bCs/>
          <w:sz w:val="32"/>
          <w:szCs w:val="32"/>
          <w:lang w:val="en-GB"/>
        </w:rPr>
        <w:t xml:space="preserve">Credit No : </w:t>
      </w:r>
      <w:r w:rsidRPr="00ED5174">
        <w:rPr>
          <w:b/>
          <w:bCs/>
          <w:sz w:val="32"/>
          <w:szCs w:val="32"/>
          <w:lang w:val="en-GB"/>
        </w:rPr>
        <w:tab/>
      </w:r>
      <w:r w:rsidRPr="00ED5174">
        <w:rPr>
          <w:b/>
          <w:bCs/>
          <w:lang w:val="en-GB"/>
        </w:rPr>
        <w:t>Crédit IDA N°72130- CM</w:t>
      </w:r>
    </w:p>
    <w:p w14:paraId="2EBB2E2F" w14:textId="77777777" w:rsidR="00CA191D" w:rsidRPr="00ED5174" w:rsidRDefault="00CA191D" w:rsidP="00CA191D">
      <w:pPr>
        <w:suppressAutoHyphens/>
        <w:autoSpaceDN w:val="0"/>
        <w:textAlignment w:val="baseline"/>
        <w:rPr>
          <w:b/>
          <w:bCs/>
          <w:sz w:val="32"/>
          <w:szCs w:val="32"/>
          <w:lang w:val="en-GB"/>
        </w:rPr>
      </w:pPr>
    </w:p>
    <w:p w14:paraId="5DE784E2" w14:textId="4CF3835A" w:rsidR="00CA191D" w:rsidRPr="00ED5174" w:rsidRDefault="00CA191D" w:rsidP="00CA191D">
      <w:pPr>
        <w:suppressAutoHyphens/>
        <w:autoSpaceDN w:val="0"/>
        <w:textAlignment w:val="baseline"/>
        <w:rPr>
          <w:b/>
          <w:bCs/>
          <w:sz w:val="32"/>
          <w:szCs w:val="32"/>
          <w:lang w:val="en-GB"/>
        </w:rPr>
      </w:pPr>
      <w:r w:rsidRPr="00ED5174">
        <w:rPr>
          <w:b/>
          <w:bCs/>
          <w:sz w:val="32"/>
          <w:szCs w:val="32"/>
          <w:lang w:val="en-GB"/>
        </w:rPr>
        <w:t xml:space="preserve">No STEP: </w:t>
      </w:r>
      <w:r w:rsidRPr="00ED5174">
        <w:rPr>
          <w:b/>
          <w:bCs/>
          <w:sz w:val="32"/>
          <w:szCs w:val="32"/>
          <w:lang w:val="en-GB"/>
        </w:rPr>
        <w:tab/>
      </w:r>
      <w:r w:rsidR="00310BF1" w:rsidRPr="00310BF1">
        <w:rPr>
          <w:b/>
          <w:bCs/>
          <w:lang w:val="en-GB"/>
        </w:rPr>
        <w:t>CM-UCR-SUD-OUEST-504459-CW-RFQ</w:t>
      </w:r>
      <w:r w:rsidRPr="00ED5174">
        <w:rPr>
          <w:b/>
          <w:bCs/>
          <w:sz w:val="32"/>
          <w:szCs w:val="32"/>
          <w:lang w:val="en-GB"/>
        </w:rPr>
        <w:tab/>
      </w:r>
    </w:p>
    <w:p w14:paraId="0FC454C0" w14:textId="77777777" w:rsidR="00CA191D" w:rsidRPr="00ED5174" w:rsidRDefault="00CA191D" w:rsidP="00CA191D">
      <w:pPr>
        <w:suppressAutoHyphens/>
        <w:autoSpaceDN w:val="0"/>
        <w:textAlignment w:val="baseline"/>
        <w:rPr>
          <w:rFonts w:eastAsia="SimSun"/>
          <w:lang w:val="en-GB"/>
        </w:rPr>
      </w:pPr>
    </w:p>
    <w:p w14:paraId="0A1C4893" w14:textId="2122ECF5" w:rsidR="00855DCA" w:rsidRPr="00ED5174" w:rsidRDefault="00CA191D" w:rsidP="004A3E6D">
      <w:pPr>
        <w:jc w:val="both"/>
        <w:rPr>
          <w:lang w:val="en-GB"/>
        </w:rPr>
      </w:pPr>
      <w:r w:rsidRPr="00ED5174">
        <w:rPr>
          <w:rFonts w:eastAsia="SimSun"/>
          <w:b/>
          <w:iCs/>
          <w:sz w:val="28"/>
          <w:szCs w:val="28"/>
          <w:lang w:val="en-GB"/>
        </w:rPr>
        <w:t>Issued on</w:t>
      </w:r>
      <w:r w:rsidRPr="00ED5174">
        <w:rPr>
          <w:rFonts w:eastAsia="SimSun"/>
          <w:b/>
          <w:bCs/>
          <w:lang w:val="en-GB"/>
        </w:rPr>
        <w:t xml:space="preserve"> : </w:t>
      </w:r>
      <w:r w:rsidRPr="00ED5174">
        <w:rPr>
          <w:rFonts w:eastAsia="SimSun"/>
          <w:b/>
          <w:bCs/>
          <w:lang w:val="en-GB"/>
        </w:rPr>
        <w:tab/>
      </w:r>
      <w:r w:rsidRPr="00ED5174">
        <w:rPr>
          <w:rFonts w:eastAsia="SimSun"/>
          <w:b/>
          <w:bCs/>
          <w:lang w:val="en-GB"/>
        </w:rPr>
        <w:tab/>
      </w:r>
      <w:r w:rsidR="00515B60">
        <w:rPr>
          <w:b/>
          <w:bCs/>
          <w:lang w:val="en-GB"/>
        </w:rPr>
        <w:t>16/03/2026</w:t>
      </w:r>
    </w:p>
    <w:p w14:paraId="7A18EF8A" w14:textId="77777777" w:rsidR="00855DCA" w:rsidRPr="00ED5174" w:rsidRDefault="00855DCA" w:rsidP="003F2D0B">
      <w:pPr>
        <w:jc w:val="center"/>
        <w:rPr>
          <w:lang w:val="en-GB"/>
        </w:rPr>
      </w:pPr>
    </w:p>
    <w:p w14:paraId="62F10969" w14:textId="0645F66D" w:rsidR="003616A5" w:rsidRPr="00ED5174" w:rsidRDefault="007E17EC" w:rsidP="003559FD">
      <w:pPr>
        <w:rPr>
          <w:b/>
          <w:bCs/>
          <w:sz w:val="32"/>
          <w:szCs w:val="32"/>
          <w:lang w:val="en-GB"/>
        </w:rPr>
      </w:pPr>
      <w:r w:rsidRPr="00ED5174">
        <w:rPr>
          <w:noProof/>
        </w:rPr>
        <mc:AlternateContent>
          <mc:Choice Requires="wps">
            <w:drawing>
              <wp:anchor distT="0" distB="0" distL="114300" distR="114300" simplePos="0" relativeHeight="251656192" behindDoc="0" locked="0" layoutInCell="1" allowOverlap="1" wp14:anchorId="00926188" wp14:editId="5EFC0B2F">
                <wp:simplePos x="0" y="0"/>
                <wp:positionH relativeFrom="margin">
                  <wp:posOffset>4157345</wp:posOffset>
                </wp:positionH>
                <wp:positionV relativeFrom="paragraph">
                  <wp:posOffset>13970</wp:posOffset>
                </wp:positionV>
                <wp:extent cx="1772285" cy="43434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2285" cy="434340"/>
                        </a:xfrm>
                        <a:prstGeom prst="rect">
                          <a:avLst/>
                        </a:prstGeom>
                        <a:noFill/>
                        <a:ln w="12700" cap="flat" cmpd="sng" algn="ctr">
                          <a:noFill/>
                          <a:prstDash val="solid"/>
                          <a:miter lim="800000"/>
                        </a:ln>
                        <a:effectLst/>
                      </wps:spPr>
                      <wps:txbx>
                        <w:txbxContent>
                          <w:p w14:paraId="02A04D58" w14:textId="6AB41800" w:rsidR="00ED5174" w:rsidRPr="003559FD" w:rsidRDefault="0001364B" w:rsidP="00855DCA">
                            <w:pPr>
                              <w:jc w:val="right"/>
                              <w:rPr>
                                <w:b/>
                                <w:bCs/>
                                <w:lang w:val="fr-CA"/>
                              </w:rPr>
                            </w:pPr>
                            <w:r>
                              <w:rPr>
                                <w:b/>
                                <w:bCs/>
                                <w:lang w:val="fr-CA"/>
                              </w:rPr>
                              <w:t>March</w:t>
                            </w:r>
                            <w:r w:rsidR="00ED5174">
                              <w:rPr>
                                <w:b/>
                                <w:bCs/>
                                <w:lang w:val="fr-CA"/>
                              </w:rPr>
                              <w:t xml:space="preserve"> </w:t>
                            </w:r>
                            <w:r w:rsidR="00310BF1">
                              <w:rPr>
                                <w:b/>
                                <w:bCs/>
                                <w:lang w:val="fr-CA"/>
                              </w:rPr>
                              <w:t>2026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926188" id="Rectangle 5" o:spid="_x0000_s1030" style="position:absolute;margin-left:327.35pt;margin-top:1.1pt;width:139.55pt;height:34.2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" filled="f" stroked="f" strokeweight="1pt">
                <v:textbox>
                  <w:txbxContent>
                    <w:p w14:paraId="02A04D58" w14:textId="6AB41800" w:rsidR="00ED5174" w:rsidRPr="003559FD" w:rsidRDefault="0001364B" w:rsidP="00855DCA">
                      <w:pPr>
                        <w:jc w:val="right"/>
                        <w:rPr>
                          <w:b/>
                          <w:bCs/>
                          <w:lang w:val="fr-CA"/>
                        </w:rPr>
                      </w:pPr>
                      <w:r>
                        <w:rPr>
                          <w:b/>
                          <w:bCs/>
                          <w:lang w:val="fr-CA"/>
                        </w:rPr>
                        <w:t>March</w:t>
                      </w:r>
                      <w:r w:rsidR="00ED5174">
                        <w:rPr>
                          <w:b/>
                          <w:bCs/>
                          <w:lang w:val="fr-CA"/>
                        </w:rPr>
                        <w:t xml:space="preserve"> </w:t>
                      </w:r>
                      <w:r w:rsidR="00310BF1">
                        <w:rPr>
                          <w:b/>
                          <w:bCs/>
                          <w:lang w:val="fr-CA"/>
                        </w:rPr>
                        <w:t>2026</w:t>
                      </w:r>
                    </w:p>
                  </w:txbxContent>
                </v:textbox>
                <w10:wrap anchorx="margin"/>
              </v:rect>
            </w:pict>
          </mc:Fallback>
        </mc:AlternateContent>
      </w:r>
    </w:p>
    <w:p w14:paraId="0F6ED040" w14:textId="77777777" w:rsidR="003559FD" w:rsidRPr="00ED5174" w:rsidRDefault="003559FD">
      <w:pPr>
        <w:rPr>
          <w:b/>
          <w:sz w:val="44"/>
          <w:szCs w:val="44"/>
          <w:u w:val="single"/>
          <w:lang w:val="en-GB"/>
        </w:rPr>
      </w:pPr>
      <w:r w:rsidRPr="00ED5174">
        <w:rPr>
          <w:b/>
          <w:sz w:val="44"/>
          <w:szCs w:val="44"/>
          <w:u w:val="single"/>
          <w:lang w:val="en-GB"/>
        </w:rPr>
        <w:br w:type="page"/>
      </w:r>
    </w:p>
    <w:p w14:paraId="0C7ADCF4" w14:textId="1AE2F21C" w:rsidR="002E1D7E" w:rsidRPr="00ED5174" w:rsidRDefault="00BD6079" w:rsidP="002E1D7E">
      <w:pPr>
        <w:jc w:val="center"/>
        <w:rPr>
          <w:b/>
          <w:sz w:val="44"/>
          <w:szCs w:val="44"/>
          <w:lang w:val="en-GB"/>
        </w:rPr>
      </w:pPr>
      <w:r w:rsidRPr="00ED5174">
        <w:rPr>
          <w:b/>
          <w:sz w:val="44"/>
          <w:szCs w:val="44"/>
          <w:u w:val="single"/>
          <w:lang w:val="en-GB"/>
        </w:rPr>
        <w:lastRenderedPageBreak/>
        <w:t>P</w:t>
      </w:r>
      <w:r w:rsidR="002E1D7E" w:rsidRPr="00ED5174">
        <w:rPr>
          <w:b/>
          <w:sz w:val="44"/>
          <w:szCs w:val="44"/>
          <w:u w:val="single"/>
          <w:lang w:val="en-GB"/>
        </w:rPr>
        <w:t>rocurement of</w:t>
      </w:r>
      <w:r w:rsidR="002E1D7E" w:rsidRPr="00ED5174">
        <w:rPr>
          <w:b/>
          <w:sz w:val="44"/>
          <w:szCs w:val="44"/>
          <w:lang w:val="en-GB"/>
        </w:rPr>
        <w:t xml:space="preserve">: </w:t>
      </w:r>
    </w:p>
    <w:p w14:paraId="607B2746" w14:textId="690EA004" w:rsidR="002E1D7E" w:rsidRPr="00ED5174" w:rsidRDefault="004E14F6" w:rsidP="002E1D7E">
      <w:pPr>
        <w:pStyle w:val="Titre"/>
        <w:rPr>
          <w:rFonts w:ascii="Times New Roman" w:hAnsi="Times New Roman"/>
          <w:sz w:val="52"/>
          <w:szCs w:val="18"/>
          <w:lang w:val="en-GB"/>
        </w:rPr>
      </w:pPr>
      <w:bookmarkStart w:id="3" w:name="_Hlk202270495"/>
      <w:r w:rsidRPr="00ED5174">
        <w:rPr>
          <w:rFonts w:ascii="Times New Roman" w:hAnsi="Times New Roman"/>
          <w:i/>
          <w:iCs/>
          <w:sz w:val="40"/>
          <w:szCs w:val="40"/>
          <w:lang w:val="en-GB"/>
        </w:rPr>
        <w:t xml:space="preserve">Supply and installation of solar street lamps at the locality of </w:t>
      </w:r>
      <w:r w:rsidR="00310BF1">
        <w:rPr>
          <w:rFonts w:ascii="Times New Roman" w:hAnsi="Times New Roman"/>
          <w:i/>
          <w:iCs/>
          <w:sz w:val="40"/>
          <w:szCs w:val="40"/>
          <w:lang w:val="en-GB"/>
        </w:rPr>
        <w:t>Sabes</w:t>
      </w:r>
      <w:r w:rsidRPr="00ED5174">
        <w:rPr>
          <w:rFonts w:ascii="Times New Roman" w:hAnsi="Times New Roman"/>
          <w:i/>
          <w:iCs/>
          <w:sz w:val="40"/>
          <w:szCs w:val="40"/>
          <w:lang w:val="en-GB"/>
        </w:rPr>
        <w:t xml:space="preserve"> in </w:t>
      </w:r>
      <w:r w:rsidR="00926A52" w:rsidRPr="00ED5174">
        <w:rPr>
          <w:rFonts w:ascii="Times New Roman" w:hAnsi="Times New Roman"/>
          <w:i/>
          <w:iCs/>
          <w:sz w:val="40"/>
          <w:szCs w:val="40"/>
          <w:lang w:val="en-GB"/>
        </w:rPr>
        <w:t>Tinto</w:t>
      </w:r>
      <w:r w:rsidRPr="00ED5174">
        <w:rPr>
          <w:rFonts w:ascii="Times New Roman" w:hAnsi="Times New Roman"/>
          <w:i/>
          <w:iCs/>
          <w:sz w:val="40"/>
          <w:szCs w:val="40"/>
          <w:lang w:val="en-GB"/>
        </w:rPr>
        <w:t xml:space="preserve"> Council, Manyu Division, South-West Region</w:t>
      </w:r>
      <w:bookmarkEnd w:id="3"/>
      <w:r w:rsidRPr="00ED5174">
        <w:rPr>
          <w:rFonts w:ascii="Times New Roman" w:hAnsi="Times New Roman"/>
          <w:i/>
          <w:iCs/>
          <w:sz w:val="40"/>
          <w:szCs w:val="40"/>
          <w:lang w:val="en-GB"/>
        </w:rPr>
        <w:t>.</w:t>
      </w:r>
    </w:p>
    <w:p w14:paraId="6F9E8FD4" w14:textId="77777777" w:rsidR="002E1D7E" w:rsidRPr="00ED5174" w:rsidRDefault="002E1D7E" w:rsidP="002E1D7E">
      <w:pPr>
        <w:spacing w:before="60" w:after="60"/>
        <w:rPr>
          <w:b/>
          <w:sz w:val="28"/>
          <w:szCs w:val="28"/>
          <w:lang w:val="en-GB"/>
        </w:rPr>
      </w:pPr>
    </w:p>
    <w:p w14:paraId="3100AB55" w14:textId="77777777" w:rsidR="002E1D7E" w:rsidRPr="00ED5174" w:rsidRDefault="002E1D7E" w:rsidP="002E1D7E">
      <w:pPr>
        <w:spacing w:before="60" w:after="60"/>
        <w:rPr>
          <w:b/>
          <w:sz w:val="28"/>
          <w:szCs w:val="28"/>
          <w:lang w:val="en-GB"/>
        </w:rPr>
      </w:pPr>
    </w:p>
    <w:p w14:paraId="01B9A457" w14:textId="637E3097" w:rsidR="002E1D7E" w:rsidRPr="00ED5174" w:rsidRDefault="002E1D7E" w:rsidP="002E1D7E">
      <w:pPr>
        <w:spacing w:before="60" w:after="60"/>
        <w:rPr>
          <w:b/>
          <w:sz w:val="28"/>
          <w:szCs w:val="28"/>
          <w:lang w:val="en-GB"/>
        </w:rPr>
      </w:pPr>
      <w:r w:rsidRPr="00ED5174">
        <w:rPr>
          <w:b/>
          <w:sz w:val="28"/>
          <w:szCs w:val="28"/>
          <w:lang w:val="en-GB"/>
        </w:rPr>
        <w:t xml:space="preserve">Ref No: </w:t>
      </w:r>
      <w:r w:rsidR="004A3E6D" w:rsidRPr="00ED5174">
        <w:rPr>
          <w:b/>
          <w:sz w:val="28"/>
          <w:szCs w:val="28"/>
          <w:lang w:val="en-GB"/>
        </w:rPr>
        <w:tab/>
      </w:r>
      <w:r w:rsidR="00B36D0C" w:rsidRPr="00ED5174">
        <w:rPr>
          <w:b/>
          <w:sz w:val="28"/>
          <w:szCs w:val="28"/>
          <w:lang w:val="en-GB"/>
        </w:rPr>
        <w:tab/>
      </w:r>
      <w:r w:rsidR="00310BF1" w:rsidRPr="00310BF1">
        <w:rPr>
          <w:b/>
          <w:sz w:val="32"/>
          <w:szCs w:val="10"/>
          <w:lang w:val="en-GB"/>
        </w:rPr>
        <w:t xml:space="preserve">N° 001/ MAYOR/TC/TCITB/GoC-PROLOG Budget 2026 OF </w:t>
      </w:r>
      <w:r w:rsidR="00515B60">
        <w:rPr>
          <w:b/>
          <w:sz w:val="32"/>
          <w:szCs w:val="10"/>
          <w:lang w:val="en-GB"/>
        </w:rPr>
        <w:t>16/03/2026</w:t>
      </w:r>
    </w:p>
    <w:p w14:paraId="49E24385" w14:textId="34734ECE" w:rsidR="002E1D7E" w:rsidRPr="00ED5174" w:rsidRDefault="002E1D7E" w:rsidP="002E1D7E">
      <w:pPr>
        <w:spacing w:before="60" w:after="60"/>
        <w:rPr>
          <w:b/>
          <w:bCs/>
          <w:sz w:val="32"/>
          <w:szCs w:val="32"/>
          <w:lang w:val="en-GB"/>
        </w:rPr>
      </w:pPr>
      <w:r w:rsidRPr="00ED5174">
        <w:rPr>
          <w:b/>
          <w:sz w:val="28"/>
          <w:szCs w:val="28"/>
          <w:lang w:val="en-GB"/>
        </w:rPr>
        <w:t>Project:</w:t>
      </w:r>
      <w:r w:rsidRPr="00ED5174">
        <w:rPr>
          <w:b/>
          <w:bCs/>
          <w:i/>
          <w:iCs/>
          <w:sz w:val="28"/>
          <w:szCs w:val="28"/>
          <w:lang w:val="en-GB"/>
        </w:rPr>
        <w:t xml:space="preserve"> </w:t>
      </w:r>
      <w:r w:rsidR="004A3E6D" w:rsidRPr="00ED5174">
        <w:rPr>
          <w:b/>
          <w:bCs/>
          <w:i/>
          <w:iCs/>
          <w:sz w:val="28"/>
          <w:szCs w:val="28"/>
          <w:lang w:val="en-GB"/>
        </w:rPr>
        <w:tab/>
      </w:r>
      <w:r w:rsidR="00B36D0C" w:rsidRPr="00ED5174">
        <w:rPr>
          <w:b/>
          <w:bCs/>
          <w:i/>
          <w:iCs/>
          <w:sz w:val="28"/>
          <w:szCs w:val="28"/>
          <w:lang w:val="en-GB"/>
        </w:rPr>
        <w:tab/>
      </w:r>
      <w:r w:rsidR="004A3E6D" w:rsidRPr="00ED5174">
        <w:rPr>
          <w:b/>
          <w:bCs/>
          <w:sz w:val="32"/>
          <w:szCs w:val="32"/>
          <w:lang w:val="en-GB"/>
        </w:rPr>
        <w:t xml:space="preserve">Local Governance and Resilient Communities </w:t>
      </w:r>
      <w:r w:rsidR="004A3E6D" w:rsidRPr="00ED5174">
        <w:rPr>
          <w:b/>
          <w:bCs/>
          <w:sz w:val="32"/>
          <w:szCs w:val="32"/>
          <w:lang w:val="en-GB"/>
        </w:rPr>
        <w:tab/>
      </w:r>
      <w:r w:rsidR="004A3E6D" w:rsidRPr="00ED5174">
        <w:rPr>
          <w:b/>
          <w:bCs/>
          <w:sz w:val="32"/>
          <w:szCs w:val="32"/>
          <w:lang w:val="en-GB"/>
        </w:rPr>
        <w:tab/>
      </w:r>
      <w:r w:rsidR="004A3E6D" w:rsidRPr="00ED5174">
        <w:rPr>
          <w:b/>
          <w:bCs/>
          <w:sz w:val="32"/>
          <w:szCs w:val="32"/>
          <w:lang w:val="en-GB"/>
        </w:rPr>
        <w:tab/>
      </w:r>
      <w:r w:rsidR="004A3E6D" w:rsidRPr="00ED5174">
        <w:rPr>
          <w:b/>
          <w:bCs/>
          <w:sz w:val="32"/>
          <w:szCs w:val="32"/>
          <w:lang w:val="en-GB"/>
        </w:rPr>
        <w:tab/>
        <w:t>Project (PROLOG)</w:t>
      </w:r>
    </w:p>
    <w:p w14:paraId="21C9EAE1" w14:textId="77777777" w:rsidR="00B36D0C" w:rsidRPr="00ED5174" w:rsidRDefault="00B36D0C" w:rsidP="002E1D7E">
      <w:pPr>
        <w:spacing w:before="60" w:after="60"/>
        <w:rPr>
          <w:sz w:val="28"/>
          <w:szCs w:val="28"/>
          <w:lang w:val="en-GB"/>
        </w:rPr>
      </w:pPr>
    </w:p>
    <w:p w14:paraId="08451BB7" w14:textId="1E6659EC" w:rsidR="002E1D7E" w:rsidRPr="00ED5174" w:rsidRDefault="00B36D0C" w:rsidP="004A3E6D">
      <w:pPr>
        <w:spacing w:before="60" w:after="60"/>
        <w:ind w:left="1440" w:hanging="1440"/>
        <w:rPr>
          <w:b/>
          <w:i/>
          <w:sz w:val="28"/>
          <w:szCs w:val="28"/>
          <w:lang w:val="en-GB"/>
        </w:rPr>
      </w:pPr>
      <w:r w:rsidRPr="00ED5174">
        <w:rPr>
          <w:b/>
          <w:iCs/>
          <w:sz w:val="28"/>
          <w:szCs w:val="28"/>
          <w:lang w:val="en-GB"/>
        </w:rPr>
        <w:t>Project owner</w:t>
      </w:r>
      <w:r w:rsidR="002E1D7E" w:rsidRPr="00ED5174">
        <w:rPr>
          <w:b/>
          <w:sz w:val="28"/>
          <w:szCs w:val="28"/>
          <w:lang w:val="en-GB"/>
        </w:rPr>
        <w:t>:</w:t>
      </w:r>
      <w:r w:rsidR="004A3E6D" w:rsidRPr="00ED5174">
        <w:rPr>
          <w:b/>
          <w:sz w:val="28"/>
          <w:szCs w:val="28"/>
          <w:lang w:val="en-GB"/>
        </w:rPr>
        <w:tab/>
      </w:r>
      <w:r w:rsidRPr="00ED5174">
        <w:rPr>
          <w:b/>
          <w:sz w:val="28"/>
          <w:szCs w:val="28"/>
          <w:lang w:val="en-GB"/>
        </w:rPr>
        <w:t xml:space="preserve">THE MAYOR OF </w:t>
      </w:r>
      <w:r w:rsidR="00926A52" w:rsidRPr="00ED5174">
        <w:rPr>
          <w:b/>
          <w:bCs/>
          <w:sz w:val="28"/>
          <w:szCs w:val="28"/>
          <w:lang w:val="en-GB"/>
        </w:rPr>
        <w:t>TINTO</w:t>
      </w:r>
      <w:r w:rsidR="003559FD" w:rsidRPr="00ED5174">
        <w:rPr>
          <w:b/>
          <w:bCs/>
          <w:sz w:val="28"/>
          <w:szCs w:val="28"/>
          <w:lang w:val="en-GB"/>
        </w:rPr>
        <w:t xml:space="preserve"> COUNCIL (</w:t>
      </w:r>
      <w:r w:rsidR="004E14F6" w:rsidRPr="00ED5174">
        <w:rPr>
          <w:b/>
          <w:bCs/>
          <w:sz w:val="28"/>
          <w:szCs w:val="28"/>
          <w:lang w:val="en-GB"/>
        </w:rPr>
        <w:t xml:space="preserve">PROLOG COMMUNITY INVESTMENT SUPPORT GRANT AGREEMENT - </w:t>
      </w:r>
      <w:r w:rsidR="00926A52" w:rsidRPr="00ED5174">
        <w:rPr>
          <w:b/>
          <w:bCs/>
          <w:sz w:val="28"/>
          <w:szCs w:val="28"/>
          <w:lang w:val="en-GB"/>
        </w:rPr>
        <w:t>TINTO</w:t>
      </w:r>
      <w:r w:rsidR="004E14F6" w:rsidRPr="00ED5174">
        <w:rPr>
          <w:b/>
          <w:bCs/>
          <w:sz w:val="28"/>
          <w:szCs w:val="28"/>
          <w:lang w:val="en-GB"/>
        </w:rPr>
        <w:t xml:space="preserve"> COUNCIL, MANYU DIVISION, SOUTHWEST REGION</w:t>
      </w:r>
      <w:r w:rsidR="003559FD" w:rsidRPr="00ED5174">
        <w:rPr>
          <w:b/>
          <w:bCs/>
          <w:sz w:val="28"/>
          <w:szCs w:val="28"/>
          <w:lang w:val="en-GB"/>
        </w:rPr>
        <w:t>)</w:t>
      </w:r>
    </w:p>
    <w:p w14:paraId="5E44F027" w14:textId="13CAF48F" w:rsidR="002E1D7E" w:rsidRPr="00ED5174" w:rsidRDefault="002E1D7E" w:rsidP="002E1D7E">
      <w:pPr>
        <w:spacing w:before="60" w:after="60"/>
        <w:ind w:right="-540"/>
        <w:rPr>
          <w:b/>
          <w:sz w:val="28"/>
          <w:szCs w:val="28"/>
          <w:lang w:val="en-GB"/>
        </w:rPr>
      </w:pPr>
      <w:r w:rsidRPr="00ED5174">
        <w:rPr>
          <w:b/>
          <w:sz w:val="28"/>
          <w:szCs w:val="28"/>
          <w:lang w:val="en-GB"/>
        </w:rPr>
        <w:t>Country:</w:t>
      </w:r>
      <w:r w:rsidR="004A3E6D" w:rsidRPr="00ED5174">
        <w:rPr>
          <w:b/>
          <w:sz w:val="28"/>
          <w:szCs w:val="28"/>
          <w:lang w:val="en-GB"/>
        </w:rPr>
        <w:tab/>
        <w:t>CAMEROON</w:t>
      </w:r>
    </w:p>
    <w:p w14:paraId="6C14D934" w14:textId="77777777" w:rsidR="004E14F6" w:rsidRPr="00ED5174" w:rsidRDefault="004E14F6" w:rsidP="002E1D7E">
      <w:pPr>
        <w:spacing w:before="60" w:after="60"/>
        <w:ind w:right="-540"/>
        <w:rPr>
          <w:i/>
          <w:sz w:val="28"/>
          <w:szCs w:val="28"/>
          <w:lang w:val="en-GB"/>
        </w:rPr>
      </w:pPr>
    </w:p>
    <w:p w14:paraId="15BDFC9C" w14:textId="5387D660" w:rsidR="002E1D7E" w:rsidRPr="00ED5174" w:rsidRDefault="002E1D7E" w:rsidP="002E1D7E">
      <w:pPr>
        <w:spacing w:before="60" w:after="60"/>
        <w:ind w:right="-720"/>
        <w:rPr>
          <w:i/>
          <w:sz w:val="28"/>
          <w:szCs w:val="28"/>
          <w:lang w:val="en-GB"/>
        </w:rPr>
      </w:pPr>
      <w:r w:rsidRPr="00ED5174">
        <w:rPr>
          <w:b/>
          <w:sz w:val="28"/>
          <w:szCs w:val="28"/>
          <w:lang w:val="en-GB"/>
        </w:rPr>
        <w:t>Issued on:</w:t>
      </w:r>
      <w:r w:rsidR="004A3E6D" w:rsidRPr="00ED5174">
        <w:rPr>
          <w:b/>
          <w:sz w:val="28"/>
          <w:szCs w:val="28"/>
          <w:lang w:val="en-GB"/>
        </w:rPr>
        <w:tab/>
      </w:r>
      <w:r w:rsidR="00515B60">
        <w:rPr>
          <w:b/>
          <w:sz w:val="28"/>
          <w:szCs w:val="28"/>
          <w:lang w:val="en-GB"/>
        </w:rPr>
        <w:t>16/03/2026</w:t>
      </w:r>
    </w:p>
    <w:p w14:paraId="3490AA7D" w14:textId="77777777" w:rsidR="002E1D7E" w:rsidRPr="00ED5174" w:rsidRDefault="002E1D7E" w:rsidP="002E1D7E">
      <w:pPr>
        <w:suppressAutoHyphens/>
        <w:jc w:val="center"/>
        <w:rPr>
          <w:kern w:val="28"/>
          <w:sz w:val="40"/>
          <w:szCs w:val="40"/>
          <w:lang w:val="en-GB"/>
        </w:rPr>
      </w:pPr>
    </w:p>
    <w:p w14:paraId="2CE951A2" w14:textId="77777777" w:rsidR="002E1D7E" w:rsidRPr="00ED5174" w:rsidRDefault="002E1D7E" w:rsidP="002E1D7E">
      <w:pPr>
        <w:suppressAutoHyphens/>
        <w:jc w:val="center"/>
        <w:rPr>
          <w:kern w:val="28"/>
          <w:sz w:val="40"/>
          <w:szCs w:val="40"/>
          <w:lang w:val="en-GB"/>
        </w:rPr>
      </w:pPr>
    </w:p>
    <w:p w14:paraId="0DED6DA0" w14:textId="77777777" w:rsidR="002E1D7E" w:rsidRPr="00ED5174" w:rsidRDefault="002E1D7E" w:rsidP="002E1D7E">
      <w:pPr>
        <w:suppressAutoHyphens/>
        <w:jc w:val="center"/>
        <w:rPr>
          <w:kern w:val="28"/>
          <w:sz w:val="40"/>
          <w:szCs w:val="40"/>
          <w:lang w:val="en-GB"/>
        </w:rPr>
      </w:pPr>
      <w:r w:rsidRPr="00ED5174">
        <w:rPr>
          <w:kern w:val="28"/>
          <w:sz w:val="40"/>
          <w:szCs w:val="40"/>
          <w:lang w:val="en-GB"/>
        </w:rPr>
        <w:t>Table of Contents</w:t>
      </w:r>
    </w:p>
    <w:p w14:paraId="68934852" w14:textId="77777777" w:rsidR="002E1D7E" w:rsidRPr="00ED5174" w:rsidRDefault="002E1D7E" w:rsidP="002E1D7E">
      <w:pPr>
        <w:suppressAutoHyphens/>
        <w:jc w:val="center"/>
        <w:rPr>
          <w:kern w:val="28"/>
          <w:sz w:val="40"/>
          <w:szCs w:val="40"/>
          <w:lang w:val="en-GB"/>
        </w:rPr>
      </w:pPr>
    </w:p>
    <w:p w14:paraId="0CEDE4E7" w14:textId="77777777" w:rsidR="00B36BA5" w:rsidRPr="00ED5174" w:rsidRDefault="00000000" w:rsidP="00B36BA5">
      <w:pPr>
        <w:pStyle w:val="TM1"/>
        <w:tabs>
          <w:tab w:val="right" w:leader="dot" w:pos="8990"/>
        </w:tabs>
        <w:rPr>
          <w:rFonts w:asciiTheme="minorHAnsi" w:eastAsiaTheme="minorEastAsia" w:hAnsiTheme="minorHAnsi" w:cstheme="minorBidi"/>
          <w:b w:val="0"/>
          <w:noProof/>
          <w:color w:val="000000" w:themeColor="text1"/>
          <w:sz w:val="22"/>
          <w:szCs w:val="22"/>
          <w:lang w:val="en-GB"/>
        </w:rPr>
      </w:pPr>
      <w:hyperlink w:anchor="_Toc37181937" w:history="1">
        <w:r w:rsidR="00B36BA5" w:rsidRPr="00ED5174">
          <w:rPr>
            <w:rStyle w:val="Lienhypertexte"/>
            <w:noProof/>
            <w:color w:val="000000" w:themeColor="text1"/>
            <w:lang w:val="en-GB"/>
          </w:rPr>
          <w:t>Request for Quotations</w:t>
        </w:r>
        <w:r w:rsidR="00B36BA5" w:rsidRPr="00ED5174">
          <w:rPr>
            <w:noProof/>
            <w:webHidden/>
            <w:color w:val="000000" w:themeColor="text1"/>
            <w:lang w:val="en-GB"/>
          </w:rPr>
          <w:tab/>
        </w:r>
        <w:r w:rsidR="00B36BA5" w:rsidRPr="00ED5174">
          <w:rPr>
            <w:noProof/>
            <w:webHidden/>
            <w:color w:val="000000" w:themeColor="text1"/>
            <w:lang w:val="en-GB"/>
          </w:rPr>
          <w:fldChar w:fldCharType="begin"/>
        </w:r>
        <w:r w:rsidR="00B36BA5" w:rsidRPr="00ED5174">
          <w:rPr>
            <w:noProof/>
            <w:webHidden/>
            <w:color w:val="000000" w:themeColor="text1"/>
            <w:lang w:val="en-GB"/>
          </w:rPr>
          <w:instrText xml:space="preserve"> PAGEREF _Toc37181937 \h </w:instrText>
        </w:r>
        <w:r w:rsidR="00B36BA5" w:rsidRPr="00ED5174">
          <w:rPr>
            <w:noProof/>
            <w:webHidden/>
            <w:color w:val="000000" w:themeColor="text1"/>
            <w:lang w:val="en-GB"/>
          </w:rPr>
        </w:r>
        <w:r w:rsidR="00B36BA5" w:rsidRPr="00ED5174">
          <w:rPr>
            <w:noProof/>
            <w:webHidden/>
            <w:color w:val="000000" w:themeColor="text1"/>
            <w:lang w:val="en-GB"/>
          </w:rPr>
          <w:fldChar w:fldCharType="separate"/>
        </w:r>
        <w:r w:rsidR="00B36BA5" w:rsidRPr="00ED5174">
          <w:rPr>
            <w:noProof/>
            <w:webHidden/>
            <w:color w:val="000000" w:themeColor="text1"/>
            <w:lang w:val="en-GB"/>
          </w:rPr>
          <w:t>1</w:t>
        </w:r>
        <w:r w:rsidR="00B36BA5" w:rsidRPr="00ED5174">
          <w:rPr>
            <w:noProof/>
            <w:webHidden/>
            <w:color w:val="000000" w:themeColor="text1"/>
            <w:lang w:val="en-GB"/>
          </w:rPr>
          <w:fldChar w:fldCharType="end"/>
        </w:r>
      </w:hyperlink>
    </w:p>
    <w:p w14:paraId="1D73385A" w14:textId="77777777" w:rsidR="00B36BA5" w:rsidRPr="00ED5174" w:rsidRDefault="00000000" w:rsidP="00B36BA5">
      <w:pPr>
        <w:pStyle w:val="TM1"/>
        <w:tabs>
          <w:tab w:val="right" w:leader="dot" w:pos="8990"/>
        </w:tabs>
        <w:rPr>
          <w:rFonts w:asciiTheme="minorHAnsi" w:eastAsiaTheme="minorEastAsia" w:hAnsiTheme="minorHAnsi" w:cstheme="minorBidi"/>
          <w:b w:val="0"/>
          <w:noProof/>
          <w:color w:val="000000" w:themeColor="text1"/>
          <w:sz w:val="22"/>
          <w:szCs w:val="22"/>
          <w:lang w:val="en-GB"/>
        </w:rPr>
      </w:pPr>
      <w:hyperlink w:anchor="_Toc37181938" w:history="1">
        <w:r w:rsidR="00B36BA5" w:rsidRPr="00ED5174">
          <w:rPr>
            <w:rStyle w:val="Lienhypertexte"/>
            <w:noProof/>
            <w:color w:val="000000" w:themeColor="text1"/>
            <w:lang w:val="en-GB"/>
          </w:rPr>
          <w:t>ANNEX 1: Works Requirements</w:t>
        </w:r>
        <w:r w:rsidR="00B36BA5" w:rsidRPr="00ED5174">
          <w:rPr>
            <w:noProof/>
            <w:webHidden/>
            <w:color w:val="000000" w:themeColor="text1"/>
            <w:lang w:val="en-GB"/>
          </w:rPr>
          <w:tab/>
        </w:r>
        <w:r w:rsidR="00B36BA5" w:rsidRPr="00ED5174">
          <w:rPr>
            <w:noProof/>
            <w:webHidden/>
            <w:color w:val="000000" w:themeColor="text1"/>
            <w:lang w:val="en-GB"/>
          </w:rPr>
          <w:fldChar w:fldCharType="begin"/>
        </w:r>
        <w:r w:rsidR="00B36BA5" w:rsidRPr="00ED5174">
          <w:rPr>
            <w:noProof/>
            <w:webHidden/>
            <w:color w:val="000000" w:themeColor="text1"/>
            <w:lang w:val="en-GB"/>
          </w:rPr>
          <w:instrText xml:space="preserve"> PAGEREF _Toc37181938 \h </w:instrText>
        </w:r>
        <w:r w:rsidR="00B36BA5" w:rsidRPr="00ED5174">
          <w:rPr>
            <w:noProof/>
            <w:webHidden/>
            <w:color w:val="000000" w:themeColor="text1"/>
            <w:lang w:val="en-GB"/>
          </w:rPr>
        </w:r>
        <w:r w:rsidR="00B36BA5" w:rsidRPr="00ED5174">
          <w:rPr>
            <w:noProof/>
            <w:webHidden/>
            <w:color w:val="000000" w:themeColor="text1"/>
            <w:lang w:val="en-GB"/>
          </w:rPr>
          <w:fldChar w:fldCharType="separate"/>
        </w:r>
        <w:r w:rsidR="00B36BA5" w:rsidRPr="00ED5174">
          <w:rPr>
            <w:noProof/>
            <w:webHidden/>
            <w:color w:val="000000" w:themeColor="text1"/>
            <w:lang w:val="en-GB"/>
          </w:rPr>
          <w:t>7</w:t>
        </w:r>
        <w:r w:rsidR="00B36BA5" w:rsidRPr="00ED5174">
          <w:rPr>
            <w:noProof/>
            <w:webHidden/>
            <w:color w:val="000000" w:themeColor="text1"/>
            <w:lang w:val="en-GB"/>
          </w:rPr>
          <w:fldChar w:fldCharType="end"/>
        </w:r>
      </w:hyperlink>
    </w:p>
    <w:p w14:paraId="6845A4A4" w14:textId="77777777" w:rsidR="00B36BA5" w:rsidRPr="00ED5174" w:rsidRDefault="00000000" w:rsidP="00B36BA5">
      <w:pPr>
        <w:pStyle w:val="TM1"/>
        <w:tabs>
          <w:tab w:val="right" w:leader="dot" w:pos="8990"/>
        </w:tabs>
        <w:rPr>
          <w:rFonts w:asciiTheme="minorHAnsi" w:eastAsiaTheme="minorEastAsia" w:hAnsiTheme="minorHAnsi" w:cstheme="minorBidi"/>
          <w:b w:val="0"/>
          <w:noProof/>
          <w:color w:val="000000" w:themeColor="text1"/>
          <w:sz w:val="22"/>
          <w:szCs w:val="22"/>
          <w:lang w:val="en-GB"/>
        </w:rPr>
      </w:pPr>
      <w:hyperlink w:anchor="_Toc37181939" w:history="1">
        <w:r w:rsidR="00B36BA5" w:rsidRPr="00ED5174">
          <w:rPr>
            <w:rStyle w:val="Lienhypertexte"/>
            <w:noProof/>
            <w:color w:val="000000" w:themeColor="text1"/>
            <w:lang w:val="en-GB"/>
          </w:rPr>
          <w:t>ANNEX 2: Quotation Forms</w:t>
        </w:r>
        <w:r w:rsidR="00B36BA5" w:rsidRPr="00ED5174">
          <w:rPr>
            <w:noProof/>
            <w:webHidden/>
            <w:color w:val="000000" w:themeColor="text1"/>
            <w:lang w:val="en-GB"/>
          </w:rPr>
          <w:tab/>
        </w:r>
        <w:r w:rsidR="00B36BA5" w:rsidRPr="00ED5174">
          <w:rPr>
            <w:noProof/>
            <w:webHidden/>
            <w:color w:val="000000" w:themeColor="text1"/>
            <w:lang w:val="en-GB"/>
          </w:rPr>
          <w:fldChar w:fldCharType="begin"/>
        </w:r>
        <w:r w:rsidR="00B36BA5" w:rsidRPr="00ED5174">
          <w:rPr>
            <w:noProof/>
            <w:webHidden/>
            <w:color w:val="000000" w:themeColor="text1"/>
            <w:lang w:val="en-GB"/>
          </w:rPr>
          <w:instrText xml:space="preserve"> PAGEREF _Toc37181939 \h </w:instrText>
        </w:r>
        <w:r w:rsidR="00B36BA5" w:rsidRPr="00ED5174">
          <w:rPr>
            <w:noProof/>
            <w:webHidden/>
            <w:color w:val="000000" w:themeColor="text1"/>
            <w:lang w:val="en-GB"/>
          </w:rPr>
        </w:r>
        <w:r w:rsidR="00B36BA5" w:rsidRPr="00ED5174">
          <w:rPr>
            <w:noProof/>
            <w:webHidden/>
            <w:color w:val="000000" w:themeColor="text1"/>
            <w:lang w:val="en-GB"/>
          </w:rPr>
          <w:fldChar w:fldCharType="separate"/>
        </w:r>
        <w:r w:rsidR="00B36BA5" w:rsidRPr="00ED5174">
          <w:rPr>
            <w:noProof/>
            <w:webHidden/>
            <w:color w:val="000000" w:themeColor="text1"/>
            <w:lang w:val="en-GB"/>
          </w:rPr>
          <w:t>8</w:t>
        </w:r>
        <w:r w:rsidR="00B36BA5" w:rsidRPr="00ED5174">
          <w:rPr>
            <w:noProof/>
            <w:webHidden/>
            <w:color w:val="000000" w:themeColor="text1"/>
            <w:lang w:val="en-GB"/>
          </w:rPr>
          <w:fldChar w:fldCharType="end"/>
        </w:r>
      </w:hyperlink>
    </w:p>
    <w:p w14:paraId="52CA2083" w14:textId="77777777" w:rsidR="00B36BA5" w:rsidRPr="00ED5174" w:rsidRDefault="00000000" w:rsidP="00B36BA5">
      <w:pPr>
        <w:pStyle w:val="TM1"/>
        <w:tabs>
          <w:tab w:val="right" w:leader="dot" w:pos="8990"/>
        </w:tabs>
        <w:rPr>
          <w:rFonts w:asciiTheme="minorHAnsi" w:eastAsiaTheme="minorEastAsia" w:hAnsiTheme="minorHAnsi" w:cstheme="minorBidi"/>
          <w:b w:val="0"/>
          <w:noProof/>
          <w:color w:val="000000" w:themeColor="text1"/>
          <w:sz w:val="22"/>
          <w:szCs w:val="22"/>
          <w:lang w:val="en-GB"/>
        </w:rPr>
      </w:pPr>
      <w:hyperlink w:anchor="_Toc37181940" w:history="1">
        <w:r w:rsidR="00B36BA5" w:rsidRPr="00ED5174">
          <w:rPr>
            <w:rStyle w:val="Lienhypertexte"/>
            <w:noProof/>
            <w:color w:val="000000" w:themeColor="text1"/>
            <w:lang w:val="en-GB"/>
          </w:rPr>
          <w:t>ANNEX 3: Contract Forms</w:t>
        </w:r>
        <w:r w:rsidR="00B36BA5" w:rsidRPr="00ED5174">
          <w:rPr>
            <w:noProof/>
            <w:webHidden/>
            <w:color w:val="000000" w:themeColor="text1"/>
            <w:lang w:val="en-GB"/>
          </w:rPr>
          <w:tab/>
        </w:r>
        <w:r w:rsidR="00B36BA5" w:rsidRPr="00ED5174">
          <w:rPr>
            <w:noProof/>
            <w:webHidden/>
            <w:color w:val="000000" w:themeColor="text1"/>
            <w:lang w:val="en-GB"/>
          </w:rPr>
          <w:fldChar w:fldCharType="begin"/>
        </w:r>
        <w:r w:rsidR="00B36BA5" w:rsidRPr="00ED5174">
          <w:rPr>
            <w:noProof/>
            <w:webHidden/>
            <w:color w:val="000000" w:themeColor="text1"/>
            <w:lang w:val="en-GB"/>
          </w:rPr>
          <w:instrText xml:space="preserve"> PAGEREF _Toc37181940 \h </w:instrText>
        </w:r>
        <w:r w:rsidR="00B36BA5" w:rsidRPr="00ED5174">
          <w:rPr>
            <w:noProof/>
            <w:webHidden/>
            <w:color w:val="000000" w:themeColor="text1"/>
            <w:lang w:val="en-GB"/>
          </w:rPr>
        </w:r>
        <w:r w:rsidR="00B36BA5" w:rsidRPr="00ED5174">
          <w:rPr>
            <w:noProof/>
            <w:webHidden/>
            <w:color w:val="000000" w:themeColor="text1"/>
            <w:lang w:val="en-GB"/>
          </w:rPr>
          <w:fldChar w:fldCharType="separate"/>
        </w:r>
        <w:r w:rsidR="00B36BA5" w:rsidRPr="00ED5174">
          <w:rPr>
            <w:noProof/>
            <w:webHidden/>
            <w:color w:val="000000" w:themeColor="text1"/>
            <w:lang w:val="en-GB"/>
          </w:rPr>
          <w:t>14</w:t>
        </w:r>
        <w:r w:rsidR="00B36BA5" w:rsidRPr="00ED5174">
          <w:rPr>
            <w:noProof/>
            <w:webHidden/>
            <w:color w:val="000000" w:themeColor="text1"/>
            <w:lang w:val="en-GB"/>
          </w:rPr>
          <w:fldChar w:fldCharType="end"/>
        </w:r>
      </w:hyperlink>
    </w:p>
    <w:p w14:paraId="43BBB17D" w14:textId="15E24406" w:rsidR="00153FA7" w:rsidRPr="00ED5174" w:rsidRDefault="002E1D7E" w:rsidP="002E1D7E">
      <w:pPr>
        <w:pStyle w:val="Heading1a"/>
        <w:keepNext w:val="0"/>
        <w:keepLines w:val="0"/>
        <w:tabs>
          <w:tab w:val="clear" w:pos="-720"/>
        </w:tabs>
        <w:suppressAutoHyphens w:val="0"/>
        <w:rPr>
          <w:bCs/>
          <w:smallCaps w:val="0"/>
          <w:sz w:val="44"/>
          <w:szCs w:val="44"/>
          <w:lang w:val="en-GB"/>
        </w:rPr>
      </w:pPr>
      <w:r w:rsidRPr="00ED5174">
        <w:rPr>
          <w:bCs/>
          <w:kern w:val="28"/>
          <w:sz w:val="40"/>
          <w:szCs w:val="40"/>
          <w:lang w:val="en-GB"/>
        </w:rPr>
        <w:fldChar w:fldCharType="begin"/>
      </w:r>
      <w:r w:rsidRPr="00ED5174">
        <w:rPr>
          <w:kern w:val="28"/>
          <w:sz w:val="40"/>
          <w:szCs w:val="40"/>
          <w:lang w:val="en-GB"/>
        </w:rPr>
        <w:instrText xml:space="preserve"> TOC \h \z \t "RFQ Heading 01,1" </w:instrText>
      </w:r>
      <w:r w:rsidRPr="00ED5174">
        <w:rPr>
          <w:bCs/>
          <w:kern w:val="28"/>
          <w:sz w:val="40"/>
          <w:szCs w:val="40"/>
          <w:lang w:val="en-GB"/>
        </w:rPr>
        <w:fldChar w:fldCharType="end"/>
      </w:r>
    </w:p>
    <w:p w14:paraId="1A1AAD66" w14:textId="77777777" w:rsidR="002E1D7E" w:rsidRPr="00ED5174" w:rsidRDefault="002E1D7E" w:rsidP="00A94082">
      <w:pPr>
        <w:pStyle w:val="Heading1a"/>
        <w:keepNext w:val="0"/>
        <w:keepLines w:val="0"/>
        <w:tabs>
          <w:tab w:val="clear" w:pos="-720"/>
        </w:tabs>
        <w:suppressAutoHyphens w:val="0"/>
        <w:rPr>
          <w:bCs/>
          <w:smallCaps w:val="0"/>
          <w:szCs w:val="32"/>
          <w:lang w:val="en-GB"/>
        </w:rPr>
      </w:pPr>
    </w:p>
    <w:p w14:paraId="3BB7BBC2" w14:textId="77777777" w:rsidR="00855DCA" w:rsidRPr="00ED5174" w:rsidRDefault="00855DCA" w:rsidP="00A94082">
      <w:pPr>
        <w:suppressAutoHyphens/>
        <w:rPr>
          <w:spacing w:val="-2"/>
          <w:lang w:val="en-GB"/>
        </w:rPr>
      </w:pPr>
    </w:p>
    <w:p w14:paraId="12AAE5F6" w14:textId="77777777" w:rsidR="00A94082" w:rsidRPr="00ED5174" w:rsidRDefault="00A94082" w:rsidP="00A94082">
      <w:pPr>
        <w:suppressAutoHyphens/>
        <w:rPr>
          <w:spacing w:val="-2"/>
          <w:lang w:val="en-GB"/>
        </w:rPr>
      </w:pPr>
    </w:p>
    <w:p w14:paraId="26F38878" w14:textId="77777777" w:rsidR="00A63A26" w:rsidRPr="00ED5174" w:rsidRDefault="00A63A26">
      <w:pPr>
        <w:rPr>
          <w:lang w:val="en-GB"/>
        </w:rPr>
        <w:sectPr w:rsidR="00A63A26" w:rsidRPr="00ED5174" w:rsidSect="00D42694">
          <w:headerReference w:type="default" r:id="rId17"/>
          <w:headerReference w:type="first" r:id="rId18"/>
          <w:pgSz w:w="12240" w:h="15840" w:code="1"/>
          <w:pgMar w:top="709" w:right="1440" w:bottom="1440" w:left="1800" w:header="720" w:footer="720" w:gutter="0"/>
          <w:pgNumType w:start="1"/>
          <w:cols w:space="720"/>
          <w:titlePg/>
          <w:docGrid w:linePitch="326"/>
        </w:sectPr>
      </w:pPr>
    </w:p>
    <w:p w14:paraId="2B40C07E" w14:textId="77777777" w:rsidR="00E43E5B" w:rsidRPr="00ED5174" w:rsidRDefault="00E43E5B" w:rsidP="00E43E5B">
      <w:pPr>
        <w:jc w:val="both"/>
        <w:rPr>
          <w:sz w:val="28"/>
          <w:szCs w:val="28"/>
          <w:lang w:val="en-GB"/>
        </w:rPr>
      </w:pPr>
      <w:r w:rsidRPr="00ED5174">
        <w:rPr>
          <w:noProof/>
        </w:rPr>
        <w:lastRenderedPageBreak/>
        <mc:AlternateContent>
          <mc:Choice Requires="wps">
            <w:drawing>
              <wp:anchor distT="0" distB="0" distL="114300" distR="114300" simplePos="0" relativeHeight="251683840" behindDoc="0" locked="0" layoutInCell="1" allowOverlap="1" wp14:anchorId="4F41C9F0" wp14:editId="29ECD91A">
                <wp:simplePos x="0" y="0"/>
                <wp:positionH relativeFrom="column">
                  <wp:posOffset>-588523</wp:posOffset>
                </wp:positionH>
                <wp:positionV relativeFrom="paragraph">
                  <wp:posOffset>97141</wp:posOffset>
                </wp:positionV>
                <wp:extent cx="2753360" cy="1828800"/>
                <wp:effectExtent l="0" t="0" r="889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3360"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F6D0D7" w14:textId="77777777" w:rsidR="00ED5174" w:rsidRPr="007668DE" w:rsidRDefault="00ED5174" w:rsidP="00E43E5B">
                            <w:pPr>
                              <w:jc w:val="center"/>
                              <w:rPr>
                                <w:rFonts w:ascii="Bradley Hand ITC" w:hAnsi="Bradley Hand ITC"/>
                                <w:b/>
                                <w:i/>
                                <w:iCs/>
                                <w:sz w:val="20"/>
                                <w:szCs w:val="20"/>
                                <w:lang w:val="fr-FR"/>
                              </w:rPr>
                            </w:pPr>
                            <w:r w:rsidRPr="007668DE">
                              <w:rPr>
                                <w:rFonts w:ascii="Bradley Hand ITC" w:hAnsi="Bradley Hand ITC"/>
                                <w:b/>
                                <w:i/>
                                <w:iCs/>
                                <w:sz w:val="20"/>
                                <w:szCs w:val="20"/>
                                <w:lang w:val="fr-FR"/>
                              </w:rPr>
                              <w:t>REPUBLIQUE DU CAMEROUN</w:t>
                            </w:r>
                          </w:p>
                          <w:p w14:paraId="4BB6ACA9" w14:textId="77777777" w:rsidR="00ED5174" w:rsidRDefault="00ED5174" w:rsidP="00E43E5B">
                            <w:pPr>
                              <w:jc w:val="center"/>
                              <w:rPr>
                                <w:rFonts w:ascii="Bradley Hand ITC" w:hAnsi="Bradley Hand ITC"/>
                                <w:b/>
                                <w:i/>
                                <w:iCs/>
                                <w:sz w:val="18"/>
                                <w:szCs w:val="18"/>
                                <w:lang w:val="fr-FR"/>
                              </w:rPr>
                            </w:pPr>
                            <w:r w:rsidRPr="007668DE">
                              <w:rPr>
                                <w:rFonts w:ascii="Bradley Hand ITC" w:hAnsi="Bradley Hand ITC"/>
                                <w:b/>
                                <w:i/>
                                <w:iCs/>
                                <w:sz w:val="18"/>
                                <w:szCs w:val="18"/>
                                <w:lang w:val="fr-FR"/>
                              </w:rPr>
                              <w:t>PAIX – TRAVAIL -  PATRIE</w:t>
                            </w:r>
                          </w:p>
                          <w:p w14:paraId="3A0AA018" w14:textId="77777777" w:rsidR="00ED5174" w:rsidRPr="007668DE" w:rsidRDefault="00ED5174" w:rsidP="00E43E5B">
                            <w:pPr>
                              <w:jc w:val="center"/>
                              <w:rPr>
                                <w:rFonts w:ascii="Bradley Hand ITC" w:hAnsi="Bradley Hand ITC"/>
                                <w:b/>
                                <w:i/>
                                <w:iCs/>
                                <w:sz w:val="18"/>
                                <w:szCs w:val="18"/>
                                <w:lang w:val="fr-FR"/>
                              </w:rPr>
                            </w:pPr>
                          </w:p>
                          <w:p w14:paraId="44AC843F" w14:textId="77777777" w:rsidR="00ED5174" w:rsidRDefault="00ED5174" w:rsidP="00E43E5B">
                            <w:pPr>
                              <w:jc w:val="center"/>
                              <w:rPr>
                                <w:rFonts w:ascii="Bradley Hand ITC" w:hAnsi="Bradley Hand ITC"/>
                                <w:b/>
                                <w:i/>
                                <w:iCs/>
                                <w:sz w:val="20"/>
                                <w:szCs w:val="20"/>
                                <w:lang w:val="fr-FR"/>
                              </w:rPr>
                            </w:pPr>
                            <w:r w:rsidRPr="007668DE">
                              <w:rPr>
                                <w:rFonts w:ascii="Bradley Hand ITC" w:hAnsi="Bradley Hand ITC"/>
                                <w:b/>
                                <w:i/>
                                <w:iCs/>
                                <w:sz w:val="20"/>
                                <w:szCs w:val="20"/>
                                <w:lang w:val="fr-FR"/>
                              </w:rPr>
                              <w:t>MINISTERE DE LA DECENTRALISATION ET DU DEVELOPPEMENT LOCALE</w:t>
                            </w:r>
                          </w:p>
                          <w:p w14:paraId="295A4253" w14:textId="77777777" w:rsidR="00ED5174" w:rsidRPr="007668DE" w:rsidRDefault="00ED5174" w:rsidP="00E43E5B">
                            <w:pPr>
                              <w:jc w:val="center"/>
                              <w:rPr>
                                <w:rFonts w:ascii="Bradley Hand ITC" w:hAnsi="Bradley Hand ITC"/>
                                <w:b/>
                                <w:i/>
                                <w:iCs/>
                                <w:sz w:val="20"/>
                                <w:szCs w:val="20"/>
                                <w:lang w:val="fr-FR"/>
                              </w:rPr>
                            </w:pPr>
                          </w:p>
                          <w:p w14:paraId="06AF310A" w14:textId="77777777" w:rsidR="00ED5174" w:rsidRDefault="00ED5174" w:rsidP="00E43E5B">
                            <w:pPr>
                              <w:jc w:val="center"/>
                              <w:rPr>
                                <w:rFonts w:ascii="Bradley Hand ITC" w:hAnsi="Bradley Hand ITC"/>
                                <w:b/>
                                <w:i/>
                                <w:iCs/>
                                <w:sz w:val="20"/>
                                <w:szCs w:val="20"/>
                                <w:lang w:val="fr-FR"/>
                              </w:rPr>
                            </w:pPr>
                            <w:r w:rsidRPr="007668DE">
                              <w:rPr>
                                <w:rFonts w:ascii="Bradley Hand ITC" w:hAnsi="Bradley Hand ITC"/>
                                <w:b/>
                                <w:i/>
                                <w:iCs/>
                                <w:sz w:val="20"/>
                                <w:szCs w:val="20"/>
                                <w:lang w:val="fr-FR"/>
                              </w:rPr>
                              <w:t>REGION DU SUD OUST</w:t>
                            </w:r>
                          </w:p>
                          <w:p w14:paraId="09F8F9AB" w14:textId="77777777" w:rsidR="00ED5174" w:rsidRPr="007668DE" w:rsidRDefault="00ED5174" w:rsidP="00E43E5B">
                            <w:pPr>
                              <w:jc w:val="center"/>
                              <w:rPr>
                                <w:rFonts w:ascii="Bradley Hand ITC" w:hAnsi="Bradley Hand ITC"/>
                                <w:b/>
                                <w:i/>
                                <w:iCs/>
                                <w:sz w:val="20"/>
                                <w:szCs w:val="20"/>
                                <w:lang w:val="fr-FR"/>
                              </w:rPr>
                            </w:pPr>
                          </w:p>
                          <w:p w14:paraId="2F8ECEF8" w14:textId="77777777" w:rsidR="00ED5174" w:rsidRDefault="00ED5174" w:rsidP="00E43E5B">
                            <w:pPr>
                              <w:jc w:val="center"/>
                              <w:rPr>
                                <w:rFonts w:ascii="Bradley Hand ITC" w:hAnsi="Bradley Hand ITC"/>
                                <w:b/>
                                <w:i/>
                                <w:iCs/>
                                <w:sz w:val="20"/>
                                <w:szCs w:val="20"/>
                                <w:lang w:val="fr-FR"/>
                              </w:rPr>
                            </w:pPr>
                            <w:r>
                              <w:rPr>
                                <w:rFonts w:ascii="Bradley Hand ITC" w:hAnsi="Bradley Hand ITC"/>
                                <w:b/>
                                <w:i/>
                                <w:iCs/>
                                <w:sz w:val="20"/>
                                <w:szCs w:val="20"/>
                                <w:lang w:val="fr-FR"/>
                              </w:rPr>
                              <w:t>DEPARTEMENT DE LA MANYU</w:t>
                            </w:r>
                          </w:p>
                          <w:p w14:paraId="14A6BC44" w14:textId="77777777" w:rsidR="00ED5174" w:rsidRDefault="00ED5174" w:rsidP="00E43E5B">
                            <w:pPr>
                              <w:jc w:val="center"/>
                              <w:rPr>
                                <w:rFonts w:ascii="Bradley Hand ITC" w:hAnsi="Bradley Hand ITC"/>
                                <w:b/>
                                <w:i/>
                                <w:iCs/>
                                <w:sz w:val="20"/>
                                <w:szCs w:val="20"/>
                                <w:lang w:val="fr-FR"/>
                              </w:rPr>
                            </w:pPr>
                          </w:p>
                          <w:p w14:paraId="5B912AB5" w14:textId="77777777" w:rsidR="00ED5174" w:rsidRPr="007B7520" w:rsidRDefault="00ED5174" w:rsidP="00E43E5B">
                            <w:pPr>
                              <w:rPr>
                                <w:rFonts w:ascii="Bradley Hand ITC" w:hAnsi="Bradley Hand ITC"/>
                                <w:b/>
                                <w:i/>
                                <w:iCs/>
                                <w:sz w:val="20"/>
                                <w:szCs w:val="20"/>
                                <w:lang w:val="fr-FR"/>
                              </w:rPr>
                            </w:pPr>
                            <w:r w:rsidRPr="00C73E48">
                              <w:rPr>
                                <w:rFonts w:ascii="Bradley Hand ITC" w:hAnsi="Bradley Hand ITC"/>
                                <w:b/>
                                <w:i/>
                                <w:iCs/>
                                <w:sz w:val="20"/>
                                <w:szCs w:val="20"/>
                                <w:lang w:val="fr-FR"/>
                              </w:rPr>
                              <w:t xml:space="preserve">                 </w:t>
                            </w:r>
                            <w:r w:rsidRPr="004A4AA0">
                              <w:rPr>
                                <w:rFonts w:ascii="Bradley Hand ITC" w:hAnsi="Bradley Hand ITC"/>
                                <w:b/>
                                <w:i/>
                                <w:iCs/>
                                <w:sz w:val="20"/>
                                <w:szCs w:val="20"/>
                              </w:rPr>
                              <w:t>COMMUNE DE TINTO</w:t>
                            </w:r>
                          </w:p>
                          <w:p w14:paraId="6B204FD2" w14:textId="77777777" w:rsidR="00ED5174" w:rsidRPr="000A27CB" w:rsidRDefault="00ED5174" w:rsidP="00E43E5B">
                            <w:pPr>
                              <w:rPr>
                                <w:rFonts w:ascii="Bradley Hand ITC" w:hAnsi="Bradley Hand ITC"/>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1C9F0" id="Text Box 14" o:spid="_x0000_s1031" type="#_x0000_t202" style="position:absolute;left:0;text-align:left;margin-left:-46.35pt;margin-top:7.65pt;width:216.8pt;height:2in;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" fillcolor="white [3201]" stroked="f" strokeweight=".5pt">
                <v:textbox>
                  <w:txbxContent>
                    <w:p w14:paraId="44F6D0D7" w14:textId="77777777" w:rsidR="00ED5174" w:rsidRPr="007668DE" w:rsidRDefault="00ED5174" w:rsidP="00E43E5B">
                      <w:pPr>
                        <w:jc w:val="center"/>
                        <w:rPr>
                          <w:rFonts w:ascii="Bradley Hand ITC" w:hAnsi="Bradley Hand ITC"/>
                          <w:b/>
                          <w:i/>
                          <w:iCs/>
                          <w:sz w:val="20"/>
                          <w:szCs w:val="20"/>
                          <w:lang w:val="fr-FR"/>
                        </w:rPr>
                      </w:pPr>
                      <w:r w:rsidRPr="007668DE">
                        <w:rPr>
                          <w:rFonts w:ascii="Bradley Hand ITC" w:hAnsi="Bradley Hand ITC"/>
                          <w:b/>
                          <w:i/>
                          <w:iCs/>
                          <w:sz w:val="20"/>
                          <w:szCs w:val="20"/>
                          <w:lang w:val="fr-FR"/>
                        </w:rPr>
                        <w:t>REPUBLIQUE DU CAMEROUN</w:t>
                      </w:r>
                    </w:p>
                    <w:p w14:paraId="4BB6ACA9" w14:textId="77777777" w:rsidR="00ED5174" w:rsidRDefault="00ED5174" w:rsidP="00E43E5B">
                      <w:pPr>
                        <w:jc w:val="center"/>
                        <w:rPr>
                          <w:rFonts w:ascii="Bradley Hand ITC" w:hAnsi="Bradley Hand ITC"/>
                          <w:b/>
                          <w:i/>
                          <w:iCs/>
                          <w:sz w:val="18"/>
                          <w:szCs w:val="18"/>
                          <w:lang w:val="fr-FR"/>
                        </w:rPr>
                      </w:pPr>
                      <w:r w:rsidRPr="007668DE">
                        <w:rPr>
                          <w:rFonts w:ascii="Bradley Hand ITC" w:hAnsi="Bradley Hand ITC"/>
                          <w:b/>
                          <w:i/>
                          <w:iCs/>
                          <w:sz w:val="18"/>
                          <w:szCs w:val="18"/>
                          <w:lang w:val="fr-FR"/>
                        </w:rPr>
                        <w:t>PAIX – TRAVAIL -  PATRIE</w:t>
                      </w:r>
                    </w:p>
                    <w:p w14:paraId="3A0AA018" w14:textId="77777777" w:rsidR="00ED5174" w:rsidRPr="007668DE" w:rsidRDefault="00ED5174" w:rsidP="00E43E5B">
                      <w:pPr>
                        <w:jc w:val="center"/>
                        <w:rPr>
                          <w:rFonts w:ascii="Bradley Hand ITC" w:hAnsi="Bradley Hand ITC"/>
                          <w:b/>
                          <w:i/>
                          <w:iCs/>
                          <w:sz w:val="18"/>
                          <w:szCs w:val="18"/>
                          <w:lang w:val="fr-FR"/>
                        </w:rPr>
                      </w:pPr>
                    </w:p>
                    <w:p w14:paraId="44AC843F" w14:textId="77777777" w:rsidR="00ED5174" w:rsidRDefault="00ED5174" w:rsidP="00E43E5B">
                      <w:pPr>
                        <w:jc w:val="center"/>
                        <w:rPr>
                          <w:rFonts w:ascii="Bradley Hand ITC" w:hAnsi="Bradley Hand ITC"/>
                          <w:b/>
                          <w:i/>
                          <w:iCs/>
                          <w:sz w:val="20"/>
                          <w:szCs w:val="20"/>
                          <w:lang w:val="fr-FR"/>
                        </w:rPr>
                      </w:pPr>
                      <w:r w:rsidRPr="007668DE">
                        <w:rPr>
                          <w:rFonts w:ascii="Bradley Hand ITC" w:hAnsi="Bradley Hand ITC"/>
                          <w:b/>
                          <w:i/>
                          <w:iCs/>
                          <w:sz w:val="20"/>
                          <w:szCs w:val="20"/>
                          <w:lang w:val="fr-FR"/>
                        </w:rPr>
                        <w:t>MINISTERE DE LA DECENTRALISATION ET DU DEVELOPPEMENT LOCALE</w:t>
                      </w:r>
                    </w:p>
                    <w:p w14:paraId="295A4253" w14:textId="77777777" w:rsidR="00ED5174" w:rsidRPr="007668DE" w:rsidRDefault="00ED5174" w:rsidP="00E43E5B">
                      <w:pPr>
                        <w:jc w:val="center"/>
                        <w:rPr>
                          <w:rFonts w:ascii="Bradley Hand ITC" w:hAnsi="Bradley Hand ITC"/>
                          <w:b/>
                          <w:i/>
                          <w:iCs/>
                          <w:sz w:val="20"/>
                          <w:szCs w:val="20"/>
                          <w:lang w:val="fr-FR"/>
                        </w:rPr>
                      </w:pPr>
                    </w:p>
                    <w:p w14:paraId="06AF310A" w14:textId="77777777" w:rsidR="00ED5174" w:rsidRDefault="00ED5174" w:rsidP="00E43E5B">
                      <w:pPr>
                        <w:jc w:val="center"/>
                        <w:rPr>
                          <w:rFonts w:ascii="Bradley Hand ITC" w:hAnsi="Bradley Hand ITC"/>
                          <w:b/>
                          <w:i/>
                          <w:iCs/>
                          <w:sz w:val="20"/>
                          <w:szCs w:val="20"/>
                          <w:lang w:val="fr-FR"/>
                        </w:rPr>
                      </w:pPr>
                      <w:r w:rsidRPr="007668DE">
                        <w:rPr>
                          <w:rFonts w:ascii="Bradley Hand ITC" w:hAnsi="Bradley Hand ITC"/>
                          <w:b/>
                          <w:i/>
                          <w:iCs/>
                          <w:sz w:val="20"/>
                          <w:szCs w:val="20"/>
                          <w:lang w:val="fr-FR"/>
                        </w:rPr>
                        <w:t>REGION DU SUD OUST</w:t>
                      </w:r>
                    </w:p>
                    <w:p w14:paraId="09F8F9AB" w14:textId="77777777" w:rsidR="00ED5174" w:rsidRPr="007668DE" w:rsidRDefault="00ED5174" w:rsidP="00E43E5B">
                      <w:pPr>
                        <w:jc w:val="center"/>
                        <w:rPr>
                          <w:rFonts w:ascii="Bradley Hand ITC" w:hAnsi="Bradley Hand ITC"/>
                          <w:b/>
                          <w:i/>
                          <w:iCs/>
                          <w:sz w:val="20"/>
                          <w:szCs w:val="20"/>
                          <w:lang w:val="fr-FR"/>
                        </w:rPr>
                      </w:pPr>
                    </w:p>
                    <w:p w14:paraId="2F8ECEF8" w14:textId="77777777" w:rsidR="00ED5174" w:rsidRDefault="00ED5174" w:rsidP="00E43E5B">
                      <w:pPr>
                        <w:jc w:val="center"/>
                        <w:rPr>
                          <w:rFonts w:ascii="Bradley Hand ITC" w:hAnsi="Bradley Hand ITC"/>
                          <w:b/>
                          <w:i/>
                          <w:iCs/>
                          <w:sz w:val="20"/>
                          <w:szCs w:val="20"/>
                          <w:lang w:val="fr-FR"/>
                        </w:rPr>
                      </w:pPr>
                      <w:r>
                        <w:rPr>
                          <w:rFonts w:ascii="Bradley Hand ITC" w:hAnsi="Bradley Hand ITC"/>
                          <w:b/>
                          <w:i/>
                          <w:iCs/>
                          <w:sz w:val="20"/>
                          <w:szCs w:val="20"/>
                          <w:lang w:val="fr-FR"/>
                        </w:rPr>
                        <w:t>DEPARTEMENT DE LA MANYU</w:t>
                      </w:r>
                    </w:p>
                    <w:p w14:paraId="14A6BC44" w14:textId="77777777" w:rsidR="00ED5174" w:rsidRDefault="00ED5174" w:rsidP="00E43E5B">
                      <w:pPr>
                        <w:jc w:val="center"/>
                        <w:rPr>
                          <w:rFonts w:ascii="Bradley Hand ITC" w:hAnsi="Bradley Hand ITC"/>
                          <w:b/>
                          <w:i/>
                          <w:iCs/>
                          <w:sz w:val="20"/>
                          <w:szCs w:val="20"/>
                          <w:lang w:val="fr-FR"/>
                        </w:rPr>
                      </w:pPr>
                    </w:p>
                    <w:p w14:paraId="5B912AB5" w14:textId="77777777" w:rsidR="00ED5174" w:rsidRPr="007B7520" w:rsidRDefault="00ED5174" w:rsidP="00E43E5B">
                      <w:pPr>
                        <w:rPr>
                          <w:rFonts w:ascii="Bradley Hand ITC" w:hAnsi="Bradley Hand ITC"/>
                          <w:b/>
                          <w:i/>
                          <w:iCs/>
                          <w:sz w:val="20"/>
                          <w:szCs w:val="20"/>
                          <w:lang w:val="fr-FR"/>
                        </w:rPr>
                      </w:pPr>
                      <w:r w:rsidRPr="00C73E48">
                        <w:rPr>
                          <w:rFonts w:ascii="Bradley Hand ITC" w:hAnsi="Bradley Hand ITC"/>
                          <w:b/>
                          <w:i/>
                          <w:iCs/>
                          <w:sz w:val="20"/>
                          <w:szCs w:val="20"/>
                          <w:lang w:val="fr-FR"/>
                        </w:rPr>
                        <w:t xml:space="preserve">                 </w:t>
                      </w:r>
                      <w:r w:rsidRPr="004A4AA0">
                        <w:rPr>
                          <w:rFonts w:ascii="Bradley Hand ITC" w:hAnsi="Bradley Hand ITC"/>
                          <w:b/>
                          <w:i/>
                          <w:iCs/>
                          <w:sz w:val="20"/>
                          <w:szCs w:val="20"/>
                        </w:rPr>
                        <w:t>COMMUNE DE TINTO</w:t>
                      </w:r>
                    </w:p>
                    <w:p w14:paraId="6B204FD2" w14:textId="77777777" w:rsidR="00ED5174" w:rsidRPr="000A27CB" w:rsidRDefault="00ED5174" w:rsidP="00E43E5B">
                      <w:pPr>
                        <w:rPr>
                          <w:rFonts w:ascii="Bradley Hand ITC" w:hAnsi="Bradley Hand ITC"/>
                          <w:b/>
                        </w:rPr>
                      </w:pPr>
                    </w:p>
                  </w:txbxContent>
                </v:textbox>
              </v:shape>
            </w:pict>
          </mc:Fallback>
        </mc:AlternateContent>
      </w:r>
      <w:r w:rsidRPr="00ED5174">
        <w:rPr>
          <w:noProof/>
        </w:rPr>
        <mc:AlternateContent>
          <mc:Choice Requires="wps">
            <w:drawing>
              <wp:anchor distT="0" distB="0" distL="114300" distR="114300" simplePos="0" relativeHeight="251684864" behindDoc="0" locked="0" layoutInCell="1" allowOverlap="1" wp14:anchorId="7E5176E9" wp14:editId="164BB8E4">
                <wp:simplePos x="0" y="0"/>
                <wp:positionH relativeFrom="column">
                  <wp:posOffset>3578400</wp:posOffset>
                </wp:positionH>
                <wp:positionV relativeFrom="paragraph">
                  <wp:posOffset>8227</wp:posOffset>
                </wp:positionV>
                <wp:extent cx="2804160" cy="181102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4160" cy="1811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CE3DB2" w14:textId="77777777" w:rsidR="00ED5174" w:rsidRPr="004A4AA0" w:rsidRDefault="00ED5174" w:rsidP="00E43E5B">
                            <w:pPr>
                              <w:jc w:val="center"/>
                              <w:rPr>
                                <w:rFonts w:ascii="Bradley Hand ITC" w:hAnsi="Bradley Hand ITC"/>
                                <w:b/>
                              </w:rPr>
                            </w:pPr>
                            <w:r w:rsidRPr="004A4AA0">
                              <w:rPr>
                                <w:rFonts w:ascii="Bradley Hand ITC" w:hAnsi="Bradley Hand ITC"/>
                                <w:b/>
                              </w:rPr>
                              <w:t>REPUBLIC OF CAMEROON</w:t>
                            </w:r>
                          </w:p>
                          <w:p w14:paraId="5521BC51" w14:textId="77777777" w:rsidR="00ED5174" w:rsidRDefault="00ED5174" w:rsidP="00E43E5B">
                            <w:pPr>
                              <w:jc w:val="center"/>
                              <w:rPr>
                                <w:rFonts w:ascii="Bradley Hand ITC" w:hAnsi="Bradley Hand ITC"/>
                                <w:b/>
                                <w:sz w:val="18"/>
                                <w:szCs w:val="18"/>
                              </w:rPr>
                            </w:pPr>
                            <w:r w:rsidRPr="004A4AA0">
                              <w:rPr>
                                <w:rFonts w:ascii="Bradley Hand ITC" w:hAnsi="Bradley Hand ITC"/>
                                <w:b/>
                                <w:sz w:val="18"/>
                                <w:szCs w:val="18"/>
                              </w:rPr>
                              <w:t>PEACE - WORK – FATHERLAND</w:t>
                            </w:r>
                          </w:p>
                          <w:p w14:paraId="0A424393" w14:textId="77777777" w:rsidR="00ED5174" w:rsidRPr="004A4AA0" w:rsidRDefault="00ED5174" w:rsidP="00E43E5B">
                            <w:pPr>
                              <w:jc w:val="center"/>
                              <w:rPr>
                                <w:rFonts w:ascii="Bradley Hand ITC" w:hAnsi="Bradley Hand ITC"/>
                                <w:b/>
                                <w:sz w:val="18"/>
                                <w:szCs w:val="18"/>
                              </w:rPr>
                            </w:pPr>
                          </w:p>
                          <w:p w14:paraId="2B271135" w14:textId="77777777" w:rsidR="00ED5174" w:rsidRDefault="00ED5174" w:rsidP="00E43E5B">
                            <w:pPr>
                              <w:jc w:val="center"/>
                              <w:rPr>
                                <w:rFonts w:ascii="Bradley Hand ITC" w:hAnsi="Bradley Hand ITC"/>
                                <w:b/>
                                <w:sz w:val="20"/>
                                <w:szCs w:val="20"/>
                              </w:rPr>
                            </w:pPr>
                            <w:r w:rsidRPr="004A4AA0">
                              <w:rPr>
                                <w:rFonts w:ascii="Bradley Hand ITC" w:hAnsi="Bradley Hand ITC"/>
                                <w:b/>
                                <w:sz w:val="20"/>
                                <w:szCs w:val="20"/>
                              </w:rPr>
                              <w:t xml:space="preserve">MINISTRY OF DECENTRALIZATION AND LOCAL DEVELOPMET  </w:t>
                            </w:r>
                          </w:p>
                          <w:p w14:paraId="14CBD794" w14:textId="77777777" w:rsidR="00ED5174" w:rsidRPr="004A4AA0" w:rsidRDefault="00ED5174" w:rsidP="00E43E5B">
                            <w:pPr>
                              <w:jc w:val="center"/>
                              <w:rPr>
                                <w:rFonts w:ascii="Bradley Hand ITC" w:hAnsi="Bradley Hand ITC"/>
                                <w:b/>
                                <w:sz w:val="20"/>
                                <w:szCs w:val="20"/>
                              </w:rPr>
                            </w:pPr>
                          </w:p>
                          <w:p w14:paraId="6B19FA84" w14:textId="77777777" w:rsidR="00ED5174" w:rsidRDefault="00ED5174" w:rsidP="00E43E5B">
                            <w:pPr>
                              <w:jc w:val="center"/>
                              <w:rPr>
                                <w:rFonts w:ascii="Bradley Hand ITC" w:hAnsi="Bradley Hand ITC"/>
                                <w:b/>
                                <w:sz w:val="20"/>
                                <w:szCs w:val="20"/>
                              </w:rPr>
                            </w:pPr>
                            <w:r w:rsidRPr="004A4AA0">
                              <w:rPr>
                                <w:rFonts w:ascii="Bradley Hand ITC" w:hAnsi="Bradley Hand ITC"/>
                                <w:b/>
                                <w:sz w:val="20"/>
                                <w:szCs w:val="20"/>
                              </w:rPr>
                              <w:t>SOUTH WEST REGION</w:t>
                            </w:r>
                          </w:p>
                          <w:p w14:paraId="5EAC8B2B" w14:textId="77777777" w:rsidR="00ED5174" w:rsidRPr="004A4AA0" w:rsidRDefault="00ED5174" w:rsidP="00E43E5B">
                            <w:pPr>
                              <w:jc w:val="center"/>
                              <w:rPr>
                                <w:rFonts w:ascii="Bradley Hand ITC" w:hAnsi="Bradley Hand ITC"/>
                                <w:b/>
                                <w:sz w:val="20"/>
                                <w:szCs w:val="20"/>
                              </w:rPr>
                            </w:pPr>
                          </w:p>
                          <w:p w14:paraId="1C63DC25" w14:textId="77777777" w:rsidR="00ED5174" w:rsidRDefault="00ED5174" w:rsidP="00E43E5B">
                            <w:pPr>
                              <w:jc w:val="center"/>
                              <w:rPr>
                                <w:rFonts w:ascii="Bradley Hand ITC" w:hAnsi="Bradley Hand ITC"/>
                                <w:b/>
                                <w:sz w:val="20"/>
                                <w:szCs w:val="20"/>
                              </w:rPr>
                            </w:pPr>
                            <w:r w:rsidRPr="004A4AA0">
                              <w:rPr>
                                <w:rFonts w:ascii="Bradley Hand ITC" w:hAnsi="Bradley Hand ITC"/>
                                <w:b/>
                                <w:sz w:val="20"/>
                                <w:szCs w:val="20"/>
                              </w:rPr>
                              <w:t>MANYU DIVISION</w:t>
                            </w:r>
                          </w:p>
                          <w:p w14:paraId="3E014405" w14:textId="77777777" w:rsidR="00ED5174" w:rsidRPr="004A4AA0" w:rsidRDefault="00ED5174" w:rsidP="00E43E5B">
                            <w:pPr>
                              <w:jc w:val="center"/>
                              <w:rPr>
                                <w:rFonts w:ascii="Bradley Hand ITC" w:hAnsi="Bradley Hand ITC"/>
                                <w:b/>
                                <w:sz w:val="20"/>
                                <w:szCs w:val="20"/>
                              </w:rPr>
                            </w:pPr>
                          </w:p>
                          <w:p w14:paraId="519B3FB8" w14:textId="77777777" w:rsidR="00ED5174" w:rsidRPr="004A4AA0" w:rsidRDefault="00ED5174" w:rsidP="00E43E5B">
                            <w:pPr>
                              <w:jc w:val="center"/>
                              <w:rPr>
                                <w:rFonts w:ascii="Bradley Hand ITC" w:hAnsi="Bradley Hand ITC"/>
                                <w:b/>
                                <w:sz w:val="20"/>
                                <w:szCs w:val="20"/>
                              </w:rPr>
                            </w:pPr>
                            <w:r w:rsidRPr="004A4AA0">
                              <w:rPr>
                                <w:rFonts w:ascii="Bradley Hand ITC" w:hAnsi="Bradley Hand ITC"/>
                                <w:b/>
                                <w:sz w:val="20"/>
                                <w:szCs w:val="20"/>
                              </w:rPr>
                              <w:t>TINTO COUCCIL</w:t>
                            </w:r>
                          </w:p>
                          <w:p w14:paraId="4BE84FC2" w14:textId="77777777" w:rsidR="00ED5174" w:rsidRPr="00A73A91" w:rsidRDefault="00ED5174" w:rsidP="00E43E5B">
                            <w:pPr>
                              <w:jc w:val="center"/>
                              <w:rPr>
                                <w:rFonts w:ascii="Bradley Hand ITC" w:hAnsi="Bradley Hand ITC"/>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176E9" id="Text Box 17" o:spid="_x0000_s1032" type="#_x0000_t202" style="position:absolute;left:0;text-align:left;margin-left:281.75pt;margin-top:.65pt;width:220.8pt;height:142.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" fillcolor="white [3201]" stroked="f" strokeweight=".5pt">
                <v:textbox>
                  <w:txbxContent>
                    <w:p w14:paraId="7ACE3DB2" w14:textId="77777777" w:rsidR="00ED5174" w:rsidRPr="004A4AA0" w:rsidRDefault="00ED5174" w:rsidP="00E43E5B">
                      <w:pPr>
                        <w:jc w:val="center"/>
                        <w:rPr>
                          <w:rFonts w:ascii="Bradley Hand ITC" w:hAnsi="Bradley Hand ITC"/>
                          <w:b/>
                        </w:rPr>
                      </w:pPr>
                      <w:r w:rsidRPr="004A4AA0">
                        <w:rPr>
                          <w:rFonts w:ascii="Bradley Hand ITC" w:hAnsi="Bradley Hand ITC"/>
                          <w:b/>
                        </w:rPr>
                        <w:t>REPUBLIC OF CAMEROON</w:t>
                      </w:r>
                    </w:p>
                    <w:p w14:paraId="5521BC51" w14:textId="77777777" w:rsidR="00ED5174" w:rsidRDefault="00ED5174" w:rsidP="00E43E5B">
                      <w:pPr>
                        <w:jc w:val="center"/>
                        <w:rPr>
                          <w:rFonts w:ascii="Bradley Hand ITC" w:hAnsi="Bradley Hand ITC"/>
                          <w:b/>
                          <w:sz w:val="18"/>
                          <w:szCs w:val="18"/>
                        </w:rPr>
                      </w:pPr>
                      <w:r w:rsidRPr="004A4AA0">
                        <w:rPr>
                          <w:rFonts w:ascii="Bradley Hand ITC" w:hAnsi="Bradley Hand ITC"/>
                          <w:b/>
                          <w:sz w:val="18"/>
                          <w:szCs w:val="18"/>
                        </w:rPr>
                        <w:t>PEACE - WORK – FATHERLAND</w:t>
                      </w:r>
                    </w:p>
                    <w:p w14:paraId="0A424393" w14:textId="77777777" w:rsidR="00ED5174" w:rsidRPr="004A4AA0" w:rsidRDefault="00ED5174" w:rsidP="00E43E5B">
                      <w:pPr>
                        <w:jc w:val="center"/>
                        <w:rPr>
                          <w:rFonts w:ascii="Bradley Hand ITC" w:hAnsi="Bradley Hand ITC"/>
                          <w:b/>
                          <w:sz w:val="18"/>
                          <w:szCs w:val="18"/>
                        </w:rPr>
                      </w:pPr>
                    </w:p>
                    <w:p w14:paraId="2B271135" w14:textId="77777777" w:rsidR="00ED5174" w:rsidRDefault="00ED5174" w:rsidP="00E43E5B">
                      <w:pPr>
                        <w:jc w:val="center"/>
                        <w:rPr>
                          <w:rFonts w:ascii="Bradley Hand ITC" w:hAnsi="Bradley Hand ITC"/>
                          <w:b/>
                          <w:sz w:val="20"/>
                          <w:szCs w:val="20"/>
                        </w:rPr>
                      </w:pPr>
                      <w:r w:rsidRPr="004A4AA0">
                        <w:rPr>
                          <w:rFonts w:ascii="Bradley Hand ITC" w:hAnsi="Bradley Hand ITC"/>
                          <w:b/>
                          <w:sz w:val="20"/>
                          <w:szCs w:val="20"/>
                        </w:rPr>
                        <w:t xml:space="preserve">MINISTRY OF DECENTRALIZATION AND LOCAL DEVELOPMET  </w:t>
                      </w:r>
                    </w:p>
                    <w:p w14:paraId="14CBD794" w14:textId="77777777" w:rsidR="00ED5174" w:rsidRPr="004A4AA0" w:rsidRDefault="00ED5174" w:rsidP="00E43E5B">
                      <w:pPr>
                        <w:jc w:val="center"/>
                        <w:rPr>
                          <w:rFonts w:ascii="Bradley Hand ITC" w:hAnsi="Bradley Hand ITC"/>
                          <w:b/>
                          <w:sz w:val="20"/>
                          <w:szCs w:val="20"/>
                        </w:rPr>
                      </w:pPr>
                    </w:p>
                    <w:p w14:paraId="6B19FA84" w14:textId="77777777" w:rsidR="00ED5174" w:rsidRDefault="00ED5174" w:rsidP="00E43E5B">
                      <w:pPr>
                        <w:jc w:val="center"/>
                        <w:rPr>
                          <w:rFonts w:ascii="Bradley Hand ITC" w:hAnsi="Bradley Hand ITC"/>
                          <w:b/>
                          <w:sz w:val="20"/>
                          <w:szCs w:val="20"/>
                        </w:rPr>
                      </w:pPr>
                      <w:r w:rsidRPr="004A4AA0">
                        <w:rPr>
                          <w:rFonts w:ascii="Bradley Hand ITC" w:hAnsi="Bradley Hand ITC"/>
                          <w:b/>
                          <w:sz w:val="20"/>
                          <w:szCs w:val="20"/>
                        </w:rPr>
                        <w:t>SOUTH WEST REGION</w:t>
                      </w:r>
                    </w:p>
                    <w:p w14:paraId="5EAC8B2B" w14:textId="77777777" w:rsidR="00ED5174" w:rsidRPr="004A4AA0" w:rsidRDefault="00ED5174" w:rsidP="00E43E5B">
                      <w:pPr>
                        <w:jc w:val="center"/>
                        <w:rPr>
                          <w:rFonts w:ascii="Bradley Hand ITC" w:hAnsi="Bradley Hand ITC"/>
                          <w:b/>
                          <w:sz w:val="20"/>
                          <w:szCs w:val="20"/>
                        </w:rPr>
                      </w:pPr>
                    </w:p>
                    <w:p w14:paraId="1C63DC25" w14:textId="77777777" w:rsidR="00ED5174" w:rsidRDefault="00ED5174" w:rsidP="00E43E5B">
                      <w:pPr>
                        <w:jc w:val="center"/>
                        <w:rPr>
                          <w:rFonts w:ascii="Bradley Hand ITC" w:hAnsi="Bradley Hand ITC"/>
                          <w:b/>
                          <w:sz w:val="20"/>
                          <w:szCs w:val="20"/>
                        </w:rPr>
                      </w:pPr>
                      <w:r w:rsidRPr="004A4AA0">
                        <w:rPr>
                          <w:rFonts w:ascii="Bradley Hand ITC" w:hAnsi="Bradley Hand ITC"/>
                          <w:b/>
                          <w:sz w:val="20"/>
                          <w:szCs w:val="20"/>
                        </w:rPr>
                        <w:t>MANYU DIVISION</w:t>
                      </w:r>
                    </w:p>
                    <w:p w14:paraId="3E014405" w14:textId="77777777" w:rsidR="00ED5174" w:rsidRPr="004A4AA0" w:rsidRDefault="00ED5174" w:rsidP="00E43E5B">
                      <w:pPr>
                        <w:jc w:val="center"/>
                        <w:rPr>
                          <w:rFonts w:ascii="Bradley Hand ITC" w:hAnsi="Bradley Hand ITC"/>
                          <w:b/>
                          <w:sz w:val="20"/>
                          <w:szCs w:val="20"/>
                        </w:rPr>
                      </w:pPr>
                    </w:p>
                    <w:p w14:paraId="519B3FB8" w14:textId="77777777" w:rsidR="00ED5174" w:rsidRPr="004A4AA0" w:rsidRDefault="00ED5174" w:rsidP="00E43E5B">
                      <w:pPr>
                        <w:jc w:val="center"/>
                        <w:rPr>
                          <w:rFonts w:ascii="Bradley Hand ITC" w:hAnsi="Bradley Hand ITC"/>
                          <w:b/>
                          <w:sz w:val="20"/>
                          <w:szCs w:val="20"/>
                        </w:rPr>
                      </w:pPr>
                      <w:r w:rsidRPr="004A4AA0">
                        <w:rPr>
                          <w:rFonts w:ascii="Bradley Hand ITC" w:hAnsi="Bradley Hand ITC"/>
                          <w:b/>
                          <w:sz w:val="20"/>
                          <w:szCs w:val="20"/>
                        </w:rPr>
                        <w:t>TINTO COUCCIL</w:t>
                      </w:r>
                    </w:p>
                    <w:p w14:paraId="4BE84FC2" w14:textId="77777777" w:rsidR="00ED5174" w:rsidRPr="00A73A91" w:rsidRDefault="00ED5174" w:rsidP="00E43E5B">
                      <w:pPr>
                        <w:jc w:val="center"/>
                        <w:rPr>
                          <w:rFonts w:ascii="Bradley Hand ITC" w:hAnsi="Bradley Hand ITC"/>
                          <w:b/>
                        </w:rPr>
                      </w:pPr>
                    </w:p>
                  </w:txbxContent>
                </v:textbox>
              </v:shape>
            </w:pict>
          </mc:Fallback>
        </mc:AlternateContent>
      </w:r>
    </w:p>
    <w:p w14:paraId="6E2564AF" w14:textId="77777777" w:rsidR="00E43E5B" w:rsidRPr="00ED5174" w:rsidRDefault="00E43E5B" w:rsidP="00E43E5B">
      <w:pPr>
        <w:jc w:val="both"/>
        <w:rPr>
          <w:sz w:val="27"/>
          <w:szCs w:val="27"/>
          <w:lang w:val="en-GB"/>
        </w:rPr>
      </w:pPr>
      <w:r w:rsidRPr="00ED5174">
        <w:rPr>
          <w:noProof/>
        </w:rPr>
        <w:drawing>
          <wp:anchor distT="0" distB="0" distL="114300" distR="114300" simplePos="0" relativeHeight="251695104" behindDoc="1" locked="0" layoutInCell="1" allowOverlap="1" wp14:anchorId="7200BA33" wp14:editId="20F41949">
            <wp:simplePos x="0" y="0"/>
            <wp:positionH relativeFrom="column">
              <wp:posOffset>2160784</wp:posOffset>
            </wp:positionH>
            <wp:positionV relativeFrom="paragraph">
              <wp:posOffset>40545</wp:posOffset>
            </wp:positionV>
            <wp:extent cx="1200150" cy="1152525"/>
            <wp:effectExtent l="19050" t="0" r="0" b="0"/>
            <wp:wrapNone/>
            <wp:docPr id="31" name="Picture 31" descr="The image “http://upload.wikimedia.org/wikipedia/commons/b/bd/Cameroon_coa.png” cannot be displayed, because it contains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image “http://upload.wikimedia.org/wikipedia/commons/b/bd/Cameroon_coa.png” cannot be displayed, because it contains errors."/>
                    <pic:cNvPicPr>
                      <a:picLocks noChangeAspect="1" noChangeArrowheads="1"/>
                    </pic:cNvPicPr>
                  </pic:nvPicPr>
                  <pic:blipFill>
                    <a:blip r:embed="rId14"/>
                    <a:srcRect/>
                    <a:stretch>
                      <a:fillRect/>
                    </a:stretch>
                  </pic:blipFill>
                  <pic:spPr bwMode="auto">
                    <a:xfrm>
                      <a:off x="0" y="0"/>
                      <a:ext cx="1200150" cy="1152525"/>
                    </a:xfrm>
                    <a:prstGeom prst="rect">
                      <a:avLst/>
                    </a:prstGeom>
                    <a:noFill/>
                  </pic:spPr>
                </pic:pic>
              </a:graphicData>
            </a:graphic>
          </wp:anchor>
        </w:drawing>
      </w:r>
    </w:p>
    <w:p w14:paraId="2B946F48" w14:textId="77777777" w:rsidR="00E43E5B" w:rsidRPr="00ED5174" w:rsidRDefault="00E43E5B" w:rsidP="00E43E5B">
      <w:pPr>
        <w:tabs>
          <w:tab w:val="left" w:pos="720"/>
          <w:tab w:val="left" w:pos="7089"/>
        </w:tabs>
        <w:rPr>
          <w:b/>
          <w:sz w:val="16"/>
          <w:szCs w:val="16"/>
          <w:lang w:val="en-GB"/>
        </w:rPr>
      </w:pPr>
      <w:r w:rsidRPr="00ED5174">
        <w:rPr>
          <w:noProof/>
        </w:rPr>
        <mc:AlternateContent>
          <mc:Choice Requires="wps">
            <w:drawing>
              <wp:anchor distT="0" distB="0" distL="114300" distR="114300" simplePos="0" relativeHeight="251685888" behindDoc="0" locked="0" layoutInCell="1" allowOverlap="1" wp14:anchorId="4F7AC894" wp14:editId="346DC569">
                <wp:simplePos x="0" y="0"/>
                <wp:positionH relativeFrom="column">
                  <wp:posOffset>4532725</wp:posOffset>
                </wp:positionH>
                <wp:positionV relativeFrom="paragraph">
                  <wp:posOffset>5918</wp:posOffset>
                </wp:positionV>
                <wp:extent cx="720725" cy="8890"/>
                <wp:effectExtent l="0" t="0" r="22225" b="2921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0725" cy="889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A1DFE7" id="Straight Arrow Connector 18" o:spid="_x0000_s1026" type="#_x0000_t32" style="position:absolute;margin-left:356.9pt;margin-top:.45pt;width:56.75pt;height:.7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">
                <v:stroke dashstyle="longDash"/>
              </v:shape>
            </w:pict>
          </mc:Fallback>
        </mc:AlternateContent>
      </w:r>
      <w:r w:rsidRPr="00ED5174">
        <w:rPr>
          <w:noProof/>
        </w:rPr>
        <mc:AlternateContent>
          <mc:Choice Requires="wps">
            <w:drawing>
              <wp:anchor distT="0" distB="0" distL="114300" distR="114300" simplePos="0" relativeHeight="251692032" behindDoc="0" locked="0" layoutInCell="1" allowOverlap="1" wp14:anchorId="723B1958" wp14:editId="60483AC1">
                <wp:simplePos x="0" y="0"/>
                <wp:positionH relativeFrom="column">
                  <wp:posOffset>359234</wp:posOffset>
                </wp:positionH>
                <wp:positionV relativeFrom="paragraph">
                  <wp:posOffset>8890</wp:posOffset>
                </wp:positionV>
                <wp:extent cx="869950" cy="17780"/>
                <wp:effectExtent l="0" t="0" r="25400" b="2032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9950" cy="17780"/>
                        </a:xfrm>
                        <a:prstGeom prst="straightConnector1">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54B6C7" id="Straight Arrow Connector 19" o:spid="_x0000_s1026" type="#_x0000_t32" style="position:absolute;margin-left:28.3pt;margin-top:.7pt;width:68.5pt;height:1.4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" strokeweight=".25pt">
                <v:stroke dashstyle="longDash"/>
              </v:shape>
            </w:pict>
          </mc:Fallback>
        </mc:AlternateContent>
      </w:r>
    </w:p>
    <w:p w14:paraId="787DF199" w14:textId="77777777" w:rsidR="00E43E5B" w:rsidRPr="00ED5174" w:rsidRDefault="00E43E5B" w:rsidP="00E43E5B">
      <w:pPr>
        <w:rPr>
          <w:sz w:val="16"/>
          <w:szCs w:val="16"/>
          <w:lang w:val="en-GB"/>
        </w:rPr>
      </w:pPr>
    </w:p>
    <w:p w14:paraId="12AA6FA0" w14:textId="77777777" w:rsidR="00E43E5B" w:rsidRPr="00ED5174" w:rsidRDefault="00E43E5B" w:rsidP="00E43E5B">
      <w:pPr>
        <w:rPr>
          <w:b/>
          <w:sz w:val="18"/>
          <w:szCs w:val="18"/>
          <w:lang w:val="en-GB"/>
        </w:rPr>
      </w:pPr>
    </w:p>
    <w:p w14:paraId="2F88F61D" w14:textId="77777777" w:rsidR="00E43E5B" w:rsidRPr="00ED5174" w:rsidRDefault="00E43E5B" w:rsidP="00E43E5B">
      <w:pPr>
        <w:rPr>
          <w:b/>
          <w:sz w:val="18"/>
          <w:szCs w:val="18"/>
          <w:lang w:val="en-GB"/>
        </w:rPr>
      </w:pPr>
      <w:r w:rsidRPr="00ED5174">
        <w:rPr>
          <w:noProof/>
        </w:rPr>
        <mc:AlternateContent>
          <mc:Choice Requires="wps">
            <w:drawing>
              <wp:anchor distT="0" distB="0" distL="114300" distR="114300" simplePos="0" relativeHeight="251686912" behindDoc="0" locked="0" layoutInCell="1" allowOverlap="1" wp14:anchorId="4E02ECA2" wp14:editId="613CD99E">
                <wp:simplePos x="0" y="0"/>
                <wp:positionH relativeFrom="column">
                  <wp:posOffset>4531306</wp:posOffset>
                </wp:positionH>
                <wp:positionV relativeFrom="paragraph">
                  <wp:posOffset>44112</wp:posOffset>
                </wp:positionV>
                <wp:extent cx="720725" cy="17780"/>
                <wp:effectExtent l="0" t="0" r="22225" b="2032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0725" cy="1778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86672E" id="Straight Arrow Connector 21" o:spid="_x0000_s1026" type="#_x0000_t32" style="position:absolute;margin-left:356.8pt;margin-top:3.45pt;width:56.75pt;height:1.4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">
                <v:stroke dashstyle="longDash"/>
              </v:shape>
            </w:pict>
          </mc:Fallback>
        </mc:AlternateContent>
      </w:r>
      <w:r w:rsidRPr="00ED5174">
        <w:rPr>
          <w:noProof/>
        </w:rPr>
        <mc:AlternateContent>
          <mc:Choice Requires="wps">
            <w:drawing>
              <wp:anchor distT="0" distB="0" distL="114300" distR="114300" simplePos="0" relativeHeight="251689984" behindDoc="0" locked="0" layoutInCell="1" allowOverlap="1" wp14:anchorId="76756946" wp14:editId="11548B55">
                <wp:simplePos x="0" y="0"/>
                <wp:positionH relativeFrom="column">
                  <wp:posOffset>256662</wp:posOffset>
                </wp:positionH>
                <wp:positionV relativeFrom="paragraph">
                  <wp:posOffset>109895</wp:posOffset>
                </wp:positionV>
                <wp:extent cx="826135" cy="635"/>
                <wp:effectExtent l="0" t="0" r="12065" b="3746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6135" cy="635"/>
                        </a:xfrm>
                        <a:prstGeom prst="straightConnector1">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5D16D2" id="Straight Arrow Connector 24" o:spid="_x0000_s1026" type="#_x0000_t32" style="position:absolute;margin-left:20.2pt;margin-top:8.65pt;width:65.05pt;height:.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" strokeweight=".25pt">
                <v:stroke dashstyle="longDash"/>
              </v:shape>
            </w:pict>
          </mc:Fallback>
        </mc:AlternateContent>
      </w:r>
    </w:p>
    <w:p w14:paraId="345677B9" w14:textId="77777777" w:rsidR="00E43E5B" w:rsidRPr="00ED5174" w:rsidRDefault="00E43E5B" w:rsidP="00E43E5B">
      <w:pPr>
        <w:rPr>
          <w:b/>
          <w:sz w:val="18"/>
          <w:szCs w:val="18"/>
          <w:lang w:val="en-GB"/>
        </w:rPr>
      </w:pPr>
    </w:p>
    <w:p w14:paraId="743BCF18" w14:textId="77777777" w:rsidR="00E43E5B" w:rsidRPr="00ED5174" w:rsidRDefault="00E43E5B" w:rsidP="00E43E5B">
      <w:pPr>
        <w:rPr>
          <w:b/>
          <w:sz w:val="18"/>
          <w:szCs w:val="18"/>
          <w:lang w:val="en-GB"/>
        </w:rPr>
      </w:pPr>
      <w:r w:rsidRPr="00ED5174">
        <w:rPr>
          <w:noProof/>
        </w:rPr>
        <mc:AlternateContent>
          <mc:Choice Requires="wps">
            <w:drawing>
              <wp:anchor distT="4294967294" distB="4294967294" distL="114300" distR="114300" simplePos="0" relativeHeight="251688960" behindDoc="0" locked="0" layoutInCell="1" allowOverlap="1" wp14:anchorId="7371FABE" wp14:editId="76AD3412">
                <wp:simplePos x="0" y="0"/>
                <wp:positionH relativeFrom="column">
                  <wp:posOffset>4610019</wp:posOffset>
                </wp:positionH>
                <wp:positionV relativeFrom="paragraph">
                  <wp:posOffset>112530</wp:posOffset>
                </wp:positionV>
                <wp:extent cx="712470" cy="0"/>
                <wp:effectExtent l="0" t="0" r="11430" b="1905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470" cy="0"/>
                        </a:xfrm>
                        <a:prstGeom prst="straightConnector1">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EDB73A" id="Straight Arrow Connector 25" o:spid="_x0000_s1026" type="#_x0000_t32" style="position:absolute;margin-left:363pt;margin-top:8.85pt;width:56.1pt;height:0;z-index:2516889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" strokeweight=".25pt">
                <v:stroke dashstyle="longDash"/>
              </v:shape>
            </w:pict>
          </mc:Fallback>
        </mc:AlternateContent>
      </w:r>
    </w:p>
    <w:p w14:paraId="3584B239" w14:textId="77777777" w:rsidR="00E43E5B" w:rsidRPr="00ED5174" w:rsidRDefault="00E43E5B" w:rsidP="00E43E5B">
      <w:pPr>
        <w:rPr>
          <w:b/>
          <w:sz w:val="18"/>
          <w:szCs w:val="18"/>
          <w:lang w:val="en-GB"/>
        </w:rPr>
      </w:pPr>
      <w:r w:rsidRPr="00ED5174">
        <w:rPr>
          <w:noProof/>
        </w:rPr>
        <mc:AlternateContent>
          <mc:Choice Requires="wps">
            <w:drawing>
              <wp:anchor distT="4294967294" distB="4294967294" distL="114300" distR="114300" simplePos="0" relativeHeight="251694080" behindDoc="0" locked="0" layoutInCell="1" allowOverlap="1" wp14:anchorId="6DB389DA" wp14:editId="1BBC5F04">
                <wp:simplePos x="0" y="0"/>
                <wp:positionH relativeFrom="column">
                  <wp:posOffset>349871</wp:posOffset>
                </wp:positionH>
                <wp:positionV relativeFrom="paragraph">
                  <wp:posOffset>27791</wp:posOffset>
                </wp:positionV>
                <wp:extent cx="887730" cy="0"/>
                <wp:effectExtent l="0" t="0" r="26670" b="1905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7730" cy="0"/>
                        </a:xfrm>
                        <a:prstGeom prst="straightConnector1">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7DCA55" id="Straight Arrow Connector 26" o:spid="_x0000_s1026" type="#_x0000_t32" style="position:absolute;margin-left:27.55pt;margin-top:2.2pt;width:69.9pt;height:0;z-index:2516940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" strokeweight=".25pt">
                <v:stroke dashstyle="longDash"/>
              </v:shape>
            </w:pict>
          </mc:Fallback>
        </mc:AlternateContent>
      </w:r>
    </w:p>
    <w:p w14:paraId="3EB5FAC4" w14:textId="77777777" w:rsidR="00E43E5B" w:rsidRPr="00ED5174" w:rsidRDefault="00E43E5B" w:rsidP="00E43E5B">
      <w:pPr>
        <w:rPr>
          <w:b/>
          <w:sz w:val="18"/>
          <w:szCs w:val="18"/>
          <w:lang w:val="en-GB"/>
        </w:rPr>
      </w:pPr>
    </w:p>
    <w:p w14:paraId="666204AC" w14:textId="77777777" w:rsidR="00E43E5B" w:rsidRPr="00ED5174" w:rsidRDefault="00E43E5B" w:rsidP="00E43E5B">
      <w:pPr>
        <w:rPr>
          <w:b/>
          <w:sz w:val="18"/>
          <w:szCs w:val="18"/>
          <w:lang w:val="en-GB"/>
        </w:rPr>
      </w:pPr>
      <w:r w:rsidRPr="00ED5174">
        <w:rPr>
          <w:noProof/>
        </w:rPr>
        <mc:AlternateContent>
          <mc:Choice Requires="wps">
            <w:drawing>
              <wp:anchor distT="4294967294" distB="4294967294" distL="114300" distR="114300" simplePos="0" relativeHeight="251691008" behindDoc="0" locked="0" layoutInCell="1" allowOverlap="1" wp14:anchorId="2495E8CF" wp14:editId="26110433">
                <wp:simplePos x="0" y="0"/>
                <wp:positionH relativeFrom="column">
                  <wp:posOffset>353060</wp:posOffset>
                </wp:positionH>
                <wp:positionV relativeFrom="paragraph">
                  <wp:posOffset>128270</wp:posOffset>
                </wp:positionV>
                <wp:extent cx="720725" cy="0"/>
                <wp:effectExtent l="0" t="0" r="22225" b="1905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725" cy="0"/>
                        </a:xfrm>
                        <a:prstGeom prst="straightConnector1">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938220" id="Straight Arrow Connector 27" o:spid="_x0000_s1026" type="#_x0000_t32" style="position:absolute;margin-left:27.8pt;margin-top:10.1pt;width:56.75pt;height:0;z-index:251691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" strokeweight=".25pt">
                <v:stroke dashstyle="longDash"/>
              </v:shape>
            </w:pict>
          </mc:Fallback>
        </mc:AlternateContent>
      </w:r>
      <w:r w:rsidRPr="00ED5174">
        <w:rPr>
          <w:noProof/>
        </w:rPr>
        <mc:AlternateContent>
          <mc:Choice Requires="wps">
            <w:drawing>
              <wp:anchor distT="0" distB="0" distL="114300" distR="114300" simplePos="0" relativeHeight="251687936" behindDoc="0" locked="0" layoutInCell="1" allowOverlap="1" wp14:anchorId="75DAD870" wp14:editId="67AE3E91">
                <wp:simplePos x="0" y="0"/>
                <wp:positionH relativeFrom="column">
                  <wp:posOffset>4717415</wp:posOffset>
                </wp:positionH>
                <wp:positionV relativeFrom="paragraph">
                  <wp:posOffset>52948</wp:posOffset>
                </wp:positionV>
                <wp:extent cx="720725" cy="8890"/>
                <wp:effectExtent l="0" t="0" r="22225" b="2921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0725" cy="8890"/>
                        </a:xfrm>
                        <a:prstGeom prst="straightConnector1">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005E83" id="Straight Arrow Connector 28" o:spid="_x0000_s1026" type="#_x0000_t32" style="position:absolute;margin-left:371.45pt;margin-top:4.15pt;width:56.75pt;height:.7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" strokeweight=".25pt">
                <v:stroke dashstyle="longDash"/>
              </v:shape>
            </w:pict>
          </mc:Fallback>
        </mc:AlternateContent>
      </w:r>
    </w:p>
    <w:p w14:paraId="595A21A9" w14:textId="334B2BF8" w:rsidR="00E43E5B" w:rsidRPr="00ED5174" w:rsidRDefault="00E43E5B" w:rsidP="00E43E5B">
      <w:pPr>
        <w:rPr>
          <w:sz w:val="18"/>
          <w:szCs w:val="18"/>
          <w:lang w:val="en-GB"/>
        </w:rPr>
      </w:pPr>
      <w:r w:rsidRPr="00ED5174">
        <w:rPr>
          <w:noProof/>
        </w:rPr>
        <mc:AlternateContent>
          <mc:Choice Requires="wps">
            <w:drawing>
              <wp:anchor distT="0" distB="0" distL="114300" distR="114300" simplePos="0" relativeHeight="251693056" behindDoc="0" locked="0" layoutInCell="1" allowOverlap="1" wp14:anchorId="22A32083" wp14:editId="2844C63B">
                <wp:simplePos x="0" y="0"/>
                <wp:positionH relativeFrom="column">
                  <wp:posOffset>1375842</wp:posOffset>
                </wp:positionH>
                <wp:positionV relativeFrom="paragraph">
                  <wp:posOffset>132526</wp:posOffset>
                </wp:positionV>
                <wp:extent cx="3083493" cy="520065"/>
                <wp:effectExtent l="0" t="0" r="3175"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3493" cy="520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E6BA2B" w14:textId="77777777" w:rsidR="00ED5174" w:rsidRPr="007B7520" w:rsidRDefault="00ED5174" w:rsidP="00E43E5B">
                            <w:pPr>
                              <w:jc w:val="center"/>
                              <w:rPr>
                                <w:rFonts w:ascii="Arial Narrow" w:hAnsi="Arial Narrow"/>
                                <w:b/>
                                <w:sz w:val="18"/>
                                <w:szCs w:val="18"/>
                              </w:rPr>
                            </w:pPr>
                            <w:r w:rsidRPr="007B7520">
                              <w:rPr>
                                <w:rFonts w:ascii="Arial Narrow" w:hAnsi="Arial Narrow"/>
                                <w:b/>
                                <w:sz w:val="18"/>
                                <w:szCs w:val="18"/>
                              </w:rPr>
                              <w:t>P.O BOX 91 MAMFE</w:t>
                            </w:r>
                          </w:p>
                          <w:p w14:paraId="3480D239" w14:textId="77777777" w:rsidR="00ED5174" w:rsidRPr="007B7520" w:rsidRDefault="00ED5174" w:rsidP="00E43E5B">
                            <w:pPr>
                              <w:jc w:val="center"/>
                              <w:rPr>
                                <w:rFonts w:ascii="Arial Narrow" w:hAnsi="Arial Narrow"/>
                                <w:b/>
                                <w:sz w:val="18"/>
                                <w:szCs w:val="18"/>
                              </w:rPr>
                            </w:pPr>
                            <w:r w:rsidRPr="007B7520">
                              <w:rPr>
                                <w:rFonts w:ascii="Arial Narrow" w:hAnsi="Arial Narrow"/>
                                <w:b/>
                                <w:sz w:val="18"/>
                                <w:szCs w:val="18"/>
                              </w:rPr>
                              <w:t>Tel: (+237) 677804511 – (+237) 675786462</w:t>
                            </w:r>
                          </w:p>
                          <w:p w14:paraId="4D0D9CF0" w14:textId="77777777" w:rsidR="00ED5174" w:rsidRPr="007B7520" w:rsidRDefault="00ED5174" w:rsidP="00E43E5B">
                            <w:pPr>
                              <w:jc w:val="center"/>
                              <w:rPr>
                                <w:rFonts w:ascii="Arial Narrow" w:hAnsi="Arial Narrow"/>
                                <w:b/>
                                <w:sz w:val="18"/>
                                <w:szCs w:val="18"/>
                              </w:rPr>
                            </w:pPr>
                            <w:r w:rsidRPr="007B7520">
                              <w:rPr>
                                <w:rFonts w:ascii="Arial Narrow" w:hAnsi="Arial Narrow"/>
                                <w:b/>
                                <w:sz w:val="18"/>
                                <w:szCs w:val="18"/>
                              </w:rPr>
                              <w:t xml:space="preserve">Email: </w:t>
                            </w:r>
                            <w:hyperlink r:id="rId19" w:history="1">
                              <w:r w:rsidRPr="007B7520">
                                <w:rPr>
                                  <w:rStyle w:val="Lienhypertexte"/>
                                  <w:rFonts w:ascii="Arial Narrow" w:hAnsi="Arial Narrow"/>
                                  <w:b/>
                                  <w:sz w:val="18"/>
                                  <w:szCs w:val="18"/>
                                </w:rPr>
                                <w:t>tintocouncil@gmail.com</w:t>
                              </w:r>
                            </w:hyperlink>
                            <w:r w:rsidRPr="007B7520">
                              <w:rPr>
                                <w:rFonts w:ascii="Arial Narrow" w:hAnsi="Arial Narrow"/>
                                <w:b/>
                                <w:sz w:val="18"/>
                                <w:szCs w:val="18"/>
                              </w:rPr>
                              <w:t xml:space="preserve"> - website: Info@tintocouncil.org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32083" id="Text Box 12" o:spid="_x0000_s1033" type="#_x0000_t202" style="position:absolute;margin-left:108.35pt;margin-top:10.45pt;width:242.8pt;height:40.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" stroked="f">
                <v:textbox>
                  <w:txbxContent>
                    <w:p w14:paraId="3EE6BA2B" w14:textId="77777777" w:rsidR="00ED5174" w:rsidRPr="007B7520" w:rsidRDefault="00ED5174" w:rsidP="00E43E5B">
                      <w:pPr>
                        <w:jc w:val="center"/>
                        <w:rPr>
                          <w:rFonts w:ascii="Arial Narrow" w:hAnsi="Arial Narrow"/>
                          <w:b/>
                          <w:sz w:val="18"/>
                          <w:szCs w:val="18"/>
                        </w:rPr>
                      </w:pPr>
                      <w:r w:rsidRPr="007B7520">
                        <w:rPr>
                          <w:rFonts w:ascii="Arial Narrow" w:hAnsi="Arial Narrow"/>
                          <w:b/>
                          <w:sz w:val="18"/>
                          <w:szCs w:val="18"/>
                        </w:rPr>
                        <w:t>P.O BOX 91 MAMFE</w:t>
                      </w:r>
                    </w:p>
                    <w:p w14:paraId="3480D239" w14:textId="77777777" w:rsidR="00ED5174" w:rsidRPr="007B7520" w:rsidRDefault="00ED5174" w:rsidP="00E43E5B">
                      <w:pPr>
                        <w:jc w:val="center"/>
                        <w:rPr>
                          <w:rFonts w:ascii="Arial Narrow" w:hAnsi="Arial Narrow"/>
                          <w:b/>
                          <w:sz w:val="18"/>
                          <w:szCs w:val="18"/>
                        </w:rPr>
                      </w:pPr>
                      <w:r w:rsidRPr="007B7520">
                        <w:rPr>
                          <w:rFonts w:ascii="Arial Narrow" w:hAnsi="Arial Narrow"/>
                          <w:b/>
                          <w:sz w:val="18"/>
                          <w:szCs w:val="18"/>
                        </w:rPr>
                        <w:t>Tel: (+237) 677804511 – (+237) 675786462</w:t>
                      </w:r>
                    </w:p>
                    <w:p w14:paraId="4D0D9CF0" w14:textId="77777777" w:rsidR="00ED5174" w:rsidRPr="007B7520" w:rsidRDefault="00ED5174" w:rsidP="00E43E5B">
                      <w:pPr>
                        <w:jc w:val="center"/>
                        <w:rPr>
                          <w:rFonts w:ascii="Arial Narrow" w:hAnsi="Arial Narrow"/>
                          <w:b/>
                          <w:sz w:val="18"/>
                          <w:szCs w:val="18"/>
                        </w:rPr>
                      </w:pPr>
                      <w:r w:rsidRPr="007B7520">
                        <w:rPr>
                          <w:rFonts w:ascii="Arial Narrow" w:hAnsi="Arial Narrow"/>
                          <w:b/>
                          <w:sz w:val="18"/>
                          <w:szCs w:val="18"/>
                        </w:rPr>
                        <w:t xml:space="preserve">Email: </w:t>
                      </w:r>
                      <w:hyperlink r:id="rId20" w:history="1">
                        <w:r w:rsidRPr="007B7520">
                          <w:rPr>
                            <w:rStyle w:val="Lienhypertexte"/>
                            <w:rFonts w:ascii="Arial Narrow" w:hAnsi="Arial Narrow"/>
                            <w:b/>
                            <w:sz w:val="18"/>
                            <w:szCs w:val="18"/>
                          </w:rPr>
                          <w:t>tintocouncil@gmail.com</w:t>
                        </w:r>
                      </w:hyperlink>
                      <w:r w:rsidRPr="007B7520">
                        <w:rPr>
                          <w:rFonts w:ascii="Arial Narrow" w:hAnsi="Arial Narrow"/>
                          <w:b/>
                          <w:sz w:val="18"/>
                          <w:szCs w:val="18"/>
                        </w:rPr>
                        <w:t xml:space="preserve"> - website: Info@tintocouncil.org</w:t>
                      </w:r>
                    </w:p>
                  </w:txbxContent>
                </v:textbox>
              </v:shape>
            </w:pict>
          </mc:Fallback>
        </mc:AlternateContent>
      </w:r>
    </w:p>
    <w:p w14:paraId="71CA2ECD" w14:textId="6119BBEC" w:rsidR="00E43E5B" w:rsidRPr="00ED5174" w:rsidRDefault="00E43E5B" w:rsidP="00E43E5B">
      <w:pPr>
        <w:rPr>
          <w:b/>
          <w:sz w:val="18"/>
          <w:szCs w:val="18"/>
          <w:lang w:val="en-GB"/>
        </w:rPr>
      </w:pPr>
      <w:r w:rsidRPr="00ED5174">
        <w:rPr>
          <w:b/>
          <w:sz w:val="18"/>
          <w:szCs w:val="18"/>
          <w:lang w:val="en-GB"/>
        </w:rPr>
        <w:tab/>
      </w:r>
    </w:p>
    <w:p w14:paraId="74726994" w14:textId="77777777" w:rsidR="00E43E5B" w:rsidRPr="00ED5174" w:rsidRDefault="00E43E5B" w:rsidP="00E43E5B">
      <w:pPr>
        <w:tabs>
          <w:tab w:val="left" w:pos="720"/>
          <w:tab w:val="left" w:pos="7089"/>
        </w:tabs>
        <w:rPr>
          <w:rFonts w:ascii="Calibri" w:eastAsia="Calibri" w:hAnsi="Calibri"/>
          <w:sz w:val="16"/>
          <w:szCs w:val="16"/>
          <w:lang w:val="en-GB"/>
        </w:rPr>
      </w:pPr>
      <w:r w:rsidRPr="00ED5174">
        <w:rPr>
          <w:rFonts w:ascii="Calibri" w:eastAsia="Calibri" w:hAnsi="Calibri"/>
          <w:sz w:val="16"/>
          <w:szCs w:val="16"/>
          <w:lang w:val="en-GB"/>
        </w:rPr>
        <w:tab/>
      </w:r>
    </w:p>
    <w:p w14:paraId="64493D63" w14:textId="77777777" w:rsidR="00E43E5B" w:rsidRPr="00ED5174" w:rsidRDefault="00E43E5B" w:rsidP="00E43E5B">
      <w:pPr>
        <w:tabs>
          <w:tab w:val="left" w:pos="720"/>
          <w:tab w:val="left" w:pos="7089"/>
        </w:tabs>
        <w:rPr>
          <w:rFonts w:ascii="Calibri" w:eastAsia="Calibri" w:hAnsi="Calibri"/>
          <w:sz w:val="16"/>
          <w:szCs w:val="16"/>
          <w:lang w:val="en-GB"/>
        </w:rPr>
      </w:pPr>
      <w:r w:rsidRPr="00ED5174">
        <w:rPr>
          <w:rFonts w:ascii="Calibri" w:eastAsia="Calibri" w:hAnsi="Calibri"/>
          <w:sz w:val="16"/>
          <w:szCs w:val="16"/>
          <w:lang w:val="en-GB"/>
        </w:rPr>
        <w:tab/>
      </w:r>
    </w:p>
    <w:p w14:paraId="68C4EB16" w14:textId="77777777" w:rsidR="00E43E5B" w:rsidRPr="00ED5174" w:rsidRDefault="00E43E5B" w:rsidP="00E43E5B">
      <w:pPr>
        <w:jc w:val="both"/>
        <w:rPr>
          <w:rFonts w:ascii="Calibri" w:eastAsia="Calibri" w:hAnsi="Calibri"/>
          <w:sz w:val="16"/>
          <w:szCs w:val="16"/>
          <w:lang w:val="en-GB"/>
        </w:rPr>
      </w:pPr>
    </w:p>
    <w:p w14:paraId="657B88F3" w14:textId="77777777" w:rsidR="00E43E5B" w:rsidRPr="00ED5174" w:rsidRDefault="00E43E5B" w:rsidP="00E43E5B">
      <w:pPr>
        <w:jc w:val="center"/>
        <w:rPr>
          <w:rFonts w:ascii="Calibri" w:eastAsia="Calibri" w:hAnsi="Calibri"/>
          <w:sz w:val="16"/>
          <w:szCs w:val="16"/>
          <w:lang w:val="en-GB"/>
        </w:rPr>
      </w:pPr>
      <w:r w:rsidRPr="00ED5174">
        <w:rPr>
          <w:rFonts w:ascii="Calibri" w:eastAsia="Calibri" w:hAnsi="Calibri"/>
          <w:noProof/>
          <w:sz w:val="16"/>
          <w:szCs w:val="16"/>
        </w:rPr>
        <mc:AlternateContent>
          <mc:Choice Requires="wps">
            <w:drawing>
              <wp:anchor distT="0" distB="0" distL="114300" distR="114300" simplePos="0" relativeHeight="251696128" behindDoc="0" locked="0" layoutInCell="1" allowOverlap="1" wp14:anchorId="44F4E9C4" wp14:editId="02B8F067">
                <wp:simplePos x="0" y="0"/>
                <wp:positionH relativeFrom="column">
                  <wp:posOffset>-142875</wp:posOffset>
                </wp:positionH>
                <wp:positionV relativeFrom="paragraph">
                  <wp:posOffset>-1905</wp:posOffset>
                </wp:positionV>
                <wp:extent cx="6877050" cy="0"/>
                <wp:effectExtent l="19050" t="19050" r="19050" b="1905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705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948AE6" id="Straight Arrow Connector 30" o:spid="_x0000_s1026" type="#_x0000_t32" style="position:absolute;margin-left:-11.25pt;margin-top:-.15pt;width:541.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" strokeweight="3pt"/>
            </w:pict>
          </mc:Fallback>
        </mc:AlternateContent>
      </w:r>
      <w:r w:rsidRPr="00ED5174">
        <w:rPr>
          <w:rFonts w:ascii="Calibri" w:eastAsia="Calibri" w:hAnsi="Calibri"/>
          <w:sz w:val="16"/>
          <w:szCs w:val="16"/>
          <w:lang w:val="en-GB"/>
        </w:rPr>
        <w:tab/>
      </w:r>
    </w:p>
    <w:p w14:paraId="0D5E437B" w14:textId="1769C7A8" w:rsidR="00682CEB" w:rsidRPr="00ED5174" w:rsidRDefault="00392AE7" w:rsidP="00682CEB">
      <w:pPr>
        <w:jc w:val="center"/>
        <w:rPr>
          <w:b/>
          <w:sz w:val="36"/>
          <w:szCs w:val="16"/>
          <w:lang w:val="en-GB"/>
        </w:rPr>
      </w:pPr>
      <w:r w:rsidRPr="00ED5174">
        <w:rPr>
          <w:b/>
          <w:sz w:val="44"/>
          <w:szCs w:val="20"/>
          <w:lang w:val="en-GB"/>
        </w:rPr>
        <w:t>Internal Tender Board</w:t>
      </w:r>
    </w:p>
    <w:p w14:paraId="246B216D" w14:textId="68DE715E" w:rsidR="00682CEB" w:rsidRPr="00ED5174" w:rsidRDefault="00682CEB" w:rsidP="00682CEB">
      <w:pPr>
        <w:jc w:val="center"/>
        <w:rPr>
          <w:b/>
          <w:sz w:val="40"/>
          <w:szCs w:val="14"/>
          <w:lang w:val="en-GB"/>
        </w:rPr>
      </w:pPr>
      <w:r w:rsidRPr="00ED5174">
        <w:rPr>
          <w:b/>
          <w:sz w:val="40"/>
          <w:szCs w:val="14"/>
          <w:lang w:val="en-GB"/>
        </w:rPr>
        <w:t>REQUEST FOR QUOTATIONS</w:t>
      </w:r>
    </w:p>
    <w:p w14:paraId="38B00262" w14:textId="77777777" w:rsidR="00682CEB" w:rsidRPr="00ED5174" w:rsidRDefault="00682CEB" w:rsidP="00682CEB">
      <w:pPr>
        <w:jc w:val="center"/>
        <w:rPr>
          <w:b/>
          <w:sz w:val="22"/>
          <w:szCs w:val="4"/>
          <w:lang w:val="en-GB"/>
        </w:rPr>
      </w:pPr>
    </w:p>
    <w:p w14:paraId="61557FCE" w14:textId="41A2B952" w:rsidR="00926A52" w:rsidRPr="00ED5174" w:rsidRDefault="00310BF1" w:rsidP="00682CEB">
      <w:pPr>
        <w:suppressAutoHyphens/>
        <w:jc w:val="center"/>
        <w:rPr>
          <w:b/>
          <w:sz w:val="32"/>
          <w:szCs w:val="10"/>
          <w:lang w:val="en-GB"/>
        </w:rPr>
      </w:pPr>
      <w:r w:rsidRPr="00310BF1">
        <w:rPr>
          <w:b/>
          <w:sz w:val="32"/>
          <w:szCs w:val="10"/>
          <w:lang w:val="en-GB"/>
        </w:rPr>
        <w:t xml:space="preserve">N° 001/ MAYOR/TC/TCITB/GoC-PROLOG Budget 2026 OF </w:t>
      </w:r>
      <w:r w:rsidR="00515B60">
        <w:rPr>
          <w:b/>
          <w:sz w:val="32"/>
          <w:szCs w:val="10"/>
          <w:lang w:val="en-GB"/>
        </w:rPr>
        <w:t>16/03/2026</w:t>
      </w:r>
    </w:p>
    <w:p w14:paraId="60F5D597" w14:textId="3DB4EF84" w:rsidR="00BD6079" w:rsidRPr="00ED5174" w:rsidRDefault="00392AE7" w:rsidP="00682CEB">
      <w:pPr>
        <w:suppressAutoHyphens/>
        <w:jc w:val="center"/>
        <w:rPr>
          <w:b/>
          <w:kern w:val="28"/>
          <w:sz w:val="32"/>
          <w:lang w:val="en-GB"/>
        </w:rPr>
      </w:pPr>
      <w:r w:rsidRPr="00ED5174">
        <w:rPr>
          <w:b/>
          <w:sz w:val="28"/>
          <w:szCs w:val="8"/>
          <w:lang w:val="en-GB"/>
        </w:rPr>
        <w:t xml:space="preserve">CONCERNING THE </w:t>
      </w:r>
      <w:r w:rsidR="004E14F6" w:rsidRPr="00ED5174">
        <w:rPr>
          <w:b/>
          <w:sz w:val="28"/>
          <w:szCs w:val="8"/>
          <w:lang w:val="en-GB"/>
        </w:rPr>
        <w:t xml:space="preserve">SUPPLY AND INSTALLATION OF SOLAR STREET LAMPS AT THE LOCALITY OF </w:t>
      </w:r>
      <w:r w:rsidR="00926A52" w:rsidRPr="00ED5174">
        <w:rPr>
          <w:b/>
          <w:sz w:val="28"/>
          <w:szCs w:val="8"/>
          <w:lang w:val="en-GB"/>
        </w:rPr>
        <w:t>SABES</w:t>
      </w:r>
      <w:r w:rsidR="004E14F6" w:rsidRPr="00ED5174">
        <w:rPr>
          <w:b/>
          <w:sz w:val="28"/>
          <w:szCs w:val="8"/>
          <w:lang w:val="en-GB"/>
        </w:rPr>
        <w:t xml:space="preserve"> IN </w:t>
      </w:r>
      <w:r w:rsidR="00926A52" w:rsidRPr="00ED5174">
        <w:rPr>
          <w:b/>
          <w:sz w:val="28"/>
          <w:szCs w:val="8"/>
          <w:lang w:val="en-GB"/>
        </w:rPr>
        <w:t>TINTO</w:t>
      </w:r>
      <w:r w:rsidR="004E14F6" w:rsidRPr="00ED5174">
        <w:rPr>
          <w:b/>
          <w:sz w:val="28"/>
          <w:szCs w:val="8"/>
          <w:lang w:val="en-GB"/>
        </w:rPr>
        <w:t xml:space="preserve"> COUNCIL, MANYU DIVISION, SOUTH-WEST REGION</w:t>
      </w:r>
    </w:p>
    <w:p w14:paraId="43B5150E" w14:textId="2E80C102" w:rsidR="00BD6079" w:rsidRPr="00ED5174" w:rsidRDefault="00BD6079" w:rsidP="00682CEB">
      <w:pPr>
        <w:suppressAutoHyphens/>
        <w:ind w:left="5760"/>
        <w:jc w:val="center"/>
        <w:rPr>
          <w:b/>
          <w:kern w:val="28"/>
          <w:lang w:val="en-GB"/>
        </w:rPr>
      </w:pPr>
      <w:r w:rsidRPr="00ED5174">
        <w:rPr>
          <w:b/>
          <w:kern w:val="28"/>
          <w:lang w:val="en-GB"/>
        </w:rPr>
        <w:t xml:space="preserve">                                                                                                                                                                                        </w:t>
      </w:r>
    </w:p>
    <w:p w14:paraId="053D5903" w14:textId="397D997A" w:rsidR="00BD6079" w:rsidRPr="00ED5174" w:rsidRDefault="00BD6079" w:rsidP="000F27B1">
      <w:pPr>
        <w:spacing w:before="120" w:after="120"/>
        <w:jc w:val="both"/>
        <w:rPr>
          <w:b/>
          <w:lang w:val="en-GB"/>
        </w:rPr>
      </w:pPr>
      <w:r w:rsidRPr="00ED5174">
        <w:rPr>
          <w:b/>
          <w:lang w:val="en-GB"/>
        </w:rPr>
        <w:t>Request for Quotation (RFQ)</w:t>
      </w:r>
    </w:p>
    <w:p w14:paraId="33A47631" w14:textId="593AE1B0" w:rsidR="00682CEB" w:rsidRPr="00ED5174" w:rsidRDefault="00682CEB">
      <w:pPr>
        <w:pStyle w:val="Paragraphedeliste"/>
        <w:numPr>
          <w:ilvl w:val="0"/>
          <w:numId w:val="64"/>
        </w:numPr>
        <w:suppressAutoHyphens/>
        <w:spacing w:before="120" w:after="120"/>
        <w:ind w:left="540"/>
        <w:contextualSpacing w:val="0"/>
        <w:jc w:val="both"/>
        <w:rPr>
          <w:bCs/>
          <w:i/>
          <w:iCs/>
          <w:spacing w:val="-2"/>
          <w:lang w:val="en-GB"/>
        </w:rPr>
      </w:pPr>
      <w:r w:rsidRPr="00ED5174">
        <w:rPr>
          <w:spacing w:val="-2"/>
          <w:lang w:val="en-GB"/>
        </w:rPr>
        <w:t xml:space="preserve">The Government of Cameroon has received funding from the World Bank to finance the cost of the </w:t>
      </w:r>
      <w:r w:rsidRPr="00ED5174">
        <w:rPr>
          <w:b/>
          <w:bCs/>
          <w:spacing w:val="-2"/>
          <w:lang w:val="en-GB"/>
        </w:rPr>
        <w:t>Local Governance and Resilient Communities Project (PROLOG)</w:t>
      </w:r>
      <w:r w:rsidRPr="00ED5174">
        <w:rPr>
          <w:spacing w:val="-2"/>
          <w:lang w:val="en-GB"/>
        </w:rPr>
        <w:t xml:space="preserve">. As part of its implementation, PROLOG has signed an agreement with </w:t>
      </w:r>
      <w:r w:rsidR="00926A52" w:rsidRPr="00ED5174">
        <w:rPr>
          <w:b/>
          <w:bCs/>
          <w:spacing w:val="-2"/>
          <w:lang w:val="en-GB"/>
        </w:rPr>
        <w:t>TINTO</w:t>
      </w:r>
      <w:r w:rsidR="004E14F6" w:rsidRPr="00ED5174">
        <w:rPr>
          <w:b/>
          <w:bCs/>
          <w:spacing w:val="-2"/>
          <w:lang w:val="en-GB"/>
        </w:rPr>
        <w:t xml:space="preserve"> COUNCIL (PROLOG COMMUNITY INVESTMENT SUPPORT GRANT AGREEMENT - </w:t>
      </w:r>
      <w:r w:rsidR="00926A52" w:rsidRPr="00ED5174">
        <w:rPr>
          <w:b/>
          <w:bCs/>
          <w:spacing w:val="-2"/>
          <w:lang w:val="en-GB"/>
        </w:rPr>
        <w:t>TINTO</w:t>
      </w:r>
      <w:r w:rsidR="004E14F6" w:rsidRPr="00ED5174">
        <w:rPr>
          <w:b/>
          <w:bCs/>
          <w:spacing w:val="-2"/>
          <w:lang w:val="en-GB"/>
        </w:rPr>
        <w:t xml:space="preserve"> COUNCIL, MANYU DIVISION, SOUTH</w:t>
      </w:r>
      <w:r w:rsidR="002A4A98">
        <w:rPr>
          <w:b/>
          <w:bCs/>
          <w:spacing w:val="-2"/>
          <w:lang w:val="en-GB"/>
        </w:rPr>
        <w:t>-</w:t>
      </w:r>
      <w:r w:rsidR="004E14F6" w:rsidRPr="00ED5174">
        <w:rPr>
          <w:b/>
          <w:bCs/>
          <w:spacing w:val="-2"/>
          <w:lang w:val="en-GB"/>
        </w:rPr>
        <w:t>WEST REGION)</w:t>
      </w:r>
      <w:r w:rsidRPr="00ED5174">
        <w:rPr>
          <w:spacing w:val="-2"/>
          <w:lang w:val="en-GB"/>
        </w:rPr>
        <w:t xml:space="preserve"> </w:t>
      </w:r>
      <w:r w:rsidR="00A4388E" w:rsidRPr="00ED5174">
        <w:rPr>
          <w:spacing w:val="-2"/>
          <w:lang w:val="en-GB"/>
        </w:rPr>
        <w:t>to build community infrastructure</w:t>
      </w:r>
      <w:r w:rsidRPr="00ED5174">
        <w:rPr>
          <w:spacing w:val="-2"/>
          <w:lang w:val="en-GB"/>
        </w:rPr>
        <w:t>.</w:t>
      </w:r>
    </w:p>
    <w:p w14:paraId="46E3B35A" w14:textId="107B7948" w:rsidR="006E14C7" w:rsidRPr="00ED5174" w:rsidRDefault="00A4388E">
      <w:pPr>
        <w:pStyle w:val="Paragraphedeliste"/>
        <w:numPr>
          <w:ilvl w:val="0"/>
          <w:numId w:val="64"/>
        </w:numPr>
        <w:suppressAutoHyphens/>
        <w:spacing w:before="120" w:after="120"/>
        <w:ind w:left="540"/>
        <w:contextualSpacing w:val="0"/>
        <w:jc w:val="both"/>
        <w:rPr>
          <w:bCs/>
          <w:i/>
          <w:iCs/>
          <w:spacing w:val="-2"/>
          <w:lang w:val="en-GB"/>
        </w:rPr>
      </w:pPr>
      <w:r w:rsidRPr="00ED5174">
        <w:rPr>
          <w:spacing w:val="-2"/>
          <w:lang w:val="en-GB"/>
        </w:rPr>
        <w:t>As part of the agreement, financing for the</w:t>
      </w:r>
      <w:r w:rsidRPr="00ED5174">
        <w:rPr>
          <w:bCs/>
          <w:i/>
          <w:iCs/>
          <w:spacing w:val="-2"/>
          <w:lang w:val="en-GB"/>
        </w:rPr>
        <w:t xml:space="preserve"> </w:t>
      </w:r>
      <w:r w:rsidR="000C6CD0" w:rsidRPr="00ED5174">
        <w:rPr>
          <w:b/>
          <w:bCs/>
          <w:spacing w:val="-2"/>
          <w:lang w:val="en-GB"/>
        </w:rPr>
        <w:t xml:space="preserve">supply and installation of solar street lamps at the locality of </w:t>
      </w:r>
      <w:r w:rsidR="00926A52" w:rsidRPr="00ED5174">
        <w:rPr>
          <w:b/>
          <w:bCs/>
          <w:spacing w:val="-2"/>
          <w:lang w:val="en-GB"/>
        </w:rPr>
        <w:t>SABES</w:t>
      </w:r>
      <w:r w:rsidR="000C6CD0" w:rsidRPr="00ED5174">
        <w:rPr>
          <w:b/>
          <w:bCs/>
          <w:spacing w:val="-2"/>
          <w:lang w:val="en-GB"/>
        </w:rPr>
        <w:t xml:space="preserve"> in </w:t>
      </w:r>
      <w:r w:rsidR="00926A52" w:rsidRPr="00ED5174">
        <w:rPr>
          <w:b/>
          <w:bCs/>
          <w:spacing w:val="-2"/>
          <w:lang w:val="en-GB"/>
        </w:rPr>
        <w:t>TINTO</w:t>
      </w:r>
      <w:r w:rsidR="000C6CD0" w:rsidRPr="00ED5174">
        <w:rPr>
          <w:b/>
          <w:bCs/>
          <w:spacing w:val="-2"/>
          <w:lang w:val="en-GB"/>
        </w:rPr>
        <w:t xml:space="preserve"> Council, Manyu Division, South-West Region</w:t>
      </w:r>
      <w:r w:rsidR="00A23C9F" w:rsidRPr="00ED5174">
        <w:rPr>
          <w:b/>
          <w:bCs/>
          <w:spacing w:val="-2"/>
          <w:lang w:val="en-GB"/>
        </w:rPr>
        <w:t xml:space="preserve">, </w:t>
      </w:r>
      <w:bookmarkStart w:id="4" w:name="_Hlk207616234"/>
      <w:r w:rsidR="00A23C9F" w:rsidRPr="00ED5174">
        <w:rPr>
          <w:b/>
          <w:bCs/>
          <w:spacing w:val="-2"/>
          <w:lang w:val="en-GB"/>
        </w:rPr>
        <w:t>for a lead time of 60 calendar days</w:t>
      </w:r>
      <w:bookmarkEnd w:id="4"/>
      <w:r w:rsidR="00A23C9F" w:rsidRPr="00ED5174">
        <w:rPr>
          <w:b/>
          <w:bCs/>
          <w:spacing w:val="-2"/>
          <w:lang w:val="en-GB"/>
        </w:rPr>
        <w:t>.</w:t>
      </w:r>
    </w:p>
    <w:p w14:paraId="5B1AD599" w14:textId="717591C8" w:rsidR="006E14C7" w:rsidRPr="00ED5174" w:rsidRDefault="00CD21AA" w:rsidP="008B39B5">
      <w:pPr>
        <w:pStyle w:val="Paragraphedeliste"/>
        <w:numPr>
          <w:ilvl w:val="0"/>
          <w:numId w:val="64"/>
        </w:numPr>
        <w:suppressAutoHyphens/>
        <w:spacing w:before="120" w:after="120"/>
        <w:ind w:left="540"/>
        <w:contextualSpacing w:val="0"/>
        <w:jc w:val="both"/>
        <w:rPr>
          <w:lang w:val="en-GB"/>
        </w:rPr>
      </w:pPr>
      <w:r w:rsidRPr="00ED5174">
        <w:rPr>
          <w:b/>
          <w:bCs/>
          <w:spacing w:val="-2"/>
          <w:lang w:val="en-GB"/>
        </w:rPr>
        <w:t xml:space="preserve">The Mayor of </w:t>
      </w:r>
      <w:r w:rsidR="00926A52" w:rsidRPr="00ED5174">
        <w:rPr>
          <w:b/>
          <w:bCs/>
          <w:spacing w:val="-2"/>
          <w:lang w:val="en-GB"/>
        </w:rPr>
        <w:t>TINTO</w:t>
      </w:r>
      <w:r w:rsidR="00392AE7" w:rsidRPr="00ED5174">
        <w:rPr>
          <w:b/>
          <w:bCs/>
          <w:spacing w:val="-2"/>
          <w:lang w:val="en-GB"/>
        </w:rPr>
        <w:t xml:space="preserve"> </w:t>
      </w:r>
      <w:r w:rsidR="00682CEB" w:rsidRPr="00ED5174">
        <w:rPr>
          <w:b/>
          <w:bCs/>
          <w:spacing w:val="-2"/>
          <w:lang w:val="en-GB"/>
        </w:rPr>
        <w:t>Council</w:t>
      </w:r>
      <w:r w:rsidR="00BD6079" w:rsidRPr="00ED5174">
        <w:rPr>
          <w:spacing w:val="-2"/>
          <w:lang w:val="en-GB"/>
        </w:rPr>
        <w:t xml:space="preserve"> now invites quotations from </w:t>
      </w:r>
      <w:r w:rsidR="007E21C9" w:rsidRPr="00ED5174">
        <w:rPr>
          <w:spacing w:val="-2"/>
          <w:lang w:val="en-GB"/>
        </w:rPr>
        <w:t>contractors</w:t>
      </w:r>
      <w:r w:rsidR="00BD6079" w:rsidRPr="00ED5174">
        <w:rPr>
          <w:spacing w:val="-2"/>
          <w:lang w:val="en-GB"/>
        </w:rPr>
        <w:t xml:space="preserve"> for </w:t>
      </w:r>
      <w:r w:rsidR="00BD6079" w:rsidRPr="00ED5174">
        <w:rPr>
          <w:lang w:val="en-GB"/>
        </w:rPr>
        <w:t xml:space="preserve">the </w:t>
      </w:r>
      <w:r w:rsidR="007E21C9" w:rsidRPr="00ED5174">
        <w:rPr>
          <w:lang w:val="en-GB"/>
        </w:rPr>
        <w:t>Works</w:t>
      </w:r>
      <w:r w:rsidR="0061250C" w:rsidRPr="00ED5174">
        <w:rPr>
          <w:lang w:val="en-GB"/>
        </w:rPr>
        <w:t xml:space="preserve"> </w:t>
      </w:r>
      <w:r w:rsidR="00BD6079" w:rsidRPr="00ED5174">
        <w:rPr>
          <w:lang w:val="en-GB"/>
        </w:rPr>
        <w:t xml:space="preserve">described in Annex 1: </w:t>
      </w:r>
      <w:r w:rsidR="001B7124" w:rsidRPr="00ED5174">
        <w:rPr>
          <w:lang w:val="en-GB"/>
        </w:rPr>
        <w:t xml:space="preserve">Works </w:t>
      </w:r>
      <w:r w:rsidR="00BD6079" w:rsidRPr="00ED5174">
        <w:rPr>
          <w:lang w:val="en-GB"/>
        </w:rPr>
        <w:t xml:space="preserve">Requirements, attached to this RFQ. </w:t>
      </w:r>
      <w:r w:rsidR="006E14C7" w:rsidRPr="00ED5174">
        <w:rPr>
          <w:spacing w:val="-2"/>
          <w:lang w:val="en-GB"/>
        </w:rPr>
        <w:t xml:space="preserve">As soon as the RFQ is published, the tender’s file will be made available to all bidders, either at their request to the </w:t>
      </w:r>
      <w:r w:rsidR="00926A52" w:rsidRPr="00ED5174">
        <w:rPr>
          <w:b/>
          <w:bCs/>
          <w:spacing w:val="-2"/>
          <w:lang w:val="en-GB"/>
        </w:rPr>
        <w:t>TINTO</w:t>
      </w:r>
      <w:r w:rsidR="000C6CD0" w:rsidRPr="00ED5174">
        <w:rPr>
          <w:b/>
          <w:bCs/>
          <w:spacing w:val="-2"/>
          <w:lang w:val="en-GB"/>
        </w:rPr>
        <w:t xml:space="preserve"> </w:t>
      </w:r>
      <w:r w:rsidR="006E14C7" w:rsidRPr="00ED5174">
        <w:rPr>
          <w:b/>
          <w:bCs/>
          <w:spacing w:val="-2"/>
          <w:lang w:val="en-GB"/>
        </w:rPr>
        <w:t>Co</w:t>
      </w:r>
      <w:r w:rsidR="00E43E5B" w:rsidRPr="00ED5174">
        <w:rPr>
          <w:b/>
          <w:bCs/>
          <w:spacing w:val="-2"/>
          <w:lang w:val="en-GB"/>
        </w:rPr>
        <w:t>u</w:t>
      </w:r>
      <w:r w:rsidR="006E14C7" w:rsidRPr="00ED5174">
        <w:rPr>
          <w:b/>
          <w:bCs/>
          <w:spacing w:val="-2"/>
          <w:lang w:val="en-GB"/>
        </w:rPr>
        <w:t>ncil (Employer)</w:t>
      </w:r>
      <w:r w:rsidR="006E14C7" w:rsidRPr="00ED5174">
        <w:rPr>
          <w:spacing w:val="-2"/>
          <w:lang w:val="en-GB"/>
        </w:rPr>
        <w:t xml:space="preserve"> or the PROLOG PMU/RCU.</w:t>
      </w:r>
    </w:p>
    <w:p w14:paraId="568391A5" w14:textId="77777777" w:rsidR="003E56BE" w:rsidRPr="00ED5174" w:rsidRDefault="003E56BE" w:rsidP="000F27B1">
      <w:pPr>
        <w:keepNext/>
        <w:spacing w:before="120" w:after="120"/>
        <w:jc w:val="both"/>
        <w:rPr>
          <w:b/>
          <w:lang w:val="en-GB"/>
        </w:rPr>
      </w:pPr>
      <w:bookmarkStart w:id="5" w:name="_Toc438438824"/>
      <w:bookmarkStart w:id="6" w:name="_Toc438532568"/>
      <w:bookmarkStart w:id="7" w:name="_Toc438733968"/>
      <w:bookmarkStart w:id="8" w:name="_Toc438907009"/>
      <w:bookmarkStart w:id="9" w:name="_Toc438907208"/>
      <w:bookmarkStart w:id="10" w:name="_Toc97371006"/>
      <w:bookmarkStart w:id="11" w:name="_Toc139863107"/>
      <w:bookmarkStart w:id="12" w:name="_Toc325723921"/>
      <w:bookmarkStart w:id="13" w:name="_Toc435624815"/>
      <w:bookmarkStart w:id="14" w:name="_Toc448224228"/>
      <w:bookmarkStart w:id="15" w:name="_Toc25317491"/>
      <w:r w:rsidRPr="00ED5174">
        <w:rPr>
          <w:b/>
          <w:lang w:val="en-GB"/>
        </w:rPr>
        <w:t xml:space="preserve">Fraud and Corruption </w:t>
      </w:r>
    </w:p>
    <w:p w14:paraId="10775AEF" w14:textId="3932112A" w:rsidR="003E56BE" w:rsidRPr="00ED5174" w:rsidRDefault="003E56BE">
      <w:pPr>
        <w:pStyle w:val="Paragraphedeliste"/>
        <w:numPr>
          <w:ilvl w:val="0"/>
          <w:numId w:val="64"/>
        </w:numPr>
        <w:suppressAutoHyphens/>
        <w:spacing w:before="120" w:after="120"/>
        <w:ind w:left="540"/>
        <w:contextualSpacing w:val="0"/>
        <w:jc w:val="both"/>
        <w:rPr>
          <w:lang w:val="en-GB"/>
        </w:rPr>
      </w:pPr>
      <w:r w:rsidRPr="00ED5174">
        <w:rPr>
          <w:lang w:val="en-GB"/>
        </w:rPr>
        <w:t>The Bank requires compliance with the Bank’s Anti-Corruption Guidelines and its prevailing sanctions policies and procedures as set forth in the WBG’s Sanctions Framework, as set forth in Appendix A to the Contract Conditions.</w:t>
      </w:r>
    </w:p>
    <w:p w14:paraId="3BFF0EBE" w14:textId="31D16149" w:rsidR="00A63A23" w:rsidRPr="00ED5174" w:rsidRDefault="003E56BE">
      <w:pPr>
        <w:pStyle w:val="Paragraphedeliste"/>
        <w:numPr>
          <w:ilvl w:val="0"/>
          <w:numId w:val="64"/>
        </w:numPr>
        <w:suppressAutoHyphens/>
        <w:spacing w:before="120" w:after="120"/>
        <w:ind w:left="540"/>
        <w:contextualSpacing w:val="0"/>
        <w:jc w:val="both"/>
        <w:rPr>
          <w:b/>
          <w:lang w:val="en-GB"/>
        </w:rPr>
      </w:pPr>
      <w:r w:rsidRPr="00ED5174">
        <w:rPr>
          <w:spacing w:val="-2"/>
          <w:lang w:val="en-GB"/>
        </w:rPr>
        <w:t>In</w:t>
      </w:r>
      <w:r w:rsidRPr="00ED5174">
        <w:rPr>
          <w:lang w:val="en-GB"/>
        </w:rPr>
        <w:t xml:space="preserve"> further pursuance of this policy, </w:t>
      </w:r>
      <w:r w:rsidR="00F074ED" w:rsidRPr="00ED5174">
        <w:rPr>
          <w:lang w:val="en-GB"/>
        </w:rPr>
        <w:t>C</w:t>
      </w:r>
      <w:r w:rsidR="00A63A23" w:rsidRPr="00ED5174">
        <w:rPr>
          <w:lang w:val="en-GB"/>
        </w:rPr>
        <w:t xml:space="preserve">ontractors </w:t>
      </w:r>
      <w:r w:rsidRPr="00ED5174">
        <w:rPr>
          <w:lang w:val="en-GB"/>
        </w:rPr>
        <w:t>shall permit and shall cause their agents (where declared or not), subcontractors, sub</w:t>
      </w:r>
      <w:r w:rsidR="00367A07">
        <w:rPr>
          <w:lang w:val="en-GB"/>
        </w:rPr>
        <w:t xml:space="preserve"> </w:t>
      </w:r>
      <w:r w:rsidRPr="00ED5174">
        <w:rPr>
          <w:lang w:val="en-GB"/>
        </w:rPr>
        <w:t>consultants, service providers, suppliers, and personnel, to permit the Bank to inspect all accounts, records and other documents relating to the RFQ and Contract performance (in the case of award), and to have them audited by auditors appointed by the Bank.</w:t>
      </w:r>
    </w:p>
    <w:p w14:paraId="60086956" w14:textId="1512A3E1" w:rsidR="00A63A23" w:rsidRPr="00ED5174" w:rsidRDefault="00A63A23" w:rsidP="000F27B1">
      <w:pPr>
        <w:suppressAutoHyphens/>
        <w:spacing w:before="120" w:after="120"/>
        <w:jc w:val="both"/>
        <w:rPr>
          <w:b/>
          <w:lang w:val="en-GB"/>
        </w:rPr>
      </w:pPr>
      <w:r w:rsidRPr="00ED5174">
        <w:rPr>
          <w:b/>
          <w:lang w:val="en-GB"/>
        </w:rPr>
        <w:lastRenderedPageBreak/>
        <w:t>Eligible Materials, Equipment and Services</w:t>
      </w:r>
    </w:p>
    <w:p w14:paraId="08C4AB55" w14:textId="35A0C6ED" w:rsidR="00A63A23" w:rsidRPr="00ED5174" w:rsidRDefault="00A63A23">
      <w:pPr>
        <w:pStyle w:val="Paragraphedeliste"/>
        <w:numPr>
          <w:ilvl w:val="0"/>
          <w:numId w:val="64"/>
        </w:numPr>
        <w:suppressAutoHyphens/>
        <w:spacing w:before="120" w:after="120"/>
        <w:ind w:left="540"/>
        <w:contextualSpacing w:val="0"/>
        <w:jc w:val="both"/>
        <w:rPr>
          <w:b/>
          <w:lang w:val="en-GB"/>
        </w:rPr>
      </w:pPr>
      <w:r w:rsidRPr="00ED5174">
        <w:rPr>
          <w:lang w:val="en-GB"/>
        </w:rPr>
        <w:t>The materials, equipment and services to be supplied under the Contract and financed by the Bank may have their origin in any country subject to Para.</w:t>
      </w:r>
      <w:r w:rsidR="0030742C" w:rsidRPr="00ED5174">
        <w:rPr>
          <w:lang w:val="en-GB"/>
        </w:rPr>
        <w:t xml:space="preserve"> </w:t>
      </w:r>
      <w:r w:rsidR="007C23BF" w:rsidRPr="00ED5174">
        <w:rPr>
          <w:lang w:val="en-GB"/>
        </w:rPr>
        <w:t>9</w:t>
      </w:r>
      <w:r w:rsidRPr="00ED5174">
        <w:rPr>
          <w:lang w:val="en-GB"/>
        </w:rPr>
        <w:t>.</w:t>
      </w:r>
      <w:r w:rsidR="00882B2E" w:rsidRPr="00ED5174">
        <w:rPr>
          <w:iCs/>
          <w:lang w:val="en-GB"/>
        </w:rPr>
        <w:t xml:space="preserve"> At the Employer’s request, </w:t>
      </w:r>
      <w:r w:rsidR="00C62359" w:rsidRPr="00ED5174">
        <w:rPr>
          <w:iCs/>
          <w:lang w:val="en-GB"/>
        </w:rPr>
        <w:t>C</w:t>
      </w:r>
      <w:r w:rsidR="00882B2E" w:rsidRPr="00ED5174">
        <w:rPr>
          <w:iCs/>
          <w:lang w:val="en-GB"/>
        </w:rPr>
        <w:t xml:space="preserve">ontractors may be required to provide evidence of the origin of materials, equipment and services. </w:t>
      </w:r>
      <w:r w:rsidR="00882B2E" w:rsidRPr="00ED5174">
        <w:rPr>
          <w:lang w:val="en-GB"/>
        </w:rPr>
        <w:t xml:space="preserve"> </w:t>
      </w:r>
    </w:p>
    <w:bookmarkEnd w:id="5"/>
    <w:bookmarkEnd w:id="6"/>
    <w:bookmarkEnd w:id="7"/>
    <w:bookmarkEnd w:id="8"/>
    <w:bookmarkEnd w:id="9"/>
    <w:bookmarkEnd w:id="10"/>
    <w:bookmarkEnd w:id="11"/>
    <w:bookmarkEnd w:id="12"/>
    <w:bookmarkEnd w:id="13"/>
    <w:bookmarkEnd w:id="14"/>
    <w:bookmarkEnd w:id="15"/>
    <w:p w14:paraId="1D5604AE" w14:textId="4E53D1AB" w:rsidR="003E56BE" w:rsidRPr="00ED5174" w:rsidRDefault="003E56BE" w:rsidP="000F27B1">
      <w:pPr>
        <w:keepNext/>
        <w:spacing w:before="120" w:after="120"/>
        <w:rPr>
          <w:b/>
          <w:lang w:val="en-GB"/>
        </w:rPr>
      </w:pPr>
      <w:r w:rsidRPr="00ED5174">
        <w:rPr>
          <w:b/>
          <w:lang w:val="en-GB"/>
        </w:rPr>
        <w:t>Eligible Contractors</w:t>
      </w:r>
    </w:p>
    <w:p w14:paraId="07FE53A4" w14:textId="0A0B19A0" w:rsidR="003E56BE" w:rsidRPr="00ED5174" w:rsidRDefault="003E56BE">
      <w:pPr>
        <w:pStyle w:val="Paragraphedeliste"/>
        <w:numPr>
          <w:ilvl w:val="0"/>
          <w:numId w:val="64"/>
        </w:numPr>
        <w:suppressAutoHyphens/>
        <w:spacing w:before="120" w:after="120"/>
        <w:ind w:left="540"/>
        <w:contextualSpacing w:val="0"/>
        <w:jc w:val="both"/>
        <w:rPr>
          <w:lang w:val="en-GB"/>
        </w:rPr>
      </w:pPr>
      <w:r w:rsidRPr="00ED5174">
        <w:rPr>
          <w:lang w:val="en-GB"/>
        </w:rPr>
        <w:t xml:space="preserve">In case the Contractor </w:t>
      </w:r>
      <w:r w:rsidR="00367A07" w:rsidRPr="00ED5174">
        <w:rPr>
          <w:lang w:val="en-GB"/>
        </w:rPr>
        <w:t>is a</w:t>
      </w:r>
      <w:r w:rsidRPr="00ED5174">
        <w:rPr>
          <w:lang w:val="en-GB"/>
        </w:rPr>
        <w:t xml:space="preserve"> joint venture (JV), all members shall be jointly and severally liable for the execution of the entire Contract in accordance with the Contract terms. The JV shall nominate a representative who shall have the authority to conduct all business for and on behalf of any and all the members of the JV during the Request for Quotations process and, in the event the JV is awarded the Contract, during contract execution.</w:t>
      </w:r>
    </w:p>
    <w:p w14:paraId="0FB7654D" w14:textId="77777777" w:rsidR="007C23BF" w:rsidRPr="00ED5174" w:rsidRDefault="007C23BF" w:rsidP="000F27B1">
      <w:pPr>
        <w:pStyle w:val="Paragraphedeliste"/>
        <w:suppressAutoHyphens/>
        <w:spacing w:before="120" w:after="120"/>
        <w:contextualSpacing w:val="0"/>
        <w:jc w:val="both"/>
        <w:rPr>
          <w:lang w:val="en-GB"/>
        </w:rPr>
      </w:pPr>
    </w:p>
    <w:p w14:paraId="42DB788B" w14:textId="66E2CA9E" w:rsidR="003E56BE" w:rsidRPr="00ED5174" w:rsidRDefault="003E56BE">
      <w:pPr>
        <w:pStyle w:val="Paragraphedeliste"/>
        <w:numPr>
          <w:ilvl w:val="0"/>
          <w:numId w:val="64"/>
        </w:numPr>
        <w:suppressAutoHyphens/>
        <w:spacing w:before="120" w:after="120"/>
        <w:ind w:left="540"/>
        <w:contextualSpacing w:val="0"/>
        <w:jc w:val="both"/>
        <w:rPr>
          <w:lang w:val="en-GB"/>
        </w:rPr>
      </w:pPr>
      <w:r w:rsidRPr="00ED5174">
        <w:rPr>
          <w:lang w:val="en-GB"/>
        </w:rPr>
        <w:t xml:space="preserve">A </w:t>
      </w:r>
      <w:r w:rsidR="007C23BF" w:rsidRPr="00ED5174">
        <w:rPr>
          <w:lang w:val="en-GB"/>
        </w:rPr>
        <w:t xml:space="preserve">Contractor </w:t>
      </w:r>
      <w:r w:rsidRPr="00ED5174">
        <w:rPr>
          <w:lang w:val="en-GB"/>
        </w:rPr>
        <w:t>may have the nationality of any country, subject to the restrictions pursuant to para</w:t>
      </w:r>
      <w:r w:rsidR="007C23BF" w:rsidRPr="00ED5174">
        <w:rPr>
          <w:lang w:val="en-GB"/>
        </w:rPr>
        <w:t>s</w:t>
      </w:r>
      <w:r w:rsidRPr="00ED5174">
        <w:rPr>
          <w:lang w:val="en-GB"/>
        </w:rPr>
        <w:t xml:space="preserve">. </w:t>
      </w:r>
      <w:r w:rsidR="007C23BF" w:rsidRPr="00ED5174">
        <w:rPr>
          <w:lang w:val="en-GB"/>
        </w:rPr>
        <w:t xml:space="preserve">8 and 9 </w:t>
      </w:r>
      <w:r w:rsidRPr="00ED5174">
        <w:rPr>
          <w:lang w:val="en-GB"/>
        </w:rPr>
        <w:t xml:space="preserve">hereinafter. A </w:t>
      </w:r>
      <w:r w:rsidR="007C23BF" w:rsidRPr="00ED5174">
        <w:rPr>
          <w:lang w:val="en-GB"/>
        </w:rPr>
        <w:t xml:space="preserve">Contractor </w:t>
      </w:r>
      <w:r w:rsidRPr="00ED5174">
        <w:rPr>
          <w:lang w:val="en-GB"/>
        </w:rPr>
        <w:t xml:space="preserve">shall be deemed to have the nationality of a country if the </w:t>
      </w:r>
      <w:r w:rsidR="007C23BF" w:rsidRPr="00ED5174">
        <w:rPr>
          <w:lang w:val="en-GB"/>
        </w:rPr>
        <w:t xml:space="preserve">Contractor </w:t>
      </w:r>
      <w:r w:rsidRPr="00ED5174">
        <w:rPr>
          <w:lang w:val="en-GB"/>
        </w:rPr>
        <w:t>is constituted, incorporated or registered in, and operates in conformity with, the provisions of the laws of that country, as evidenced by its articles of incorporation (or equivalent documents of constitution or association) and its registration documents, as the case may be. This criterion also shall apply to the determination of the nationality of proposed subcontractors or sub</w:t>
      </w:r>
      <w:r w:rsidR="00367A07">
        <w:rPr>
          <w:lang w:val="en-GB"/>
        </w:rPr>
        <w:t xml:space="preserve"> </w:t>
      </w:r>
      <w:r w:rsidRPr="00ED5174">
        <w:rPr>
          <w:lang w:val="en-GB"/>
        </w:rPr>
        <w:t>consultants for any part of the Contract including Related Services.</w:t>
      </w:r>
    </w:p>
    <w:p w14:paraId="05523490" w14:textId="1B7D7245" w:rsidR="003E56BE" w:rsidRPr="00ED5174" w:rsidRDefault="003E56BE">
      <w:pPr>
        <w:pStyle w:val="Paragraphedeliste"/>
        <w:numPr>
          <w:ilvl w:val="0"/>
          <w:numId w:val="64"/>
        </w:numPr>
        <w:suppressAutoHyphens/>
        <w:spacing w:before="120" w:after="120"/>
        <w:ind w:left="540"/>
        <w:contextualSpacing w:val="0"/>
        <w:jc w:val="both"/>
        <w:rPr>
          <w:lang w:val="en-GB"/>
        </w:rPr>
      </w:pPr>
      <w:r w:rsidRPr="00ED5174">
        <w:rPr>
          <w:lang w:val="en-GB"/>
        </w:rPr>
        <w:t>Firms and individuals may be ineligible if so indicated in para.</w:t>
      </w:r>
      <w:r w:rsidR="007C23BF" w:rsidRPr="00ED5174">
        <w:rPr>
          <w:lang w:val="en-GB"/>
        </w:rPr>
        <w:t xml:space="preserve">9 </w:t>
      </w:r>
      <w:r w:rsidRPr="00ED5174">
        <w:rPr>
          <w:lang w:val="en-GB"/>
        </w:rPr>
        <w:t>below and:</w:t>
      </w:r>
    </w:p>
    <w:p w14:paraId="3DB72E56" w14:textId="5392DF1A" w:rsidR="003E56BE" w:rsidRPr="00ED5174" w:rsidRDefault="003E56BE">
      <w:pPr>
        <w:pStyle w:val="Titre3"/>
        <w:keepNext w:val="0"/>
        <w:numPr>
          <w:ilvl w:val="2"/>
          <w:numId w:val="61"/>
        </w:numPr>
        <w:tabs>
          <w:tab w:val="clear" w:pos="1152"/>
        </w:tabs>
        <w:suppressAutoHyphens w:val="0"/>
        <w:spacing w:before="120" w:after="120"/>
        <w:ind w:left="1350"/>
        <w:jc w:val="both"/>
        <w:rPr>
          <w:rFonts w:cs="Times New Roman"/>
          <w:b w:val="0"/>
          <w:bCs w:val="0"/>
          <w:sz w:val="24"/>
          <w:lang w:val="en-GB"/>
        </w:rPr>
      </w:pPr>
      <w:bookmarkStart w:id="16" w:name="_Toc205586925"/>
      <w:r w:rsidRPr="00ED5174">
        <w:rPr>
          <w:rFonts w:cs="Times New Roman"/>
          <w:b w:val="0"/>
          <w:bCs w:val="0"/>
          <w:sz w:val="24"/>
          <w:lang w:val="en-GB"/>
        </w:rPr>
        <w:t xml:space="preserve">as a matter of law or official regulations, the Borrower’s country prohibits commercial relations with that country, provided that the Bank is satisfied that such exclusion does not preclude effective competition for the supply of </w:t>
      </w:r>
      <w:r w:rsidR="00C43808" w:rsidRPr="00ED5174">
        <w:rPr>
          <w:rFonts w:cs="Times New Roman"/>
          <w:b w:val="0"/>
          <w:bCs w:val="0"/>
          <w:sz w:val="24"/>
          <w:lang w:val="en-GB"/>
        </w:rPr>
        <w:t>g</w:t>
      </w:r>
      <w:r w:rsidRPr="00ED5174">
        <w:rPr>
          <w:rFonts w:cs="Times New Roman"/>
          <w:b w:val="0"/>
          <w:bCs w:val="0"/>
          <w:sz w:val="24"/>
          <w:lang w:val="en-GB"/>
        </w:rPr>
        <w:t>oods or the contracting of works or services required; or</w:t>
      </w:r>
      <w:bookmarkEnd w:id="16"/>
      <w:r w:rsidRPr="00ED5174">
        <w:rPr>
          <w:rFonts w:cs="Times New Roman"/>
          <w:b w:val="0"/>
          <w:bCs w:val="0"/>
          <w:sz w:val="24"/>
          <w:lang w:val="en-GB"/>
        </w:rPr>
        <w:t xml:space="preserve"> </w:t>
      </w:r>
    </w:p>
    <w:p w14:paraId="377971A9" w14:textId="5E359141" w:rsidR="003E56BE" w:rsidRPr="00ED5174" w:rsidRDefault="003E56BE">
      <w:pPr>
        <w:pStyle w:val="Titre3"/>
        <w:keepNext w:val="0"/>
        <w:numPr>
          <w:ilvl w:val="2"/>
          <w:numId w:val="61"/>
        </w:numPr>
        <w:tabs>
          <w:tab w:val="clear" w:pos="1152"/>
        </w:tabs>
        <w:suppressAutoHyphens w:val="0"/>
        <w:spacing w:before="120" w:after="120"/>
        <w:ind w:left="1350"/>
        <w:jc w:val="both"/>
        <w:rPr>
          <w:rFonts w:cs="Times New Roman"/>
          <w:b w:val="0"/>
          <w:bCs w:val="0"/>
          <w:sz w:val="24"/>
          <w:lang w:val="en-GB"/>
        </w:rPr>
      </w:pPr>
      <w:bookmarkStart w:id="17" w:name="_Toc205586926"/>
      <w:r w:rsidRPr="00ED5174">
        <w:rPr>
          <w:rFonts w:cs="Times New Roman"/>
          <w:b w:val="0"/>
          <w:bCs w:val="0"/>
          <w:sz w:val="24"/>
          <w:lang w:val="en-GB"/>
        </w:rPr>
        <w:t xml:space="preserve">by an act of compliance with a decision of the United Nations Security Council taken under Chapter VII of the Charter of the United Nations, the Borrower’s country prohibits any import of </w:t>
      </w:r>
      <w:r w:rsidR="00C43808" w:rsidRPr="00ED5174">
        <w:rPr>
          <w:rFonts w:cs="Times New Roman"/>
          <w:b w:val="0"/>
          <w:bCs w:val="0"/>
          <w:sz w:val="24"/>
          <w:lang w:val="en-GB"/>
        </w:rPr>
        <w:t>g</w:t>
      </w:r>
      <w:r w:rsidRPr="00ED5174">
        <w:rPr>
          <w:rFonts w:cs="Times New Roman"/>
          <w:b w:val="0"/>
          <w:bCs w:val="0"/>
          <w:sz w:val="24"/>
          <w:lang w:val="en-GB"/>
        </w:rPr>
        <w:t>oods or contracting of works or services from that country, or any payments to any country, person, or entity in that country.</w:t>
      </w:r>
      <w:bookmarkEnd w:id="17"/>
    </w:p>
    <w:p w14:paraId="490A20C2" w14:textId="60A5E2A5" w:rsidR="003E56BE" w:rsidRPr="00ED5174" w:rsidRDefault="003E56BE">
      <w:pPr>
        <w:pStyle w:val="Paragraphedeliste"/>
        <w:numPr>
          <w:ilvl w:val="0"/>
          <w:numId w:val="64"/>
        </w:numPr>
        <w:suppressAutoHyphens/>
        <w:spacing w:before="120" w:after="120"/>
        <w:ind w:left="540"/>
        <w:contextualSpacing w:val="0"/>
        <w:jc w:val="both"/>
        <w:rPr>
          <w:lang w:val="en-GB"/>
        </w:rPr>
      </w:pPr>
      <w:r w:rsidRPr="00ED5174">
        <w:rPr>
          <w:lang w:val="en-GB"/>
        </w:rPr>
        <w:t xml:space="preserve">In reference to paras. </w:t>
      </w:r>
      <w:r w:rsidR="00CF7D0B" w:rsidRPr="00ED5174">
        <w:rPr>
          <w:lang w:val="en-GB"/>
        </w:rPr>
        <w:t>5</w:t>
      </w:r>
      <w:r w:rsidRPr="00ED5174">
        <w:rPr>
          <w:lang w:val="en-GB"/>
        </w:rPr>
        <w:t xml:space="preserve"> and 7, for the information of </w:t>
      </w:r>
      <w:r w:rsidR="00C62359" w:rsidRPr="00ED5174">
        <w:rPr>
          <w:lang w:val="en-GB"/>
        </w:rPr>
        <w:t>Contractors</w:t>
      </w:r>
      <w:r w:rsidRPr="00ED5174">
        <w:rPr>
          <w:lang w:val="en-GB"/>
        </w:rPr>
        <w:t xml:space="preserve">, at the present time firms, </w:t>
      </w:r>
      <w:r w:rsidR="00C43808" w:rsidRPr="00ED5174">
        <w:rPr>
          <w:lang w:val="en-GB"/>
        </w:rPr>
        <w:t xml:space="preserve">goods and services </w:t>
      </w:r>
      <w:r w:rsidRPr="00ED5174">
        <w:rPr>
          <w:lang w:val="en-GB"/>
        </w:rPr>
        <w:t>from the following countries are excluded from this procurement process:</w:t>
      </w:r>
    </w:p>
    <w:p w14:paraId="24978D71" w14:textId="686FFB5B" w:rsidR="003E56BE" w:rsidRPr="00ED5174" w:rsidRDefault="003E56BE">
      <w:pPr>
        <w:pStyle w:val="Paragraphedeliste"/>
        <w:keepNext/>
        <w:numPr>
          <w:ilvl w:val="0"/>
          <w:numId w:val="62"/>
        </w:numPr>
        <w:spacing w:before="120" w:after="120"/>
        <w:ind w:left="1350" w:hanging="540"/>
        <w:contextualSpacing w:val="0"/>
        <w:jc w:val="both"/>
        <w:rPr>
          <w:lang w:val="en-GB"/>
        </w:rPr>
      </w:pPr>
      <w:r w:rsidRPr="00ED5174">
        <w:rPr>
          <w:spacing w:val="-2"/>
          <w:lang w:val="en-GB"/>
        </w:rPr>
        <w:t xml:space="preserve">Under para. </w:t>
      </w:r>
      <w:r w:rsidR="007C23BF" w:rsidRPr="00ED5174">
        <w:rPr>
          <w:spacing w:val="-2"/>
          <w:lang w:val="en-GB"/>
        </w:rPr>
        <w:t>5</w:t>
      </w:r>
      <w:r w:rsidRPr="00ED5174">
        <w:rPr>
          <w:spacing w:val="-2"/>
          <w:lang w:val="en-GB"/>
        </w:rPr>
        <w:t xml:space="preserve"> and </w:t>
      </w:r>
      <w:r w:rsidR="007C23BF" w:rsidRPr="00ED5174">
        <w:rPr>
          <w:spacing w:val="-2"/>
          <w:lang w:val="en-GB"/>
        </w:rPr>
        <w:t>8</w:t>
      </w:r>
      <w:r w:rsidRPr="00ED5174">
        <w:rPr>
          <w:spacing w:val="-2"/>
          <w:lang w:val="en-GB"/>
        </w:rPr>
        <w:t xml:space="preserve"> (a):</w:t>
      </w:r>
      <w:r w:rsidRPr="00ED5174">
        <w:rPr>
          <w:i/>
          <w:iCs/>
          <w:spacing w:val="-4"/>
          <w:lang w:val="en-GB"/>
        </w:rPr>
        <w:t xml:space="preserve"> “none”.</w:t>
      </w:r>
    </w:p>
    <w:p w14:paraId="6519EF28" w14:textId="16837071" w:rsidR="003E56BE" w:rsidRPr="00ED5174" w:rsidRDefault="003E56BE">
      <w:pPr>
        <w:pStyle w:val="Paragraphedeliste"/>
        <w:keepNext/>
        <w:numPr>
          <w:ilvl w:val="0"/>
          <w:numId w:val="62"/>
        </w:numPr>
        <w:spacing w:before="120" w:after="120"/>
        <w:ind w:left="1350" w:hanging="540"/>
        <w:contextualSpacing w:val="0"/>
        <w:jc w:val="both"/>
        <w:rPr>
          <w:rFonts w:eastAsiaTheme="minorHAnsi"/>
          <w:lang w:val="en-GB"/>
        </w:rPr>
      </w:pPr>
      <w:r w:rsidRPr="00ED5174">
        <w:rPr>
          <w:spacing w:val="-7"/>
          <w:lang w:val="en-GB"/>
        </w:rPr>
        <w:t xml:space="preserve">Under para. </w:t>
      </w:r>
      <w:r w:rsidR="007C23BF" w:rsidRPr="00ED5174">
        <w:rPr>
          <w:spacing w:val="-7"/>
          <w:lang w:val="en-GB"/>
        </w:rPr>
        <w:t>5</w:t>
      </w:r>
      <w:r w:rsidRPr="00ED5174">
        <w:rPr>
          <w:spacing w:val="-7"/>
          <w:lang w:val="en-GB"/>
        </w:rPr>
        <w:t xml:space="preserve"> and </w:t>
      </w:r>
      <w:r w:rsidR="007C23BF" w:rsidRPr="00ED5174">
        <w:rPr>
          <w:spacing w:val="-7"/>
          <w:lang w:val="en-GB"/>
        </w:rPr>
        <w:t>8</w:t>
      </w:r>
      <w:r w:rsidRPr="00ED5174">
        <w:rPr>
          <w:spacing w:val="-7"/>
          <w:lang w:val="en-GB"/>
        </w:rPr>
        <w:t xml:space="preserve"> (b):</w:t>
      </w:r>
      <w:r w:rsidR="00F36F9C" w:rsidRPr="00ED5174">
        <w:rPr>
          <w:spacing w:val="-7"/>
          <w:lang w:val="en-GB"/>
        </w:rPr>
        <w:t xml:space="preserve"> </w:t>
      </w:r>
      <w:r w:rsidRPr="00ED5174">
        <w:rPr>
          <w:i/>
          <w:iCs/>
          <w:spacing w:val="-4"/>
          <w:lang w:val="en-GB"/>
        </w:rPr>
        <w:t>“none”</w:t>
      </w:r>
    </w:p>
    <w:p w14:paraId="16FDF43A" w14:textId="616111B8" w:rsidR="003E56BE" w:rsidRPr="00ED5174" w:rsidRDefault="003E56BE">
      <w:pPr>
        <w:pStyle w:val="Paragraphedeliste"/>
        <w:numPr>
          <w:ilvl w:val="0"/>
          <w:numId w:val="64"/>
        </w:numPr>
        <w:suppressAutoHyphens/>
        <w:spacing w:before="120" w:after="120"/>
        <w:ind w:left="540"/>
        <w:contextualSpacing w:val="0"/>
        <w:jc w:val="both"/>
        <w:rPr>
          <w:rStyle w:val="Lienhypertexte"/>
          <w:lang w:val="en-GB"/>
        </w:rPr>
      </w:pPr>
      <w:r w:rsidRPr="00ED5174">
        <w:rPr>
          <w:lang w:val="en-GB"/>
        </w:rPr>
        <w:t xml:space="preserve">A </w:t>
      </w:r>
      <w:r w:rsidR="00C43808" w:rsidRPr="00ED5174">
        <w:rPr>
          <w:lang w:val="en-GB"/>
        </w:rPr>
        <w:t xml:space="preserve">Contractor </w:t>
      </w:r>
      <w:r w:rsidRPr="00ED5174">
        <w:rPr>
          <w:lang w:val="en-GB"/>
        </w:rPr>
        <w:t xml:space="preserve">that has been sanctioned by the Bank, pursuant to the Bank’s Anti-Corruption Guidelines, in accordance with its prevailing sanctions policies and procedures as set forth in the WBG’s Sanctions Framework as described in the </w:t>
      </w:r>
      <w:r w:rsidR="00D44255" w:rsidRPr="00ED5174">
        <w:rPr>
          <w:lang w:val="en-GB"/>
        </w:rPr>
        <w:t>appendix</w:t>
      </w:r>
      <w:r w:rsidRPr="00ED5174">
        <w:rPr>
          <w:lang w:val="en-GB"/>
        </w:rPr>
        <w:t xml:space="preserve"> to the Contract Conditions (</w:t>
      </w:r>
      <w:r w:rsidR="00D44255" w:rsidRPr="00ED5174">
        <w:rPr>
          <w:lang w:val="en-GB"/>
        </w:rPr>
        <w:t xml:space="preserve">Appendix </w:t>
      </w:r>
      <w:r w:rsidRPr="00ED5174">
        <w:rPr>
          <w:lang w:val="en-GB"/>
        </w:rPr>
        <w:t xml:space="preserve">A) paragraph 2.2 d., shall be ineligible to submit Quotations or be awarded or otherwise benefit from a Bank-financed contract, financially or otherwise, during such period of time as the Bank shall have determined.  </w:t>
      </w:r>
      <w:r w:rsidRPr="00ED5174">
        <w:rPr>
          <w:iCs/>
          <w:lang w:val="en-GB"/>
        </w:rPr>
        <w:t xml:space="preserve">A list of debarred firms and individuals is available on the Bank’s external website: </w:t>
      </w:r>
      <w:hyperlink r:id="rId21" w:history="1">
        <w:r w:rsidRPr="00ED5174">
          <w:rPr>
            <w:rStyle w:val="Lienhypertexte"/>
            <w:iCs/>
            <w:lang w:val="en-GB"/>
          </w:rPr>
          <w:t>http://www.worldbank.org/debarr.</w:t>
        </w:r>
      </w:hyperlink>
    </w:p>
    <w:p w14:paraId="36C04397" w14:textId="6EB72A4F" w:rsidR="003E56BE" w:rsidRPr="00ED5174" w:rsidRDefault="00C43808">
      <w:pPr>
        <w:pStyle w:val="Paragraphedeliste"/>
        <w:numPr>
          <w:ilvl w:val="0"/>
          <w:numId w:val="64"/>
        </w:numPr>
        <w:suppressAutoHyphens/>
        <w:spacing w:before="120" w:after="120"/>
        <w:ind w:left="540"/>
        <w:contextualSpacing w:val="0"/>
        <w:jc w:val="both"/>
        <w:rPr>
          <w:lang w:val="en-GB"/>
        </w:rPr>
      </w:pPr>
      <w:r w:rsidRPr="00ED5174">
        <w:rPr>
          <w:lang w:val="en-GB"/>
        </w:rPr>
        <w:t xml:space="preserve">Contractors </w:t>
      </w:r>
      <w:r w:rsidR="003E56BE" w:rsidRPr="00ED5174">
        <w:rPr>
          <w:lang w:val="en-GB"/>
        </w:rPr>
        <w:t xml:space="preserve">that are state-owned enterprises or institutions in the </w:t>
      </w:r>
      <w:r w:rsidR="0030742C" w:rsidRPr="00ED5174">
        <w:rPr>
          <w:b/>
          <w:bCs/>
          <w:lang w:val="en-GB"/>
        </w:rPr>
        <w:t>Employer</w:t>
      </w:r>
      <w:r w:rsidR="003E56BE" w:rsidRPr="00ED5174">
        <w:rPr>
          <w:b/>
          <w:bCs/>
          <w:lang w:val="en-GB"/>
        </w:rPr>
        <w:t>’s</w:t>
      </w:r>
      <w:r w:rsidR="003E56BE" w:rsidRPr="00ED5174">
        <w:rPr>
          <w:lang w:val="en-GB"/>
        </w:rPr>
        <w:t xml:space="preserve"> country may be eligible to compete and be awarded a Contract(s) only if they can establish, in a manner acceptable to the Bank, that they:</w:t>
      </w:r>
    </w:p>
    <w:p w14:paraId="08EDCE7A" w14:textId="51DF4C17" w:rsidR="003E56BE" w:rsidRPr="00ED5174" w:rsidRDefault="00367A07">
      <w:pPr>
        <w:pStyle w:val="Titre3"/>
        <w:keepNext w:val="0"/>
        <w:numPr>
          <w:ilvl w:val="2"/>
          <w:numId w:val="60"/>
        </w:numPr>
        <w:tabs>
          <w:tab w:val="clear" w:pos="1152"/>
        </w:tabs>
        <w:suppressAutoHyphens w:val="0"/>
        <w:spacing w:before="120" w:after="120"/>
        <w:ind w:left="1350"/>
        <w:jc w:val="both"/>
        <w:rPr>
          <w:rFonts w:cs="Times New Roman"/>
          <w:b w:val="0"/>
          <w:bCs w:val="0"/>
          <w:sz w:val="24"/>
          <w:lang w:val="en-GB"/>
        </w:rPr>
      </w:pPr>
      <w:bookmarkStart w:id="18" w:name="_Toc205586927"/>
      <w:r w:rsidRPr="00ED5174">
        <w:rPr>
          <w:rFonts w:cs="Times New Roman"/>
          <w:b w:val="0"/>
          <w:bCs w:val="0"/>
          <w:sz w:val="24"/>
          <w:lang w:val="en-GB"/>
        </w:rPr>
        <w:t>Are</w:t>
      </w:r>
      <w:r w:rsidR="003E56BE" w:rsidRPr="00ED5174">
        <w:rPr>
          <w:rFonts w:cs="Times New Roman"/>
          <w:b w:val="0"/>
          <w:bCs w:val="0"/>
          <w:sz w:val="24"/>
          <w:lang w:val="en-GB"/>
        </w:rPr>
        <w:t xml:space="preserve"> legally and financially autonomous;</w:t>
      </w:r>
      <w:bookmarkEnd w:id="18"/>
      <w:r w:rsidR="003E56BE" w:rsidRPr="00ED5174">
        <w:rPr>
          <w:rFonts w:cs="Times New Roman"/>
          <w:b w:val="0"/>
          <w:bCs w:val="0"/>
          <w:sz w:val="24"/>
          <w:lang w:val="en-GB"/>
        </w:rPr>
        <w:t xml:space="preserve"> </w:t>
      </w:r>
    </w:p>
    <w:p w14:paraId="2616D0E6" w14:textId="313B28E8" w:rsidR="003E56BE" w:rsidRPr="00ED5174" w:rsidRDefault="00367A07">
      <w:pPr>
        <w:pStyle w:val="Titre3"/>
        <w:keepNext w:val="0"/>
        <w:numPr>
          <w:ilvl w:val="2"/>
          <w:numId w:val="60"/>
        </w:numPr>
        <w:tabs>
          <w:tab w:val="clear" w:pos="1152"/>
        </w:tabs>
        <w:suppressAutoHyphens w:val="0"/>
        <w:spacing w:before="120" w:after="120"/>
        <w:ind w:left="1350"/>
        <w:jc w:val="both"/>
        <w:rPr>
          <w:rFonts w:cs="Times New Roman"/>
          <w:b w:val="0"/>
          <w:bCs w:val="0"/>
          <w:sz w:val="24"/>
          <w:lang w:val="en-GB"/>
        </w:rPr>
      </w:pPr>
      <w:bookmarkStart w:id="19" w:name="_Toc205586928"/>
      <w:r w:rsidRPr="00ED5174">
        <w:rPr>
          <w:rFonts w:cs="Times New Roman"/>
          <w:b w:val="0"/>
          <w:bCs w:val="0"/>
          <w:sz w:val="24"/>
          <w:lang w:val="en-GB"/>
        </w:rPr>
        <w:lastRenderedPageBreak/>
        <w:t>Operate</w:t>
      </w:r>
      <w:r w:rsidR="003E56BE" w:rsidRPr="00ED5174">
        <w:rPr>
          <w:rFonts w:cs="Times New Roman"/>
          <w:b w:val="0"/>
          <w:bCs w:val="0"/>
          <w:sz w:val="24"/>
          <w:lang w:val="en-GB"/>
        </w:rPr>
        <w:t xml:space="preserve"> under commercial law; and</w:t>
      </w:r>
      <w:bookmarkEnd w:id="19"/>
      <w:r w:rsidR="003E56BE" w:rsidRPr="00ED5174">
        <w:rPr>
          <w:rFonts w:cs="Times New Roman"/>
          <w:b w:val="0"/>
          <w:bCs w:val="0"/>
          <w:sz w:val="24"/>
          <w:lang w:val="en-GB"/>
        </w:rPr>
        <w:t xml:space="preserve"> </w:t>
      </w:r>
    </w:p>
    <w:p w14:paraId="5458D255" w14:textId="39C9398E" w:rsidR="003E56BE" w:rsidRPr="00ED5174" w:rsidRDefault="00367A07">
      <w:pPr>
        <w:pStyle w:val="Titre3"/>
        <w:keepNext w:val="0"/>
        <w:numPr>
          <w:ilvl w:val="2"/>
          <w:numId w:val="60"/>
        </w:numPr>
        <w:tabs>
          <w:tab w:val="clear" w:pos="1152"/>
        </w:tabs>
        <w:suppressAutoHyphens w:val="0"/>
        <w:spacing w:before="120" w:after="120"/>
        <w:ind w:left="1350"/>
        <w:jc w:val="both"/>
        <w:rPr>
          <w:rFonts w:cs="Times New Roman"/>
          <w:b w:val="0"/>
          <w:bCs w:val="0"/>
          <w:sz w:val="24"/>
          <w:lang w:val="en-GB"/>
        </w:rPr>
      </w:pPr>
      <w:bookmarkStart w:id="20" w:name="_Toc205586929"/>
      <w:r w:rsidRPr="00ED5174">
        <w:rPr>
          <w:rFonts w:cs="Times New Roman"/>
          <w:b w:val="0"/>
          <w:bCs w:val="0"/>
          <w:sz w:val="24"/>
          <w:lang w:val="en-GB"/>
        </w:rPr>
        <w:t>Are</w:t>
      </w:r>
      <w:r w:rsidR="003E56BE" w:rsidRPr="00ED5174">
        <w:rPr>
          <w:rFonts w:cs="Times New Roman"/>
          <w:b w:val="0"/>
          <w:bCs w:val="0"/>
          <w:sz w:val="24"/>
          <w:lang w:val="en-GB"/>
        </w:rPr>
        <w:t xml:space="preserve"> not under supervision of the </w:t>
      </w:r>
      <w:r w:rsidR="00C43808" w:rsidRPr="00ED5174">
        <w:rPr>
          <w:rFonts w:cs="Times New Roman"/>
          <w:sz w:val="24"/>
          <w:lang w:val="en-GB"/>
        </w:rPr>
        <w:t>Employer</w:t>
      </w:r>
      <w:r w:rsidR="003E56BE" w:rsidRPr="00ED5174">
        <w:rPr>
          <w:rFonts w:cs="Times New Roman"/>
          <w:b w:val="0"/>
          <w:bCs w:val="0"/>
          <w:sz w:val="24"/>
          <w:lang w:val="en-GB"/>
        </w:rPr>
        <w:t>.</w:t>
      </w:r>
      <w:bookmarkEnd w:id="20"/>
    </w:p>
    <w:p w14:paraId="6E89EB5B" w14:textId="4B8528A9" w:rsidR="003E56BE" w:rsidRPr="00ED5174" w:rsidRDefault="003E56BE">
      <w:pPr>
        <w:pStyle w:val="Paragraphedeliste"/>
        <w:numPr>
          <w:ilvl w:val="0"/>
          <w:numId w:val="64"/>
        </w:numPr>
        <w:suppressAutoHyphens/>
        <w:spacing w:before="120" w:after="120"/>
        <w:ind w:left="540"/>
        <w:contextualSpacing w:val="0"/>
        <w:jc w:val="both"/>
        <w:rPr>
          <w:lang w:val="en-GB"/>
        </w:rPr>
      </w:pPr>
      <w:r w:rsidRPr="00ED5174">
        <w:rPr>
          <w:lang w:val="en-GB"/>
        </w:rPr>
        <w:t xml:space="preserve">A </w:t>
      </w:r>
      <w:r w:rsidR="00C43808" w:rsidRPr="00ED5174">
        <w:rPr>
          <w:lang w:val="en-GB"/>
        </w:rPr>
        <w:t xml:space="preserve">Contractor </w:t>
      </w:r>
      <w:r w:rsidRPr="00ED5174">
        <w:rPr>
          <w:lang w:val="en-GB"/>
        </w:rPr>
        <w:t xml:space="preserve">shall not have a conflict of interest. Any </w:t>
      </w:r>
      <w:r w:rsidR="00C43808" w:rsidRPr="00ED5174">
        <w:rPr>
          <w:lang w:val="en-GB"/>
        </w:rPr>
        <w:t xml:space="preserve">Contractor </w:t>
      </w:r>
      <w:r w:rsidRPr="00ED5174">
        <w:rPr>
          <w:lang w:val="en-GB"/>
        </w:rPr>
        <w:t xml:space="preserve">found to have a conflict of interest shall be disqualified. A </w:t>
      </w:r>
      <w:r w:rsidR="00C43808" w:rsidRPr="00ED5174">
        <w:rPr>
          <w:lang w:val="en-GB"/>
        </w:rPr>
        <w:t xml:space="preserve">Contractor </w:t>
      </w:r>
      <w:r w:rsidRPr="00ED5174">
        <w:rPr>
          <w:lang w:val="en-GB"/>
        </w:rPr>
        <w:t xml:space="preserve">may be considered to have a conflict of interest for the purpose of this Request for  Quotations process, if the </w:t>
      </w:r>
      <w:r w:rsidR="00C43808" w:rsidRPr="00ED5174">
        <w:rPr>
          <w:lang w:val="en-GB"/>
        </w:rPr>
        <w:t>Contractor</w:t>
      </w:r>
      <w:r w:rsidRPr="00ED5174">
        <w:rPr>
          <w:lang w:val="en-GB"/>
        </w:rPr>
        <w:t xml:space="preserve">: </w:t>
      </w:r>
    </w:p>
    <w:p w14:paraId="3C16F227" w14:textId="2E42DA7A" w:rsidR="003E56BE" w:rsidRPr="00ED5174" w:rsidRDefault="003E56BE">
      <w:pPr>
        <w:numPr>
          <w:ilvl w:val="2"/>
          <w:numId w:val="63"/>
        </w:numPr>
        <w:spacing w:before="120" w:after="120"/>
        <w:jc w:val="both"/>
        <w:outlineLvl w:val="2"/>
        <w:rPr>
          <w:spacing w:val="-2"/>
          <w:szCs w:val="20"/>
          <w:lang w:val="en-GB"/>
        </w:rPr>
      </w:pPr>
      <w:bookmarkStart w:id="21" w:name="_Toc205586930"/>
      <w:r w:rsidRPr="00ED5174">
        <w:rPr>
          <w:spacing w:val="-2"/>
          <w:szCs w:val="20"/>
          <w:lang w:val="en-GB"/>
        </w:rPr>
        <w:t xml:space="preserve">directly or indirectly controls, is controlled by or is under common control with another </w:t>
      </w:r>
      <w:r w:rsidR="00C43808" w:rsidRPr="00ED5174">
        <w:rPr>
          <w:spacing w:val="-2"/>
          <w:szCs w:val="20"/>
          <w:lang w:val="en-GB"/>
        </w:rPr>
        <w:t xml:space="preserve">Contractor </w:t>
      </w:r>
      <w:r w:rsidRPr="00ED5174">
        <w:rPr>
          <w:spacing w:val="-2"/>
          <w:szCs w:val="20"/>
          <w:lang w:val="en-GB"/>
        </w:rPr>
        <w:t>that submitted a Quotation;</w:t>
      </w:r>
      <w:bookmarkEnd w:id="21"/>
      <w:r w:rsidRPr="00ED5174">
        <w:rPr>
          <w:spacing w:val="-2"/>
          <w:szCs w:val="20"/>
          <w:lang w:val="en-GB"/>
        </w:rPr>
        <w:t xml:space="preserve"> </w:t>
      </w:r>
    </w:p>
    <w:p w14:paraId="575491D1" w14:textId="32FCB636" w:rsidR="003E56BE" w:rsidRPr="00ED5174" w:rsidRDefault="003E56BE">
      <w:pPr>
        <w:numPr>
          <w:ilvl w:val="2"/>
          <w:numId w:val="63"/>
        </w:numPr>
        <w:spacing w:before="120" w:after="120"/>
        <w:jc w:val="both"/>
        <w:outlineLvl w:val="2"/>
        <w:rPr>
          <w:spacing w:val="-2"/>
          <w:szCs w:val="20"/>
          <w:lang w:val="en-GB"/>
        </w:rPr>
      </w:pPr>
      <w:bookmarkStart w:id="22" w:name="_Toc205586931"/>
      <w:r w:rsidRPr="00ED5174">
        <w:rPr>
          <w:spacing w:val="-2"/>
          <w:szCs w:val="20"/>
          <w:lang w:val="en-GB"/>
        </w:rPr>
        <w:t xml:space="preserve">receives or has received any direct or indirect subsidy from another </w:t>
      </w:r>
      <w:r w:rsidR="00C43808" w:rsidRPr="00ED5174">
        <w:rPr>
          <w:spacing w:val="-2"/>
          <w:szCs w:val="20"/>
          <w:lang w:val="en-GB"/>
        </w:rPr>
        <w:t xml:space="preserve">Contractor </w:t>
      </w:r>
      <w:r w:rsidRPr="00ED5174">
        <w:rPr>
          <w:spacing w:val="-2"/>
          <w:szCs w:val="20"/>
          <w:lang w:val="en-GB"/>
        </w:rPr>
        <w:t>that submitted a Quotation;</w:t>
      </w:r>
      <w:bookmarkEnd w:id="22"/>
      <w:r w:rsidRPr="00ED5174">
        <w:rPr>
          <w:spacing w:val="-2"/>
          <w:szCs w:val="20"/>
          <w:lang w:val="en-GB"/>
        </w:rPr>
        <w:t xml:space="preserve"> </w:t>
      </w:r>
    </w:p>
    <w:p w14:paraId="626ADBFC" w14:textId="362E4844" w:rsidR="003E56BE" w:rsidRPr="00ED5174" w:rsidRDefault="003E56BE">
      <w:pPr>
        <w:numPr>
          <w:ilvl w:val="2"/>
          <w:numId w:val="63"/>
        </w:numPr>
        <w:spacing w:before="120" w:after="120"/>
        <w:jc w:val="both"/>
        <w:outlineLvl w:val="2"/>
        <w:rPr>
          <w:lang w:val="en-GB"/>
        </w:rPr>
      </w:pPr>
      <w:bookmarkStart w:id="23" w:name="_Toc205586932"/>
      <w:r w:rsidRPr="00ED5174">
        <w:rPr>
          <w:lang w:val="en-GB"/>
        </w:rPr>
        <w:t xml:space="preserve">has the same legal representative as another </w:t>
      </w:r>
      <w:r w:rsidR="00C43808" w:rsidRPr="00ED5174">
        <w:rPr>
          <w:lang w:val="en-GB"/>
        </w:rPr>
        <w:t xml:space="preserve">Contractor </w:t>
      </w:r>
      <w:r w:rsidRPr="00ED5174">
        <w:rPr>
          <w:lang w:val="en-GB"/>
        </w:rPr>
        <w:t>that submitted a Quotation;</w:t>
      </w:r>
      <w:bookmarkEnd w:id="23"/>
      <w:r w:rsidRPr="00ED5174">
        <w:rPr>
          <w:lang w:val="en-GB"/>
        </w:rPr>
        <w:t xml:space="preserve"> </w:t>
      </w:r>
    </w:p>
    <w:p w14:paraId="38864351" w14:textId="4F25023F" w:rsidR="003E56BE" w:rsidRPr="00ED5174" w:rsidRDefault="003E56BE">
      <w:pPr>
        <w:numPr>
          <w:ilvl w:val="2"/>
          <w:numId w:val="63"/>
        </w:numPr>
        <w:spacing w:before="120" w:after="120"/>
        <w:jc w:val="both"/>
        <w:outlineLvl w:val="2"/>
        <w:rPr>
          <w:lang w:val="en-GB"/>
        </w:rPr>
      </w:pPr>
      <w:bookmarkStart w:id="24" w:name="_Toc205586933"/>
      <w:r w:rsidRPr="00ED5174">
        <w:rPr>
          <w:lang w:val="en-GB"/>
        </w:rPr>
        <w:t xml:space="preserve">has a relationship with another </w:t>
      </w:r>
      <w:r w:rsidR="00C43808" w:rsidRPr="00ED5174">
        <w:rPr>
          <w:lang w:val="en-GB"/>
        </w:rPr>
        <w:t xml:space="preserve">Contractor </w:t>
      </w:r>
      <w:r w:rsidRPr="00ED5174">
        <w:rPr>
          <w:lang w:val="en-GB"/>
        </w:rPr>
        <w:t xml:space="preserve">that submitted a Quotation, directly or through common third parties, that puts it in a position to influence the Quotation of another </w:t>
      </w:r>
      <w:r w:rsidR="00C43808" w:rsidRPr="00ED5174">
        <w:rPr>
          <w:lang w:val="en-GB"/>
        </w:rPr>
        <w:t>Contractor</w:t>
      </w:r>
      <w:r w:rsidRPr="00ED5174">
        <w:rPr>
          <w:lang w:val="en-GB"/>
        </w:rPr>
        <w:t xml:space="preserve">, or influence the decisions of the </w:t>
      </w:r>
      <w:r w:rsidR="0030742C" w:rsidRPr="00ED5174">
        <w:rPr>
          <w:b/>
          <w:bCs/>
          <w:lang w:val="en-GB"/>
        </w:rPr>
        <w:t>Employer</w:t>
      </w:r>
      <w:r w:rsidR="0030742C" w:rsidRPr="00ED5174">
        <w:rPr>
          <w:lang w:val="en-GB"/>
        </w:rPr>
        <w:t xml:space="preserve"> </w:t>
      </w:r>
      <w:r w:rsidRPr="00ED5174">
        <w:rPr>
          <w:lang w:val="en-GB"/>
        </w:rPr>
        <w:t>regarding this Request for Quotations process; or</w:t>
      </w:r>
      <w:bookmarkEnd w:id="24"/>
    </w:p>
    <w:p w14:paraId="11D13C11" w14:textId="491C6A23" w:rsidR="003E56BE" w:rsidRPr="00ED5174" w:rsidRDefault="003E56BE">
      <w:pPr>
        <w:numPr>
          <w:ilvl w:val="2"/>
          <w:numId w:val="63"/>
        </w:numPr>
        <w:spacing w:before="120" w:after="120"/>
        <w:jc w:val="both"/>
        <w:outlineLvl w:val="2"/>
        <w:rPr>
          <w:lang w:val="en-GB"/>
        </w:rPr>
      </w:pPr>
      <w:bookmarkStart w:id="25" w:name="_Toc205586934"/>
      <w:r w:rsidRPr="00ED5174">
        <w:rPr>
          <w:lang w:val="en-GB"/>
        </w:rPr>
        <w:t xml:space="preserve">or any of its affiliates participated as a consultant in the preparation of the design or technical specifications of the </w:t>
      </w:r>
      <w:r w:rsidR="00882B2E" w:rsidRPr="00ED5174">
        <w:rPr>
          <w:lang w:val="en-GB"/>
        </w:rPr>
        <w:t xml:space="preserve">works </w:t>
      </w:r>
      <w:r w:rsidRPr="00ED5174">
        <w:rPr>
          <w:lang w:val="en-GB"/>
        </w:rPr>
        <w:t>that are the subject of the Request for Quotations process; or</w:t>
      </w:r>
      <w:bookmarkEnd w:id="25"/>
    </w:p>
    <w:p w14:paraId="22FA1026" w14:textId="77E5D6FF" w:rsidR="003E56BE" w:rsidRPr="00ED5174" w:rsidRDefault="003E56BE">
      <w:pPr>
        <w:numPr>
          <w:ilvl w:val="2"/>
          <w:numId w:val="63"/>
        </w:numPr>
        <w:spacing w:before="120" w:after="120"/>
        <w:jc w:val="both"/>
        <w:outlineLvl w:val="2"/>
        <w:rPr>
          <w:lang w:val="en-GB"/>
        </w:rPr>
      </w:pPr>
      <w:bookmarkStart w:id="26" w:name="_Toc205586935"/>
      <w:r w:rsidRPr="00ED5174">
        <w:rPr>
          <w:lang w:val="en-GB"/>
        </w:rPr>
        <w:t xml:space="preserve">or any of its affiliates has been hired (or is proposed to be hired) by the </w:t>
      </w:r>
      <w:r w:rsidR="00882B2E" w:rsidRPr="00ED5174">
        <w:rPr>
          <w:b/>
          <w:bCs/>
          <w:lang w:val="en-GB"/>
        </w:rPr>
        <w:t>Employer</w:t>
      </w:r>
      <w:r w:rsidR="00882B2E" w:rsidRPr="00ED5174">
        <w:rPr>
          <w:lang w:val="en-GB"/>
        </w:rPr>
        <w:t xml:space="preserve"> </w:t>
      </w:r>
      <w:r w:rsidRPr="00ED5174">
        <w:rPr>
          <w:lang w:val="en-GB"/>
        </w:rPr>
        <w:t>or Borrower for implementing the Contract; or</w:t>
      </w:r>
      <w:bookmarkEnd w:id="26"/>
    </w:p>
    <w:p w14:paraId="272EDD32" w14:textId="13B1A8AF" w:rsidR="007C23BF" w:rsidRPr="00ED5174" w:rsidRDefault="003E56BE">
      <w:pPr>
        <w:numPr>
          <w:ilvl w:val="2"/>
          <w:numId w:val="63"/>
        </w:numPr>
        <w:spacing w:before="120" w:after="120"/>
        <w:jc w:val="both"/>
        <w:outlineLvl w:val="2"/>
        <w:rPr>
          <w:lang w:val="en-GB"/>
        </w:rPr>
      </w:pPr>
      <w:bookmarkStart w:id="27" w:name="_Toc205586936"/>
      <w:r w:rsidRPr="00ED5174">
        <w:rPr>
          <w:lang w:val="en-GB"/>
        </w:rPr>
        <w:t xml:space="preserve">would be providing </w:t>
      </w:r>
      <w:r w:rsidR="00882B2E" w:rsidRPr="00ED5174">
        <w:rPr>
          <w:lang w:val="en-GB"/>
        </w:rPr>
        <w:t>g</w:t>
      </w:r>
      <w:r w:rsidRPr="00ED5174">
        <w:rPr>
          <w:lang w:val="en-GB"/>
        </w:rPr>
        <w:t>oods, works, or non-consulting services resulting from, or directly related to consulting services for the preparation or implementation of the project specified in this Request for Quotations, that it provided or were provided by any affiliate that directly or indirectly controls, is controlled by, or is under common control with that firm; or</w:t>
      </w:r>
      <w:bookmarkEnd w:id="27"/>
    </w:p>
    <w:p w14:paraId="6B979A84" w14:textId="56F4CC33" w:rsidR="003E56BE" w:rsidRPr="00ED5174" w:rsidRDefault="003E56BE">
      <w:pPr>
        <w:numPr>
          <w:ilvl w:val="2"/>
          <w:numId w:val="63"/>
        </w:numPr>
        <w:spacing w:before="120" w:after="120"/>
        <w:jc w:val="both"/>
        <w:outlineLvl w:val="2"/>
        <w:rPr>
          <w:lang w:val="en-GB"/>
        </w:rPr>
      </w:pPr>
      <w:bookmarkStart w:id="28" w:name="_Toc205586937"/>
      <w:r w:rsidRPr="00ED5174">
        <w:rPr>
          <w:lang w:val="en-GB"/>
        </w:rPr>
        <w:t>has a close business or family relationship with a professional staff of the Borrower (or of the project implementing agency, or of a recipient of a part of the loan) who: (i) are directly or indirectly involved in the preparation of the Request for Quotations or specifications and/or the evaluation of Quotations, of the subject Contract; or (ii) would be involved in the implementation or supervision of such Contract unless the conflict stemming from such relationship has been resolved in a manner acceptable to the Bank throughout the Request for Quotations process and execution of the Contract</w:t>
      </w:r>
      <w:r w:rsidR="00CF7D0B" w:rsidRPr="00ED5174">
        <w:rPr>
          <w:lang w:val="en-GB"/>
        </w:rPr>
        <w:t>.</w:t>
      </w:r>
      <w:bookmarkEnd w:id="28"/>
    </w:p>
    <w:p w14:paraId="205E70B2" w14:textId="1F88DF2B" w:rsidR="00BD6079" w:rsidRPr="00ED5174" w:rsidRDefault="00BD6079" w:rsidP="000F27B1">
      <w:pPr>
        <w:keepNext/>
        <w:spacing w:before="120" w:after="120"/>
        <w:rPr>
          <w:b/>
          <w:lang w:val="en-GB"/>
        </w:rPr>
      </w:pPr>
      <w:r w:rsidRPr="00ED5174">
        <w:rPr>
          <w:b/>
          <w:lang w:val="en-GB"/>
        </w:rPr>
        <w:t>Performance Security</w:t>
      </w:r>
      <w:r w:rsidR="00E22A18" w:rsidRPr="00ED5174">
        <w:rPr>
          <w:b/>
          <w:lang w:val="en-GB"/>
        </w:rPr>
        <w:t xml:space="preserve"> (Not applicable)</w:t>
      </w:r>
    </w:p>
    <w:p w14:paraId="621630CF" w14:textId="6123EA3D" w:rsidR="00BD6079" w:rsidRPr="00ED5174" w:rsidRDefault="00F36F9C">
      <w:pPr>
        <w:pStyle w:val="Paragraphedeliste"/>
        <w:numPr>
          <w:ilvl w:val="0"/>
          <w:numId w:val="64"/>
        </w:numPr>
        <w:suppressAutoHyphens/>
        <w:spacing w:before="120" w:after="120"/>
        <w:ind w:left="540"/>
        <w:contextualSpacing w:val="0"/>
        <w:jc w:val="both"/>
        <w:rPr>
          <w:lang w:val="en-GB"/>
        </w:rPr>
      </w:pPr>
      <w:r w:rsidRPr="00ED5174">
        <w:rPr>
          <w:lang w:val="en-GB"/>
        </w:rPr>
        <w:t xml:space="preserve">The successful company must provide a </w:t>
      </w:r>
      <w:r w:rsidRPr="00ED5174">
        <w:rPr>
          <w:b/>
          <w:bCs/>
          <w:lang w:val="en-GB"/>
        </w:rPr>
        <w:t>Performance Bond</w:t>
      </w:r>
      <w:r w:rsidRPr="00ED5174">
        <w:rPr>
          <w:lang w:val="en-GB"/>
        </w:rPr>
        <w:t xml:space="preserve"> in accordance with the terms of the contract</w:t>
      </w:r>
    </w:p>
    <w:p w14:paraId="18DC44B6" w14:textId="7160BF70" w:rsidR="00BD6079" w:rsidRPr="00ED5174" w:rsidRDefault="00BD6079" w:rsidP="000F27B1">
      <w:pPr>
        <w:keepNext/>
        <w:spacing w:before="120" w:after="120"/>
        <w:rPr>
          <w:b/>
          <w:lang w:val="en-GB"/>
        </w:rPr>
      </w:pPr>
      <w:r w:rsidRPr="00ED5174">
        <w:rPr>
          <w:b/>
          <w:lang w:val="en-GB"/>
        </w:rPr>
        <w:t xml:space="preserve">Validity of </w:t>
      </w:r>
      <w:r w:rsidR="00CC0110" w:rsidRPr="00ED5174">
        <w:rPr>
          <w:b/>
          <w:lang w:val="en-GB"/>
        </w:rPr>
        <w:t>Quotations</w:t>
      </w:r>
    </w:p>
    <w:p w14:paraId="5544C4F8" w14:textId="5A33CB42" w:rsidR="00BD6079" w:rsidRPr="00ED5174" w:rsidRDefault="00BD6079">
      <w:pPr>
        <w:pStyle w:val="Paragraphedeliste"/>
        <w:numPr>
          <w:ilvl w:val="0"/>
          <w:numId w:val="64"/>
        </w:numPr>
        <w:suppressAutoHyphens/>
        <w:spacing w:before="120" w:after="120"/>
        <w:ind w:left="540"/>
        <w:contextualSpacing w:val="0"/>
        <w:jc w:val="both"/>
        <w:rPr>
          <w:i/>
          <w:lang w:val="en-GB"/>
        </w:rPr>
      </w:pPr>
      <w:r w:rsidRPr="00ED5174">
        <w:rPr>
          <w:lang w:val="en-GB"/>
        </w:rPr>
        <w:t xml:space="preserve">The </w:t>
      </w:r>
      <w:r w:rsidR="00CC0110" w:rsidRPr="00ED5174">
        <w:rPr>
          <w:lang w:val="en-GB"/>
        </w:rPr>
        <w:t>quotations</w:t>
      </w:r>
      <w:r w:rsidRPr="00ED5174">
        <w:rPr>
          <w:lang w:val="en-GB"/>
        </w:rPr>
        <w:t xml:space="preserve"> shall be valid until </w:t>
      </w:r>
      <w:r w:rsidR="008B39B5" w:rsidRPr="00ED5174">
        <w:rPr>
          <w:b/>
          <w:bCs/>
          <w:i/>
          <w:lang w:val="en-GB"/>
        </w:rPr>
        <w:t>ninety</w:t>
      </w:r>
      <w:r w:rsidR="00F36F9C" w:rsidRPr="00ED5174">
        <w:rPr>
          <w:b/>
          <w:bCs/>
          <w:i/>
          <w:lang w:val="en-GB"/>
        </w:rPr>
        <w:t xml:space="preserve"> (</w:t>
      </w:r>
      <w:r w:rsidR="008B39B5" w:rsidRPr="00ED5174">
        <w:rPr>
          <w:b/>
          <w:bCs/>
          <w:i/>
          <w:lang w:val="en-GB"/>
        </w:rPr>
        <w:t>90</w:t>
      </w:r>
      <w:r w:rsidR="00F36F9C" w:rsidRPr="00ED5174">
        <w:rPr>
          <w:b/>
          <w:bCs/>
          <w:i/>
          <w:lang w:val="en-GB"/>
        </w:rPr>
        <w:t>) days</w:t>
      </w:r>
      <w:r w:rsidR="005A04C6" w:rsidRPr="00ED5174">
        <w:rPr>
          <w:b/>
          <w:bCs/>
          <w:i/>
          <w:lang w:val="en-GB"/>
        </w:rPr>
        <w:t xml:space="preserve"> </w:t>
      </w:r>
      <w:r w:rsidR="005A04C6" w:rsidRPr="00ED5174">
        <w:rPr>
          <w:b/>
          <w:i/>
          <w:lang w:val="en-GB"/>
        </w:rPr>
        <w:t>after opening the tenders</w:t>
      </w:r>
    </w:p>
    <w:p w14:paraId="4A45498A" w14:textId="413E3BAB" w:rsidR="00BD6079" w:rsidRPr="00ED5174" w:rsidRDefault="00BD6079" w:rsidP="000F27B1">
      <w:pPr>
        <w:keepNext/>
        <w:spacing w:before="120" w:after="120"/>
        <w:rPr>
          <w:b/>
          <w:lang w:val="en-GB"/>
        </w:rPr>
      </w:pPr>
      <w:r w:rsidRPr="00ED5174">
        <w:rPr>
          <w:b/>
          <w:lang w:val="en-GB"/>
        </w:rPr>
        <w:t>Price</w:t>
      </w:r>
    </w:p>
    <w:p w14:paraId="6C91F58B" w14:textId="77099DA2" w:rsidR="00481E8D" w:rsidRPr="00ED5174" w:rsidRDefault="00F03061">
      <w:pPr>
        <w:pStyle w:val="Paragraphedeliste"/>
        <w:numPr>
          <w:ilvl w:val="0"/>
          <w:numId w:val="64"/>
        </w:numPr>
        <w:suppressAutoHyphens/>
        <w:spacing w:before="120" w:after="120"/>
        <w:ind w:left="540"/>
        <w:contextualSpacing w:val="0"/>
        <w:jc w:val="both"/>
        <w:rPr>
          <w:b/>
          <w:i/>
          <w:color w:val="000000"/>
          <w:lang w:val="en-GB"/>
        </w:rPr>
      </w:pPr>
      <w:r w:rsidRPr="00ED5174">
        <w:rPr>
          <w:color w:val="000000"/>
          <w:lang w:val="en-GB"/>
        </w:rPr>
        <w:t xml:space="preserve">The Contractor shall quote its total price in the </w:t>
      </w:r>
      <w:r w:rsidRPr="00ED5174">
        <w:rPr>
          <w:b/>
          <w:bCs/>
          <w:color w:val="000000"/>
          <w:lang w:val="en-GB"/>
        </w:rPr>
        <w:t>Contractor’s Quotation Form</w:t>
      </w:r>
      <w:r w:rsidRPr="00ED5174">
        <w:rPr>
          <w:color w:val="000000"/>
          <w:lang w:val="en-GB"/>
        </w:rPr>
        <w:t>.</w:t>
      </w:r>
    </w:p>
    <w:p w14:paraId="5B2231A6" w14:textId="55C67E39" w:rsidR="00F03061" w:rsidRPr="00ED5174" w:rsidRDefault="00481E8D">
      <w:pPr>
        <w:pStyle w:val="Paragraphedeliste"/>
        <w:numPr>
          <w:ilvl w:val="0"/>
          <w:numId w:val="64"/>
        </w:numPr>
        <w:suppressAutoHyphens/>
        <w:spacing w:before="120" w:after="120"/>
        <w:ind w:left="540"/>
        <w:contextualSpacing w:val="0"/>
        <w:jc w:val="both"/>
        <w:rPr>
          <w:color w:val="000000"/>
          <w:lang w:val="en-GB"/>
        </w:rPr>
      </w:pPr>
      <w:r w:rsidRPr="00ED5174">
        <w:rPr>
          <w:color w:val="000000"/>
          <w:lang w:val="en-GB"/>
        </w:rPr>
        <w:t>T</w:t>
      </w:r>
      <w:r w:rsidR="0061250C" w:rsidRPr="00ED5174">
        <w:rPr>
          <w:color w:val="000000"/>
          <w:lang w:val="en-GB"/>
        </w:rPr>
        <w:t>he Contractor shall</w:t>
      </w:r>
      <w:r w:rsidR="00CC0110" w:rsidRPr="00ED5174">
        <w:rPr>
          <w:color w:val="000000"/>
          <w:lang w:val="en-GB"/>
        </w:rPr>
        <w:t xml:space="preserve"> also </w:t>
      </w:r>
      <w:r w:rsidR="0061250C" w:rsidRPr="00ED5174">
        <w:rPr>
          <w:color w:val="000000"/>
          <w:lang w:val="en-GB"/>
        </w:rPr>
        <w:t xml:space="preserve">fill in </w:t>
      </w:r>
      <w:r w:rsidR="00F03061" w:rsidRPr="00ED5174">
        <w:rPr>
          <w:color w:val="000000"/>
          <w:lang w:val="en-GB"/>
        </w:rPr>
        <w:t xml:space="preserve">its </w:t>
      </w:r>
      <w:r w:rsidR="0061250C" w:rsidRPr="00ED5174">
        <w:rPr>
          <w:color w:val="000000"/>
          <w:lang w:val="en-GB"/>
        </w:rPr>
        <w:t xml:space="preserve">rates and prices for all items of the Works described in the </w:t>
      </w:r>
      <w:r w:rsidR="00E833B3" w:rsidRPr="00ED5174">
        <w:rPr>
          <w:color w:val="000000"/>
          <w:lang w:val="en-GB"/>
        </w:rPr>
        <w:t xml:space="preserve">attached </w:t>
      </w:r>
      <w:r w:rsidR="0061250C" w:rsidRPr="00ED5174">
        <w:rPr>
          <w:color w:val="000000"/>
          <w:lang w:val="en-GB"/>
        </w:rPr>
        <w:t xml:space="preserve">Bill of Quantities.  Items against which no rate or price is entered by the Contractor will not be paid for by the </w:t>
      </w:r>
      <w:r w:rsidR="0061250C" w:rsidRPr="00ED5174">
        <w:rPr>
          <w:b/>
          <w:bCs/>
          <w:color w:val="000000"/>
          <w:lang w:val="en-GB"/>
        </w:rPr>
        <w:t>Employer</w:t>
      </w:r>
      <w:r w:rsidR="0061250C" w:rsidRPr="00ED5174">
        <w:rPr>
          <w:color w:val="000000"/>
          <w:lang w:val="en-GB"/>
        </w:rPr>
        <w:t xml:space="preserve"> when executed and shall be deemed covered by the rates for other items and prices in the Bill of Quantities.</w:t>
      </w:r>
      <w:r w:rsidR="00F03061" w:rsidRPr="00ED5174">
        <w:rPr>
          <w:color w:val="000000"/>
          <w:lang w:val="en-GB"/>
        </w:rPr>
        <w:t xml:space="preserve"> </w:t>
      </w:r>
    </w:p>
    <w:p w14:paraId="4CB32360" w14:textId="77777777" w:rsidR="00661864" w:rsidRPr="00ED5174" w:rsidRDefault="006113E3" w:rsidP="00661864">
      <w:pPr>
        <w:spacing w:before="120" w:after="120"/>
        <w:ind w:left="540"/>
        <w:jc w:val="both"/>
        <w:rPr>
          <w:i/>
          <w:color w:val="000000"/>
          <w:lang w:val="en-GB"/>
        </w:rPr>
      </w:pPr>
      <w:r w:rsidRPr="00ED5174">
        <w:rPr>
          <w:i/>
          <w:color w:val="000000"/>
          <w:lang w:val="en-GB"/>
        </w:rPr>
        <w:lastRenderedPageBreak/>
        <w:t xml:space="preserve">The rates and prices </w:t>
      </w:r>
      <w:r w:rsidRPr="00ED5174">
        <w:rPr>
          <w:i/>
          <w:lang w:val="en-GB"/>
        </w:rPr>
        <w:t xml:space="preserve">shall include all duties, taxes, and other levies payable by the Contractor under the Contract, as of the date 7 </w:t>
      </w:r>
      <w:r w:rsidR="00947E64" w:rsidRPr="00ED5174">
        <w:rPr>
          <w:i/>
          <w:lang w:val="en-GB"/>
        </w:rPr>
        <w:t>(seven) d</w:t>
      </w:r>
      <w:r w:rsidRPr="00ED5174">
        <w:rPr>
          <w:i/>
          <w:lang w:val="en-GB"/>
        </w:rPr>
        <w:t>ays prior to the deadline for submission of quotations</w:t>
      </w:r>
    </w:p>
    <w:p w14:paraId="0BAF7AFE" w14:textId="67C34583" w:rsidR="00BD6079" w:rsidRPr="00ED5174" w:rsidRDefault="00F03061">
      <w:pPr>
        <w:pStyle w:val="Paragraphedeliste"/>
        <w:numPr>
          <w:ilvl w:val="0"/>
          <w:numId w:val="64"/>
        </w:numPr>
        <w:suppressAutoHyphens/>
        <w:spacing w:before="120" w:after="120"/>
        <w:ind w:left="540"/>
        <w:contextualSpacing w:val="0"/>
        <w:jc w:val="both"/>
        <w:rPr>
          <w:i/>
          <w:color w:val="000000"/>
          <w:lang w:val="en-GB"/>
        </w:rPr>
      </w:pPr>
      <w:r w:rsidRPr="00ED5174">
        <w:rPr>
          <w:lang w:val="en-GB"/>
        </w:rPr>
        <w:t xml:space="preserve">A Contractor expecting to incur expenditures in other currencies for inputs to the Works supplied from outside the Employer’s Country and wishing to be paid accordingly, shall indicate a foreign currency of its choice </w:t>
      </w:r>
      <w:r w:rsidR="006F7FE5" w:rsidRPr="00ED5174">
        <w:rPr>
          <w:lang w:val="en-GB"/>
        </w:rPr>
        <w:t>in addition to the local currency</w:t>
      </w:r>
      <w:r w:rsidR="00596F16" w:rsidRPr="00ED5174">
        <w:rPr>
          <w:lang w:val="en-GB"/>
        </w:rPr>
        <w:t xml:space="preserve"> in</w:t>
      </w:r>
      <w:r w:rsidR="00661864" w:rsidRPr="00ED5174">
        <w:rPr>
          <w:lang w:val="en-GB"/>
        </w:rPr>
        <w:t xml:space="preserve"> </w:t>
      </w:r>
      <w:r w:rsidR="00661864" w:rsidRPr="00ED5174">
        <w:rPr>
          <w:b/>
          <w:i/>
          <w:lang w:val="en-GB"/>
        </w:rPr>
        <w:t>CFA Francs XAF</w:t>
      </w:r>
      <w:r w:rsidR="00596F16" w:rsidRPr="00ED5174">
        <w:rPr>
          <w:b/>
          <w:i/>
          <w:lang w:val="en-GB"/>
        </w:rPr>
        <w:t>.</w:t>
      </w:r>
    </w:p>
    <w:p w14:paraId="79684575" w14:textId="77B1C497" w:rsidR="00595845" w:rsidRPr="00ED5174" w:rsidRDefault="00595845">
      <w:pPr>
        <w:pStyle w:val="Paragraphedeliste"/>
        <w:numPr>
          <w:ilvl w:val="0"/>
          <w:numId w:val="64"/>
        </w:numPr>
        <w:suppressAutoHyphens/>
        <w:spacing w:before="120" w:after="120"/>
        <w:contextualSpacing w:val="0"/>
        <w:jc w:val="both"/>
        <w:rPr>
          <w:lang w:val="en-GB"/>
        </w:rPr>
      </w:pPr>
      <w:r w:rsidRPr="00ED5174">
        <w:rPr>
          <w:lang w:val="en-GB"/>
        </w:rPr>
        <w:t>The currency</w:t>
      </w:r>
      <w:r w:rsidR="00ED5174">
        <w:rPr>
          <w:lang w:val="en-GB"/>
        </w:rPr>
        <w:t xml:space="preserve"> </w:t>
      </w:r>
      <w:r w:rsidRPr="00ED5174">
        <w:rPr>
          <w:lang w:val="en-GB"/>
        </w:rPr>
        <w:t>(ies) of the Quotation and the currency</w:t>
      </w:r>
      <w:r w:rsidR="00367A07">
        <w:rPr>
          <w:lang w:val="en-GB"/>
        </w:rPr>
        <w:t xml:space="preserve"> </w:t>
      </w:r>
      <w:r w:rsidRPr="00ED5174">
        <w:rPr>
          <w:lang w:val="en-GB"/>
        </w:rPr>
        <w:t>(ies) of payments shall be the same.</w:t>
      </w:r>
    </w:p>
    <w:p w14:paraId="471A875E" w14:textId="5088201B" w:rsidR="00F03061" w:rsidRPr="00ED5174" w:rsidRDefault="00F03061" w:rsidP="000F27B1">
      <w:pPr>
        <w:keepNext/>
        <w:spacing w:before="120" w:after="120"/>
        <w:jc w:val="both"/>
        <w:rPr>
          <w:b/>
          <w:lang w:val="en-GB"/>
        </w:rPr>
      </w:pPr>
      <w:r w:rsidRPr="00ED5174">
        <w:rPr>
          <w:b/>
          <w:lang w:val="en-GB"/>
        </w:rPr>
        <w:t xml:space="preserve">Technical </w:t>
      </w:r>
      <w:r w:rsidR="00CC0110" w:rsidRPr="00ED5174">
        <w:rPr>
          <w:b/>
          <w:lang w:val="en-GB"/>
        </w:rPr>
        <w:t>proposal</w:t>
      </w:r>
    </w:p>
    <w:p w14:paraId="265F3CF8" w14:textId="07B2AE0F" w:rsidR="00F03061" w:rsidRPr="00ED5174" w:rsidRDefault="00F03061">
      <w:pPr>
        <w:pStyle w:val="Paragraphedeliste"/>
        <w:numPr>
          <w:ilvl w:val="0"/>
          <w:numId w:val="64"/>
        </w:numPr>
        <w:suppressAutoHyphens/>
        <w:spacing w:before="120" w:after="120"/>
        <w:contextualSpacing w:val="0"/>
        <w:jc w:val="both"/>
        <w:rPr>
          <w:lang w:val="en-GB"/>
        </w:rPr>
      </w:pPr>
      <w:r w:rsidRPr="00ED5174">
        <w:rPr>
          <w:lang w:val="en-GB"/>
        </w:rPr>
        <w:t xml:space="preserve">The Contractor shall furnish a technical proposal including a statement of work methods, equipment, personnel, </w:t>
      </w:r>
      <w:r w:rsidR="007B0F25" w:rsidRPr="00ED5174">
        <w:rPr>
          <w:lang w:val="en-GB"/>
        </w:rPr>
        <w:t>schedule,</w:t>
      </w:r>
      <w:r w:rsidRPr="00ED5174">
        <w:rPr>
          <w:lang w:val="en-GB"/>
        </w:rPr>
        <w:t xml:space="preserve"> and any other relevant information, in sufficient detail to demonstrate the adequacy of its proposal to meet the work’s requirements and the completion time.</w:t>
      </w:r>
    </w:p>
    <w:p w14:paraId="0F08994E" w14:textId="1EEE0667" w:rsidR="0052054A" w:rsidRPr="00ED5174" w:rsidRDefault="0052054A" w:rsidP="0052054A">
      <w:pPr>
        <w:suppressAutoHyphens/>
        <w:spacing w:before="120" w:after="120"/>
        <w:jc w:val="both"/>
        <w:rPr>
          <w:b/>
          <w:bCs/>
          <w:lang w:val="en-GB"/>
        </w:rPr>
      </w:pPr>
      <w:r w:rsidRPr="00ED5174">
        <w:rPr>
          <w:b/>
          <w:bCs/>
          <w:u w:val="single"/>
          <w:lang w:val="en-GB"/>
        </w:rPr>
        <w:t>Other</w:t>
      </w:r>
      <w:r w:rsidRPr="00ED5174">
        <w:rPr>
          <w:lang w:val="en-GB"/>
        </w:rPr>
        <w:t xml:space="preserve">: The Service Provider shall also produce an </w:t>
      </w:r>
      <w:r w:rsidRPr="00ED5174">
        <w:rPr>
          <w:b/>
          <w:bCs/>
          <w:lang w:val="en-GB"/>
        </w:rPr>
        <w:t>administrative file</w:t>
      </w:r>
      <w:r w:rsidRPr="00ED5174">
        <w:rPr>
          <w:lang w:val="en-GB"/>
        </w:rPr>
        <w:t xml:space="preserve"> consisting of original documents or copies certified true by the issuing departments and consisting of the following valid items: </w:t>
      </w:r>
      <w:r w:rsidRPr="00ED5174">
        <w:rPr>
          <w:b/>
          <w:bCs/>
          <w:lang w:val="en-GB"/>
        </w:rPr>
        <w:t xml:space="preserve">(i) Trade Register; (ii) </w:t>
      </w:r>
      <w:r w:rsidR="00B66B5D" w:rsidRPr="00ED5174">
        <w:rPr>
          <w:b/>
          <w:bCs/>
          <w:lang w:val="en-GB"/>
        </w:rPr>
        <w:t>Certificate of tax compliance, (iii) Location plan</w:t>
      </w:r>
      <w:r w:rsidR="00B06E77" w:rsidRPr="00ED5174">
        <w:rPr>
          <w:lang w:val="en-GB"/>
        </w:rPr>
        <w:t xml:space="preserve"> </w:t>
      </w:r>
      <w:r w:rsidR="00B06E77" w:rsidRPr="00ED5174">
        <w:rPr>
          <w:b/>
          <w:bCs/>
          <w:lang w:val="en-GB"/>
        </w:rPr>
        <w:t>signed on honor indicating the council of the tenderer</w:t>
      </w:r>
      <w:r w:rsidR="00B66B5D" w:rsidRPr="00ED5174">
        <w:rPr>
          <w:b/>
          <w:bCs/>
          <w:lang w:val="en-GB"/>
        </w:rPr>
        <w:t xml:space="preserve">; (iv) </w:t>
      </w:r>
      <w:r w:rsidR="00B06E77" w:rsidRPr="00ED5174">
        <w:rPr>
          <w:b/>
          <w:bCs/>
          <w:lang w:val="en-GB"/>
        </w:rPr>
        <w:t>Certificate of non-bankruptcy; (v) Certificate of non-exclusion from public contracts</w:t>
      </w:r>
      <w:r w:rsidR="00B66B5D" w:rsidRPr="00ED5174">
        <w:rPr>
          <w:b/>
          <w:bCs/>
          <w:lang w:val="en-GB"/>
        </w:rPr>
        <w:t>; (v</w:t>
      </w:r>
      <w:r w:rsidR="00B06E77" w:rsidRPr="00ED5174">
        <w:rPr>
          <w:b/>
          <w:bCs/>
          <w:lang w:val="en-GB"/>
        </w:rPr>
        <w:t>i</w:t>
      </w:r>
      <w:r w:rsidR="00B66B5D" w:rsidRPr="00ED5174">
        <w:rPr>
          <w:b/>
          <w:bCs/>
          <w:lang w:val="en-GB"/>
        </w:rPr>
        <w:t>)</w:t>
      </w:r>
      <w:r w:rsidR="00B06E77" w:rsidRPr="00ED5174">
        <w:rPr>
          <w:b/>
          <w:bCs/>
          <w:lang w:val="en-GB"/>
        </w:rPr>
        <w:t xml:space="preserve"> Tender certificate issued by the CNPS</w:t>
      </w:r>
      <w:r w:rsidR="00B66B5D" w:rsidRPr="00ED5174">
        <w:rPr>
          <w:b/>
          <w:bCs/>
          <w:lang w:val="en-GB"/>
        </w:rPr>
        <w:t>;</w:t>
      </w:r>
      <w:r w:rsidR="00B06E77" w:rsidRPr="00ED5174">
        <w:rPr>
          <w:b/>
          <w:bCs/>
          <w:lang w:val="en-GB"/>
        </w:rPr>
        <w:t xml:space="preserve"> (vii) Tax registration certificate; (viii) Bank domiciliation certificate; (ix) Site visit certificate and report signed on honor by the tenderer; (x)</w:t>
      </w:r>
      <w:r w:rsidR="002E7CF1" w:rsidRPr="00ED5174">
        <w:rPr>
          <w:b/>
          <w:bCs/>
          <w:lang w:val="en-GB"/>
        </w:rPr>
        <w:t xml:space="preserve"> </w:t>
      </w:r>
      <w:r w:rsidR="007B0F25" w:rsidRPr="00ED5174">
        <w:rPr>
          <w:b/>
          <w:bCs/>
          <w:lang w:val="en-GB"/>
        </w:rPr>
        <w:t>Receipt of purchase of the RFQ</w:t>
      </w:r>
      <w:r w:rsidR="00A23C9F" w:rsidRPr="00ED5174">
        <w:rPr>
          <w:b/>
          <w:bCs/>
          <w:lang w:val="en-GB"/>
        </w:rPr>
        <w:t xml:space="preserve"> and the (xi) attestation of categorization</w:t>
      </w:r>
      <w:r w:rsidR="002E7CF1" w:rsidRPr="00ED5174">
        <w:rPr>
          <w:b/>
          <w:bCs/>
          <w:lang w:val="en-GB"/>
        </w:rPr>
        <w:t>.</w:t>
      </w:r>
      <w:r w:rsidR="007B0F25" w:rsidRPr="00ED5174">
        <w:rPr>
          <w:b/>
          <w:bCs/>
          <w:lang w:val="en-GB"/>
        </w:rPr>
        <w:t xml:space="preserve"> </w:t>
      </w:r>
    </w:p>
    <w:p w14:paraId="0EF71C1A" w14:textId="50831F2B" w:rsidR="0052054A" w:rsidRPr="00ED5174" w:rsidRDefault="0052054A" w:rsidP="0052054A">
      <w:pPr>
        <w:suppressAutoHyphens/>
        <w:spacing w:before="120" w:after="120"/>
        <w:jc w:val="both"/>
        <w:rPr>
          <w:b/>
          <w:bCs/>
          <w:i/>
          <w:iCs/>
          <w:lang w:val="en-GB"/>
        </w:rPr>
      </w:pPr>
      <w:r w:rsidRPr="00ED5174">
        <w:rPr>
          <w:b/>
          <w:bCs/>
          <w:i/>
          <w:iCs/>
          <w:u w:val="single"/>
          <w:lang w:val="en-GB"/>
        </w:rPr>
        <w:t>Note</w:t>
      </w:r>
      <w:r w:rsidRPr="00ED5174">
        <w:rPr>
          <w:b/>
          <w:bCs/>
          <w:i/>
          <w:iCs/>
          <w:lang w:val="en-GB"/>
        </w:rPr>
        <w:t xml:space="preserve">: It should be noted that the administrative documents mentioned above must be less than three (03) months old and be produced in originals or certified copies by the competent issuing authority. </w:t>
      </w:r>
      <w:r w:rsidR="00262DEC" w:rsidRPr="00ED5174">
        <w:rPr>
          <w:b/>
          <w:bCs/>
          <w:i/>
          <w:iCs/>
          <w:lang w:val="en-GB"/>
        </w:rPr>
        <w:t>The absence of all or some of the above documents will not result in the rejection of the tender at the time of evaluation. However, they will be required when the Contract is awarded</w:t>
      </w:r>
      <w:r w:rsidRPr="00ED5174">
        <w:rPr>
          <w:b/>
          <w:bCs/>
          <w:i/>
          <w:iCs/>
          <w:lang w:val="en-GB"/>
        </w:rPr>
        <w:t>.</w:t>
      </w:r>
    </w:p>
    <w:p w14:paraId="2E269C0B" w14:textId="01E879BF" w:rsidR="00343069" w:rsidRPr="00ED5174" w:rsidRDefault="00343069" w:rsidP="0052054A">
      <w:pPr>
        <w:suppressAutoHyphens/>
        <w:spacing w:before="120" w:after="120"/>
        <w:jc w:val="both"/>
        <w:rPr>
          <w:b/>
          <w:bCs/>
          <w:i/>
          <w:iCs/>
          <w:lang w:val="en-GB"/>
        </w:rPr>
      </w:pPr>
      <w:r w:rsidRPr="00ED5174">
        <w:rPr>
          <w:b/>
          <w:bCs/>
          <w:i/>
          <w:iCs/>
          <w:lang w:val="en-GB"/>
        </w:rPr>
        <w:t>In addition, bidders will be given 48 hours in which to compete.</w:t>
      </w:r>
    </w:p>
    <w:p w14:paraId="660E154C" w14:textId="0A9E6D06" w:rsidR="00BD6079" w:rsidRPr="00ED5174" w:rsidRDefault="00BD6079" w:rsidP="000F27B1">
      <w:pPr>
        <w:keepNext/>
        <w:spacing w:before="120" w:after="120"/>
        <w:jc w:val="both"/>
        <w:rPr>
          <w:b/>
          <w:lang w:val="en-GB"/>
        </w:rPr>
      </w:pPr>
      <w:r w:rsidRPr="00ED5174">
        <w:rPr>
          <w:b/>
          <w:lang w:val="en-GB"/>
        </w:rPr>
        <w:t>Clarifications</w:t>
      </w:r>
    </w:p>
    <w:p w14:paraId="4DAC2CBD" w14:textId="77777777" w:rsidR="00C50AF5" w:rsidRPr="00ED5174" w:rsidRDefault="00BD6079">
      <w:pPr>
        <w:pStyle w:val="Paragraphedeliste"/>
        <w:numPr>
          <w:ilvl w:val="0"/>
          <w:numId w:val="64"/>
        </w:numPr>
        <w:suppressAutoHyphens/>
        <w:spacing w:before="120" w:after="120"/>
        <w:contextualSpacing w:val="0"/>
        <w:jc w:val="both"/>
        <w:rPr>
          <w:iCs/>
          <w:lang w:val="en-GB"/>
        </w:rPr>
      </w:pPr>
      <w:r w:rsidRPr="00ED5174">
        <w:rPr>
          <w:iCs/>
          <w:lang w:val="en-GB"/>
        </w:rPr>
        <w:t xml:space="preserve">Any clarification request regarding this RFQ may be sent in writing to </w:t>
      </w:r>
    </w:p>
    <w:p w14:paraId="0310CA96" w14:textId="0C7341E8" w:rsidR="00C50AF5" w:rsidRPr="00ED5174" w:rsidRDefault="00C50AF5" w:rsidP="00C50AF5">
      <w:pPr>
        <w:pStyle w:val="Paragraphedeliste"/>
        <w:suppressAutoHyphens/>
        <w:contextualSpacing w:val="0"/>
        <w:jc w:val="both"/>
        <w:rPr>
          <w:b/>
          <w:bCs/>
          <w:iCs/>
          <w:lang w:val="en-GB"/>
        </w:rPr>
      </w:pPr>
      <w:r w:rsidRPr="00ED5174">
        <w:rPr>
          <w:iCs/>
          <w:lang w:val="en-GB"/>
        </w:rPr>
        <w:t>Attention of:</w:t>
      </w:r>
      <w:r w:rsidR="00DB2380" w:rsidRPr="00ED5174">
        <w:rPr>
          <w:iCs/>
          <w:lang w:val="en-GB"/>
        </w:rPr>
        <w:tab/>
      </w:r>
      <w:r w:rsidR="00DB2380" w:rsidRPr="00ED5174">
        <w:rPr>
          <w:iCs/>
          <w:lang w:val="en-GB"/>
        </w:rPr>
        <w:tab/>
      </w:r>
      <w:r w:rsidRPr="00ED5174">
        <w:rPr>
          <w:b/>
          <w:bCs/>
          <w:iCs/>
          <w:lang w:val="en-GB"/>
        </w:rPr>
        <w:t xml:space="preserve">The Mayor of </w:t>
      </w:r>
      <w:r w:rsidR="00926A52" w:rsidRPr="00ED5174">
        <w:rPr>
          <w:b/>
          <w:bCs/>
          <w:iCs/>
          <w:lang w:val="en-GB"/>
        </w:rPr>
        <w:t>TINTO</w:t>
      </w:r>
      <w:r w:rsidRPr="00ED5174">
        <w:rPr>
          <w:b/>
          <w:bCs/>
          <w:iCs/>
          <w:lang w:val="en-GB"/>
        </w:rPr>
        <w:t xml:space="preserve"> Council</w:t>
      </w:r>
    </w:p>
    <w:p w14:paraId="6693F0D9" w14:textId="6184DF8E" w:rsidR="00C50AF5" w:rsidRPr="00ED5174" w:rsidRDefault="00C50AF5" w:rsidP="00C50AF5">
      <w:pPr>
        <w:pStyle w:val="Paragraphedeliste"/>
        <w:suppressAutoHyphens/>
        <w:contextualSpacing w:val="0"/>
        <w:jc w:val="both"/>
        <w:rPr>
          <w:b/>
          <w:bCs/>
          <w:iCs/>
          <w:lang w:val="en-GB"/>
        </w:rPr>
      </w:pPr>
      <w:r w:rsidRPr="00ED5174">
        <w:rPr>
          <w:iCs/>
          <w:lang w:val="en-GB"/>
        </w:rPr>
        <w:t>Administration:</w:t>
      </w:r>
      <w:r w:rsidRPr="00ED5174">
        <w:rPr>
          <w:b/>
          <w:bCs/>
          <w:iCs/>
          <w:lang w:val="en-GB"/>
        </w:rPr>
        <w:t xml:space="preserve"> </w:t>
      </w:r>
      <w:r w:rsidRPr="00ED5174">
        <w:rPr>
          <w:b/>
          <w:bCs/>
          <w:iCs/>
          <w:lang w:val="en-GB"/>
        </w:rPr>
        <w:tab/>
      </w:r>
      <w:r w:rsidR="00926A52" w:rsidRPr="00ED5174">
        <w:rPr>
          <w:b/>
          <w:bCs/>
          <w:iCs/>
          <w:lang w:val="en-GB"/>
        </w:rPr>
        <w:t>TINTO</w:t>
      </w:r>
      <w:r w:rsidR="008D7468" w:rsidRPr="00ED5174">
        <w:rPr>
          <w:b/>
          <w:bCs/>
          <w:iCs/>
          <w:lang w:val="en-GB"/>
        </w:rPr>
        <w:t xml:space="preserve"> </w:t>
      </w:r>
      <w:r w:rsidRPr="00ED5174">
        <w:rPr>
          <w:b/>
          <w:bCs/>
          <w:iCs/>
          <w:lang w:val="en-GB"/>
        </w:rPr>
        <w:t>Council</w:t>
      </w:r>
    </w:p>
    <w:p w14:paraId="2DDC5A1D" w14:textId="14DA7EB1" w:rsidR="00C50AF5" w:rsidRPr="00ED5174" w:rsidRDefault="00C50AF5" w:rsidP="00C50AF5">
      <w:pPr>
        <w:pStyle w:val="Paragraphedeliste"/>
        <w:suppressAutoHyphens/>
        <w:contextualSpacing w:val="0"/>
        <w:jc w:val="both"/>
        <w:rPr>
          <w:iCs/>
          <w:lang w:val="en-GB"/>
        </w:rPr>
      </w:pPr>
      <w:r w:rsidRPr="00ED5174">
        <w:rPr>
          <w:iCs/>
          <w:lang w:val="en-GB"/>
        </w:rPr>
        <w:t>Town:</w:t>
      </w:r>
      <w:r w:rsidRPr="00ED5174">
        <w:rPr>
          <w:iCs/>
          <w:lang w:val="en-GB"/>
        </w:rPr>
        <w:tab/>
      </w:r>
      <w:r w:rsidRPr="00ED5174">
        <w:rPr>
          <w:iCs/>
          <w:lang w:val="en-GB"/>
        </w:rPr>
        <w:tab/>
      </w:r>
      <w:r w:rsidRPr="00ED5174">
        <w:rPr>
          <w:iCs/>
          <w:lang w:val="en-GB"/>
        </w:rPr>
        <w:tab/>
      </w:r>
      <w:r w:rsidR="00926A52" w:rsidRPr="00ED5174">
        <w:rPr>
          <w:b/>
          <w:bCs/>
          <w:iCs/>
          <w:lang w:val="en-GB"/>
        </w:rPr>
        <w:t>TINTO</w:t>
      </w:r>
    </w:p>
    <w:p w14:paraId="115AAECE" w14:textId="6B870604" w:rsidR="00C50AF5" w:rsidRPr="00ED5174" w:rsidRDefault="00C50AF5" w:rsidP="00C50AF5">
      <w:pPr>
        <w:pStyle w:val="Paragraphedeliste"/>
        <w:suppressAutoHyphens/>
        <w:contextualSpacing w:val="0"/>
        <w:jc w:val="both"/>
        <w:rPr>
          <w:iCs/>
          <w:lang w:val="en-GB"/>
        </w:rPr>
      </w:pPr>
      <w:r w:rsidRPr="00ED5174">
        <w:rPr>
          <w:iCs/>
          <w:lang w:val="en-GB"/>
        </w:rPr>
        <w:t>PO. Box:</w:t>
      </w:r>
    </w:p>
    <w:p w14:paraId="5D4FE284" w14:textId="01B80FDA" w:rsidR="00C50AF5" w:rsidRPr="00ED5174" w:rsidRDefault="00C50AF5" w:rsidP="00C50AF5">
      <w:pPr>
        <w:pStyle w:val="Paragraphedeliste"/>
        <w:suppressAutoHyphens/>
        <w:contextualSpacing w:val="0"/>
        <w:jc w:val="both"/>
        <w:rPr>
          <w:b/>
          <w:bCs/>
          <w:iCs/>
          <w:lang w:val="en-GB"/>
        </w:rPr>
      </w:pPr>
      <w:r w:rsidRPr="00ED5174">
        <w:rPr>
          <w:iCs/>
          <w:lang w:val="en-GB"/>
        </w:rPr>
        <w:t>Country:</w:t>
      </w:r>
      <w:r w:rsidRPr="00ED5174">
        <w:rPr>
          <w:iCs/>
          <w:lang w:val="en-GB"/>
        </w:rPr>
        <w:tab/>
      </w:r>
      <w:r w:rsidRPr="00ED5174">
        <w:rPr>
          <w:iCs/>
          <w:lang w:val="en-GB"/>
        </w:rPr>
        <w:tab/>
      </w:r>
      <w:r w:rsidRPr="00ED5174">
        <w:rPr>
          <w:b/>
          <w:bCs/>
          <w:iCs/>
          <w:lang w:val="en-GB"/>
        </w:rPr>
        <w:t>Cameroon</w:t>
      </w:r>
    </w:p>
    <w:p w14:paraId="0D44C337" w14:textId="07EB447A" w:rsidR="00C50AF5" w:rsidRPr="00ED5174" w:rsidRDefault="00C50AF5" w:rsidP="00C50AF5">
      <w:pPr>
        <w:pStyle w:val="Paragraphedeliste"/>
        <w:suppressAutoHyphens/>
        <w:contextualSpacing w:val="0"/>
        <w:jc w:val="both"/>
        <w:rPr>
          <w:iCs/>
          <w:lang w:val="en-GB"/>
        </w:rPr>
      </w:pPr>
      <w:r w:rsidRPr="00ED5174">
        <w:rPr>
          <w:iCs/>
          <w:lang w:val="en-GB"/>
        </w:rPr>
        <w:t>Cell phone:</w:t>
      </w:r>
    </w:p>
    <w:p w14:paraId="1C4363AD" w14:textId="77777777" w:rsidR="00ED5174" w:rsidRPr="00380D92" w:rsidRDefault="00ED5174" w:rsidP="00ED5174">
      <w:pPr>
        <w:pStyle w:val="Paragraphedeliste"/>
        <w:tabs>
          <w:tab w:val="left" w:pos="2880"/>
        </w:tabs>
        <w:suppressAutoHyphens/>
        <w:contextualSpacing w:val="0"/>
        <w:jc w:val="both"/>
        <w:rPr>
          <w:iCs/>
        </w:rPr>
      </w:pPr>
      <w:r w:rsidRPr="00380D92">
        <w:rPr>
          <w:iCs/>
        </w:rPr>
        <w:t>Cell phone:</w:t>
      </w:r>
      <w:r>
        <w:rPr>
          <w:iCs/>
        </w:rPr>
        <w:tab/>
        <w:t>(+237) 675786462/677434725</w:t>
      </w:r>
    </w:p>
    <w:p w14:paraId="60539F57" w14:textId="77777777" w:rsidR="00ED5174" w:rsidRPr="001A389B" w:rsidRDefault="00ED5174" w:rsidP="00ED5174">
      <w:pPr>
        <w:pStyle w:val="Paragraphedeliste"/>
        <w:suppressAutoHyphens/>
        <w:ind w:left="2880" w:hanging="2160"/>
        <w:contextualSpacing w:val="0"/>
        <w:jc w:val="both"/>
        <w:rPr>
          <w:iCs/>
        </w:rPr>
      </w:pPr>
      <w:r w:rsidRPr="00380D92">
        <w:rPr>
          <w:iCs/>
        </w:rPr>
        <w:t>Mail :</w:t>
      </w:r>
      <w:r w:rsidRPr="00380D92">
        <w:rPr>
          <w:iCs/>
        </w:rPr>
        <w:tab/>
      </w:r>
      <w:hyperlink r:id="rId22" w:history="1">
        <w:r w:rsidRPr="00D933F3">
          <w:rPr>
            <w:rStyle w:val="Lienhypertexte"/>
            <w:iCs/>
          </w:rPr>
          <w:t>tanchiekenz24@gmail.com</w:t>
        </w:r>
      </w:hyperlink>
      <w:r>
        <w:rPr>
          <w:iCs/>
        </w:rPr>
        <w:t xml:space="preserve"> </w:t>
      </w:r>
      <w:r w:rsidRPr="00380D92">
        <w:rPr>
          <w:iCs/>
        </w:rPr>
        <w:t xml:space="preserve">copy to </w:t>
      </w:r>
      <w:hyperlink r:id="rId23" w:history="1">
        <w:r w:rsidRPr="001A389B">
          <w:rPr>
            <w:rStyle w:val="Lienhypertexte"/>
            <w:b/>
            <w:bCs/>
            <w:iCs/>
          </w:rPr>
          <w:t>leotabeako@minddevel.gov.cm</w:t>
        </w:r>
      </w:hyperlink>
      <w:r w:rsidRPr="001A389B">
        <w:rPr>
          <w:b/>
          <w:bCs/>
          <w:iCs/>
        </w:rPr>
        <w:t xml:space="preserve">, </w:t>
      </w:r>
    </w:p>
    <w:p w14:paraId="0314AEFE" w14:textId="77777777" w:rsidR="00ED5174" w:rsidRPr="00380D92" w:rsidRDefault="00000000" w:rsidP="00ED5174">
      <w:pPr>
        <w:pStyle w:val="Paragraphedeliste"/>
        <w:suppressAutoHyphens/>
        <w:ind w:left="2880" w:hanging="48"/>
        <w:contextualSpacing w:val="0"/>
        <w:jc w:val="both"/>
        <w:rPr>
          <w:iCs/>
        </w:rPr>
      </w:pPr>
      <w:hyperlink r:id="rId24" w:history="1">
        <w:r w:rsidR="00ED5174" w:rsidRPr="00380D92">
          <w:rPr>
            <w:rStyle w:val="Lienhypertexte"/>
            <w:b/>
            <w:bCs/>
            <w:iCs/>
          </w:rPr>
          <w:t>e.abdoul2025@minddevel.gov.cm</w:t>
        </w:r>
      </w:hyperlink>
      <w:r w:rsidR="00ED5174" w:rsidRPr="00380D92">
        <w:rPr>
          <w:iCs/>
        </w:rPr>
        <w:t xml:space="preserve">. </w:t>
      </w:r>
    </w:p>
    <w:p w14:paraId="4553F933" w14:textId="715B06D0" w:rsidR="00BD6079" w:rsidRPr="00ED5174" w:rsidRDefault="00BD6079" w:rsidP="00C50AF5">
      <w:pPr>
        <w:pStyle w:val="Paragraphedeliste"/>
        <w:suppressAutoHyphens/>
        <w:spacing w:before="120" w:after="120"/>
        <w:contextualSpacing w:val="0"/>
        <w:jc w:val="both"/>
        <w:rPr>
          <w:iCs/>
          <w:lang w:val="en-GB"/>
        </w:rPr>
      </w:pPr>
      <w:r w:rsidRPr="00ED5174">
        <w:rPr>
          <w:iCs/>
          <w:lang w:val="en-GB"/>
        </w:rPr>
        <w:t xml:space="preserve"> </w:t>
      </w:r>
      <w:r w:rsidR="00C50AF5" w:rsidRPr="00ED5174">
        <w:rPr>
          <w:iCs/>
          <w:lang w:val="en-GB"/>
        </w:rPr>
        <w:t xml:space="preserve">The deadline for receipt of requests for clarification, expressed as a number of days before the deadline for submission of tenders, is </w:t>
      </w:r>
      <w:r w:rsidR="00CD21AA" w:rsidRPr="00ED5174">
        <w:rPr>
          <w:b/>
          <w:bCs/>
          <w:iCs/>
          <w:lang w:val="en-GB"/>
        </w:rPr>
        <w:t>seven</w:t>
      </w:r>
      <w:r w:rsidR="00C50AF5" w:rsidRPr="00ED5174">
        <w:rPr>
          <w:b/>
          <w:bCs/>
          <w:iCs/>
          <w:lang w:val="en-GB"/>
        </w:rPr>
        <w:t xml:space="preserve"> (</w:t>
      </w:r>
      <w:r w:rsidR="00CD21AA" w:rsidRPr="00ED5174">
        <w:rPr>
          <w:b/>
          <w:bCs/>
          <w:iCs/>
          <w:lang w:val="en-GB"/>
        </w:rPr>
        <w:t>07</w:t>
      </w:r>
      <w:r w:rsidR="00C50AF5" w:rsidRPr="00ED5174">
        <w:rPr>
          <w:b/>
          <w:bCs/>
          <w:iCs/>
          <w:lang w:val="en-GB"/>
        </w:rPr>
        <w:t>) days</w:t>
      </w:r>
      <w:r w:rsidR="009B2AFB" w:rsidRPr="00ED5174">
        <w:rPr>
          <w:iCs/>
          <w:lang w:val="en-GB"/>
        </w:rPr>
        <w:t xml:space="preserve"> </w:t>
      </w:r>
      <w:r w:rsidR="00C50AF5" w:rsidRPr="00ED5174">
        <w:rPr>
          <w:b/>
          <w:bCs/>
          <w:iCs/>
          <w:lang w:val="en-GB"/>
        </w:rPr>
        <w:t>Employer</w:t>
      </w:r>
      <w:r w:rsidR="00C50AF5" w:rsidRPr="00ED5174">
        <w:rPr>
          <w:iCs/>
          <w:lang w:val="en-GB"/>
        </w:rPr>
        <w:t xml:space="preserve"> will send a copy of its response to all the Companies, including a description of the request for clarification, but without identifying its source.</w:t>
      </w:r>
    </w:p>
    <w:p w14:paraId="418BE548" w14:textId="77777777" w:rsidR="00BD6079" w:rsidRPr="00ED5174" w:rsidRDefault="00BD6079" w:rsidP="000F27B1">
      <w:pPr>
        <w:spacing w:before="120" w:after="120"/>
        <w:jc w:val="both"/>
        <w:rPr>
          <w:b/>
          <w:lang w:val="en-GB"/>
        </w:rPr>
      </w:pPr>
      <w:r w:rsidRPr="00ED5174">
        <w:rPr>
          <w:b/>
          <w:lang w:val="en-GB"/>
        </w:rPr>
        <w:t>Submission of Quotations</w:t>
      </w:r>
    </w:p>
    <w:p w14:paraId="2EE7C723" w14:textId="6E4D08D6" w:rsidR="00BD6079" w:rsidRPr="00ED5174" w:rsidRDefault="00BD6079">
      <w:pPr>
        <w:pStyle w:val="Paragraphedeliste"/>
        <w:numPr>
          <w:ilvl w:val="0"/>
          <w:numId w:val="64"/>
        </w:numPr>
        <w:suppressAutoHyphens/>
        <w:spacing w:before="120" w:after="120"/>
        <w:contextualSpacing w:val="0"/>
        <w:jc w:val="both"/>
        <w:rPr>
          <w:lang w:val="en-GB"/>
        </w:rPr>
      </w:pPr>
      <w:r w:rsidRPr="00ED5174">
        <w:rPr>
          <w:lang w:val="en-GB"/>
        </w:rPr>
        <w:t xml:space="preserve">Quotations </w:t>
      </w:r>
      <w:r w:rsidR="001252DC" w:rsidRPr="00ED5174">
        <w:rPr>
          <w:lang w:val="en-GB"/>
        </w:rPr>
        <w:t xml:space="preserve">shall </w:t>
      </w:r>
      <w:r w:rsidRPr="00ED5174">
        <w:rPr>
          <w:lang w:val="en-GB"/>
        </w:rPr>
        <w:t>be submitted in the form attached at Annex</w:t>
      </w:r>
      <w:r w:rsidR="009B2AFB" w:rsidRPr="00ED5174">
        <w:rPr>
          <w:lang w:val="en-GB"/>
        </w:rPr>
        <w:t>,</w:t>
      </w:r>
      <w:r w:rsidRPr="00ED5174">
        <w:rPr>
          <w:lang w:val="en-GB"/>
        </w:rPr>
        <w:t xml:space="preserve"> </w:t>
      </w:r>
      <w:r w:rsidR="009B2AFB" w:rsidRPr="00ED5174">
        <w:rPr>
          <w:lang w:val="en-GB"/>
        </w:rPr>
        <w:t xml:space="preserve">in seven </w:t>
      </w:r>
      <w:r w:rsidR="009B2AFB" w:rsidRPr="00ED5174">
        <w:rPr>
          <w:b/>
          <w:bCs/>
          <w:lang w:val="en-GB"/>
        </w:rPr>
        <w:t>(07) copies (including one (01) original and six (06) copies plus a USB key containing the digital PDF and editable version)</w:t>
      </w:r>
      <w:r w:rsidR="00D97655" w:rsidRPr="00ED5174">
        <w:rPr>
          <w:lang w:val="en-GB"/>
        </w:rPr>
        <w:t xml:space="preserve">, to the above address, in a sealed envelope marked: </w:t>
      </w:r>
    </w:p>
    <w:p w14:paraId="41AA9901" w14:textId="77777777" w:rsidR="00D97655" w:rsidRPr="00ED5174" w:rsidRDefault="00D97655" w:rsidP="00D97655">
      <w:pPr>
        <w:pStyle w:val="Paragraphedeliste"/>
        <w:suppressAutoHyphens/>
        <w:spacing w:before="120" w:after="120"/>
        <w:jc w:val="center"/>
        <w:rPr>
          <w:b/>
          <w:bCs/>
          <w:i/>
          <w:iCs/>
          <w:lang w:val="en-GB"/>
        </w:rPr>
      </w:pPr>
    </w:p>
    <w:p w14:paraId="1C58F8F9" w14:textId="627D36E4" w:rsidR="00D97655" w:rsidRPr="00ED5174" w:rsidRDefault="00D97655" w:rsidP="00D97655">
      <w:pPr>
        <w:pStyle w:val="Paragraphedeliste"/>
        <w:suppressAutoHyphens/>
        <w:spacing w:before="120" w:after="120"/>
        <w:jc w:val="center"/>
        <w:rPr>
          <w:b/>
          <w:bCs/>
          <w:i/>
          <w:iCs/>
          <w:lang w:val="en-GB"/>
        </w:rPr>
      </w:pPr>
      <w:r w:rsidRPr="00ED5174">
        <w:rPr>
          <w:b/>
          <w:bCs/>
          <w:i/>
          <w:iCs/>
          <w:lang w:val="en-GB"/>
        </w:rPr>
        <w:t xml:space="preserve">“Request for Quotations </w:t>
      </w:r>
      <w:r w:rsidR="00310BF1" w:rsidRPr="00310BF1">
        <w:rPr>
          <w:b/>
          <w:bCs/>
          <w:i/>
          <w:iCs/>
          <w:lang w:val="en-GB"/>
        </w:rPr>
        <w:t xml:space="preserve">N° 001/ MAYOR/TC/TCITB/GoC-PROLOG Budget 2026 OF </w:t>
      </w:r>
      <w:r w:rsidR="00515B60">
        <w:rPr>
          <w:b/>
          <w:bCs/>
          <w:i/>
          <w:iCs/>
          <w:lang w:val="en-GB"/>
        </w:rPr>
        <w:t>16/03/2026</w:t>
      </w:r>
      <w:r w:rsidR="00ED5174">
        <w:rPr>
          <w:b/>
          <w:bCs/>
          <w:i/>
          <w:iCs/>
          <w:lang w:val="en-GB"/>
        </w:rPr>
        <w:t xml:space="preserve"> </w:t>
      </w:r>
      <w:r w:rsidRPr="00ED5174">
        <w:rPr>
          <w:b/>
          <w:bCs/>
          <w:i/>
          <w:iCs/>
          <w:lang w:val="en-GB"/>
        </w:rPr>
        <w:t xml:space="preserve">Concerning the </w:t>
      </w:r>
      <w:r w:rsidR="000C6CD0" w:rsidRPr="00ED5174">
        <w:rPr>
          <w:b/>
          <w:bCs/>
          <w:i/>
          <w:iCs/>
          <w:lang w:val="en-GB"/>
        </w:rPr>
        <w:t xml:space="preserve">Supply and installation of solar street lamps at the locality of </w:t>
      </w:r>
      <w:r w:rsidR="00926A52" w:rsidRPr="00ED5174">
        <w:rPr>
          <w:b/>
          <w:bCs/>
          <w:i/>
          <w:iCs/>
          <w:lang w:val="en-GB"/>
        </w:rPr>
        <w:t>SABES</w:t>
      </w:r>
      <w:r w:rsidR="000C6CD0" w:rsidRPr="00ED5174">
        <w:rPr>
          <w:b/>
          <w:bCs/>
          <w:i/>
          <w:iCs/>
          <w:lang w:val="en-GB"/>
        </w:rPr>
        <w:t xml:space="preserve"> in </w:t>
      </w:r>
      <w:r w:rsidR="00926A52" w:rsidRPr="00ED5174">
        <w:rPr>
          <w:b/>
          <w:bCs/>
          <w:i/>
          <w:iCs/>
          <w:lang w:val="en-GB"/>
        </w:rPr>
        <w:t>TINTO</w:t>
      </w:r>
      <w:r w:rsidR="000C6CD0" w:rsidRPr="00ED5174">
        <w:rPr>
          <w:b/>
          <w:bCs/>
          <w:i/>
          <w:iCs/>
          <w:lang w:val="en-GB"/>
        </w:rPr>
        <w:t xml:space="preserve"> Council, Manyu Division, South-West Region</w:t>
      </w:r>
      <w:r w:rsidRPr="00ED5174">
        <w:rPr>
          <w:b/>
          <w:bCs/>
          <w:i/>
          <w:iCs/>
          <w:lang w:val="en-GB"/>
        </w:rPr>
        <w:t>.</w:t>
      </w:r>
    </w:p>
    <w:p w14:paraId="076B4D95" w14:textId="3A8BF9B6" w:rsidR="00D97655" w:rsidRPr="00ED5174" w:rsidRDefault="00D97655" w:rsidP="00D97655">
      <w:pPr>
        <w:pStyle w:val="Paragraphedeliste"/>
        <w:suppressAutoHyphens/>
        <w:spacing w:before="120" w:after="120"/>
        <w:jc w:val="center"/>
        <w:rPr>
          <w:b/>
          <w:bCs/>
          <w:i/>
          <w:iCs/>
          <w:lang w:val="en-GB"/>
        </w:rPr>
      </w:pPr>
    </w:p>
    <w:p w14:paraId="26F797E1" w14:textId="06A6B6B6" w:rsidR="00D97655" w:rsidRPr="00ED5174" w:rsidRDefault="00D97655" w:rsidP="00D97655">
      <w:pPr>
        <w:pStyle w:val="Paragraphedeliste"/>
        <w:suppressAutoHyphens/>
        <w:spacing w:before="120" w:after="120"/>
        <w:jc w:val="center"/>
        <w:rPr>
          <w:b/>
          <w:bCs/>
          <w:i/>
          <w:iCs/>
          <w:lang w:val="en-GB"/>
        </w:rPr>
      </w:pPr>
      <w:r w:rsidRPr="00ED5174">
        <w:rPr>
          <w:b/>
          <w:bCs/>
          <w:i/>
          <w:iCs/>
          <w:lang w:val="en-GB"/>
        </w:rPr>
        <w:t>NOT TO BE OPENED UNTIL THE COUNTING SESSION”</w:t>
      </w:r>
    </w:p>
    <w:p w14:paraId="136B5CE8" w14:textId="18D7F6DE" w:rsidR="00D97655" w:rsidRPr="00ED5174" w:rsidRDefault="00D97655" w:rsidP="00D97655">
      <w:pPr>
        <w:pStyle w:val="Paragraphedeliste"/>
        <w:suppressAutoHyphens/>
        <w:spacing w:before="120" w:after="120"/>
        <w:jc w:val="center"/>
        <w:rPr>
          <w:b/>
          <w:bCs/>
          <w:i/>
          <w:iCs/>
          <w:lang w:val="en-GB"/>
        </w:rPr>
      </w:pPr>
    </w:p>
    <w:p w14:paraId="665ACF36" w14:textId="3DE772B7" w:rsidR="00D97655" w:rsidRPr="00ED5174" w:rsidRDefault="00BD6079">
      <w:pPr>
        <w:pStyle w:val="Paragraphedeliste"/>
        <w:numPr>
          <w:ilvl w:val="0"/>
          <w:numId w:val="64"/>
        </w:numPr>
        <w:suppressAutoHyphens/>
        <w:spacing w:before="120" w:after="120"/>
        <w:contextualSpacing w:val="0"/>
        <w:jc w:val="both"/>
        <w:rPr>
          <w:lang w:val="en-GB"/>
        </w:rPr>
      </w:pPr>
      <w:r w:rsidRPr="00ED5174">
        <w:rPr>
          <w:lang w:val="en-GB"/>
        </w:rPr>
        <w:t xml:space="preserve">The deadline for submission of Quotations is </w:t>
      </w:r>
      <w:r w:rsidR="009B2AFB" w:rsidRPr="00ED5174">
        <w:rPr>
          <w:lang w:val="en-GB"/>
        </w:rPr>
        <w:t xml:space="preserve">the </w:t>
      </w:r>
      <w:r w:rsidR="0001364B">
        <w:rPr>
          <w:b/>
          <w:sz w:val="28"/>
          <w:szCs w:val="28"/>
          <w:lang w:val="en-GB"/>
        </w:rPr>
        <w:t>31/03/2026</w:t>
      </w:r>
      <w:r w:rsidR="009B2AFB" w:rsidRPr="00ED5174">
        <w:rPr>
          <w:b/>
          <w:sz w:val="28"/>
          <w:szCs w:val="28"/>
          <w:lang w:val="en-GB"/>
        </w:rPr>
        <w:t xml:space="preserve"> at </w:t>
      </w:r>
      <w:r w:rsidR="002104E5" w:rsidRPr="00ED5174">
        <w:rPr>
          <w:b/>
          <w:sz w:val="28"/>
          <w:szCs w:val="28"/>
          <w:lang w:val="en-GB"/>
        </w:rPr>
        <w:t>10 am</w:t>
      </w:r>
      <w:r w:rsidR="00D97655" w:rsidRPr="00ED5174">
        <w:rPr>
          <w:b/>
          <w:lang w:val="en-GB"/>
        </w:rPr>
        <w:t>.</w:t>
      </w:r>
    </w:p>
    <w:p w14:paraId="23AD2D8F" w14:textId="60F9EE34" w:rsidR="00D97655" w:rsidRPr="00ED5174" w:rsidRDefault="00D97655" w:rsidP="00D97655">
      <w:pPr>
        <w:suppressAutoHyphens/>
        <w:spacing w:before="120" w:after="120"/>
        <w:jc w:val="both"/>
        <w:rPr>
          <w:lang w:val="en-GB"/>
        </w:rPr>
      </w:pPr>
      <w:r w:rsidRPr="00ED5174">
        <w:rPr>
          <w:b/>
          <w:bCs/>
          <w:i/>
          <w:iCs/>
          <w:u w:val="single"/>
          <w:lang w:val="en-GB"/>
        </w:rPr>
        <w:t>Note</w:t>
      </w:r>
      <w:r w:rsidRPr="00ED5174">
        <w:rPr>
          <w:b/>
          <w:bCs/>
          <w:i/>
          <w:iCs/>
          <w:lang w:val="en-GB"/>
        </w:rPr>
        <w:t xml:space="preserve">: </w:t>
      </w:r>
      <w:r w:rsidRPr="00ED5174">
        <w:rPr>
          <w:b/>
          <w:bCs/>
          <w:i/>
          <w:iCs/>
          <w:spacing w:val="-2"/>
          <w:lang w:val="en-GB"/>
        </w:rPr>
        <w:t>Any tender arriving after the deadline for submission of tenders will be rejected. Tenders will be opened in the presence of the tenderers' representatives at the above-mentioned address.</w:t>
      </w:r>
    </w:p>
    <w:p w14:paraId="06798652" w14:textId="77777777" w:rsidR="00BD6079" w:rsidRPr="00ED5174" w:rsidRDefault="00BD6079">
      <w:pPr>
        <w:pStyle w:val="Paragraphedeliste"/>
        <w:numPr>
          <w:ilvl w:val="0"/>
          <w:numId w:val="64"/>
        </w:numPr>
        <w:suppressAutoHyphens/>
        <w:spacing w:before="120" w:after="120"/>
        <w:contextualSpacing w:val="0"/>
        <w:jc w:val="both"/>
        <w:rPr>
          <w:lang w:val="en-GB"/>
        </w:rPr>
      </w:pPr>
      <w:r w:rsidRPr="00ED5174">
        <w:rPr>
          <w:lang w:val="en-GB"/>
        </w:rPr>
        <w:t>The address for submission of Quotations is:</w:t>
      </w:r>
    </w:p>
    <w:p w14:paraId="51669ECD" w14:textId="48087C3D" w:rsidR="009B2AFB" w:rsidRPr="00ED5174" w:rsidRDefault="009B2AFB" w:rsidP="00837850">
      <w:pPr>
        <w:widowControl w:val="0"/>
        <w:ind w:left="1267"/>
        <w:rPr>
          <w:lang w:val="en-GB"/>
        </w:rPr>
      </w:pPr>
      <w:r w:rsidRPr="00ED5174">
        <w:rPr>
          <w:lang w:val="en-GB"/>
        </w:rPr>
        <w:t>Attention of:</w:t>
      </w:r>
      <w:r w:rsidR="00837850" w:rsidRPr="00ED5174">
        <w:rPr>
          <w:lang w:val="en-GB"/>
        </w:rPr>
        <w:tab/>
      </w:r>
      <w:r w:rsidR="00837850" w:rsidRPr="00ED5174">
        <w:rPr>
          <w:lang w:val="en-GB"/>
        </w:rPr>
        <w:tab/>
      </w:r>
      <w:r w:rsidRPr="00ED5174">
        <w:rPr>
          <w:b/>
          <w:bCs/>
          <w:lang w:val="en-GB"/>
        </w:rPr>
        <w:t xml:space="preserve">The Mayor of </w:t>
      </w:r>
      <w:r w:rsidR="00926A52" w:rsidRPr="00ED5174">
        <w:rPr>
          <w:b/>
          <w:bCs/>
          <w:lang w:val="en-GB"/>
        </w:rPr>
        <w:t>TINTO</w:t>
      </w:r>
      <w:r w:rsidRPr="00ED5174">
        <w:rPr>
          <w:b/>
          <w:bCs/>
          <w:lang w:val="en-GB"/>
        </w:rPr>
        <w:t xml:space="preserve"> Council</w:t>
      </w:r>
    </w:p>
    <w:p w14:paraId="68E701E6" w14:textId="0BCE155B" w:rsidR="009B2AFB" w:rsidRPr="00ED5174" w:rsidRDefault="009B2AFB" w:rsidP="00837850">
      <w:pPr>
        <w:widowControl w:val="0"/>
        <w:ind w:left="1267"/>
        <w:rPr>
          <w:lang w:val="en-GB"/>
        </w:rPr>
      </w:pPr>
      <w:r w:rsidRPr="00ED5174">
        <w:rPr>
          <w:lang w:val="en-GB"/>
        </w:rPr>
        <w:t xml:space="preserve">Administration: </w:t>
      </w:r>
      <w:r w:rsidRPr="00ED5174">
        <w:rPr>
          <w:lang w:val="en-GB"/>
        </w:rPr>
        <w:tab/>
      </w:r>
      <w:r w:rsidRPr="00ED5174">
        <w:rPr>
          <w:lang w:val="en-GB"/>
        </w:rPr>
        <w:tab/>
      </w:r>
      <w:r w:rsidR="00926A52" w:rsidRPr="00ED5174">
        <w:rPr>
          <w:b/>
          <w:bCs/>
          <w:lang w:val="en-GB"/>
        </w:rPr>
        <w:t>TINTO</w:t>
      </w:r>
      <w:r w:rsidRPr="00ED5174">
        <w:rPr>
          <w:b/>
          <w:bCs/>
          <w:lang w:val="en-GB"/>
        </w:rPr>
        <w:t xml:space="preserve"> Council</w:t>
      </w:r>
    </w:p>
    <w:p w14:paraId="0140D62F" w14:textId="73FC5AF6" w:rsidR="009B2AFB" w:rsidRPr="00ED5174" w:rsidRDefault="009B2AFB" w:rsidP="00837850">
      <w:pPr>
        <w:widowControl w:val="0"/>
        <w:ind w:left="1267"/>
        <w:rPr>
          <w:lang w:val="en-GB"/>
        </w:rPr>
      </w:pPr>
      <w:r w:rsidRPr="00ED5174">
        <w:rPr>
          <w:lang w:val="en-GB"/>
        </w:rPr>
        <w:t>Town:</w:t>
      </w:r>
      <w:r w:rsidRPr="00ED5174">
        <w:rPr>
          <w:lang w:val="en-GB"/>
        </w:rPr>
        <w:tab/>
      </w:r>
      <w:r w:rsidRPr="00ED5174">
        <w:rPr>
          <w:lang w:val="en-GB"/>
        </w:rPr>
        <w:tab/>
      </w:r>
      <w:r w:rsidRPr="00ED5174">
        <w:rPr>
          <w:lang w:val="en-GB"/>
        </w:rPr>
        <w:tab/>
      </w:r>
      <w:r w:rsidR="00926A52" w:rsidRPr="00ED5174">
        <w:rPr>
          <w:b/>
          <w:bCs/>
          <w:lang w:val="en-GB"/>
        </w:rPr>
        <w:t>TINTO</w:t>
      </w:r>
    </w:p>
    <w:p w14:paraId="5BB1F504" w14:textId="4AC8F2FC" w:rsidR="009B2AFB" w:rsidRPr="00ED5174" w:rsidRDefault="009B2AFB" w:rsidP="00837850">
      <w:pPr>
        <w:widowControl w:val="0"/>
        <w:ind w:left="1267"/>
        <w:rPr>
          <w:lang w:val="en-GB"/>
        </w:rPr>
      </w:pPr>
      <w:r w:rsidRPr="00ED5174">
        <w:rPr>
          <w:lang w:val="en-GB"/>
        </w:rPr>
        <w:t>Located at:</w:t>
      </w:r>
    </w:p>
    <w:p w14:paraId="2F6585B1" w14:textId="77777777" w:rsidR="009B2AFB" w:rsidRPr="00ED5174" w:rsidRDefault="009B2AFB" w:rsidP="00837850">
      <w:pPr>
        <w:widowControl w:val="0"/>
        <w:ind w:left="1267"/>
        <w:rPr>
          <w:lang w:val="en-GB"/>
        </w:rPr>
      </w:pPr>
      <w:r w:rsidRPr="00ED5174">
        <w:rPr>
          <w:lang w:val="en-GB"/>
        </w:rPr>
        <w:t>PO. Box:</w:t>
      </w:r>
    </w:p>
    <w:p w14:paraId="64C6AF1E" w14:textId="56B184F1" w:rsidR="009B2AFB" w:rsidRPr="00ED5174" w:rsidRDefault="009B2AFB" w:rsidP="00837850">
      <w:pPr>
        <w:widowControl w:val="0"/>
        <w:ind w:left="1267"/>
        <w:rPr>
          <w:lang w:val="en-GB"/>
        </w:rPr>
      </w:pPr>
      <w:r w:rsidRPr="00ED5174">
        <w:rPr>
          <w:lang w:val="en-GB"/>
        </w:rPr>
        <w:t>Country:</w:t>
      </w:r>
      <w:r w:rsidRPr="00ED5174">
        <w:rPr>
          <w:lang w:val="en-GB"/>
        </w:rPr>
        <w:tab/>
      </w:r>
      <w:r w:rsidRPr="00ED5174">
        <w:rPr>
          <w:lang w:val="en-GB"/>
        </w:rPr>
        <w:tab/>
      </w:r>
      <w:r w:rsidRPr="00ED5174">
        <w:rPr>
          <w:lang w:val="en-GB"/>
        </w:rPr>
        <w:tab/>
      </w:r>
      <w:r w:rsidRPr="00ED5174">
        <w:rPr>
          <w:b/>
          <w:bCs/>
          <w:lang w:val="en-GB"/>
        </w:rPr>
        <w:t>Cameroon</w:t>
      </w:r>
    </w:p>
    <w:p w14:paraId="534E05CD" w14:textId="77777777" w:rsidR="00ED5174" w:rsidRPr="00380D92" w:rsidRDefault="00ED5174" w:rsidP="00ED5174">
      <w:pPr>
        <w:pStyle w:val="Paragraphedeliste"/>
        <w:tabs>
          <w:tab w:val="left" w:pos="2880"/>
        </w:tabs>
        <w:suppressAutoHyphens/>
        <w:contextualSpacing w:val="0"/>
        <w:jc w:val="both"/>
        <w:rPr>
          <w:iCs/>
        </w:rPr>
      </w:pPr>
      <w:r w:rsidRPr="00380D92">
        <w:rPr>
          <w:iCs/>
        </w:rPr>
        <w:t>Cell phone:</w:t>
      </w:r>
      <w:r>
        <w:rPr>
          <w:iCs/>
        </w:rPr>
        <w:tab/>
        <w:t>(+237) 675786462/677434725</w:t>
      </w:r>
    </w:p>
    <w:p w14:paraId="73416110" w14:textId="77777777" w:rsidR="00ED5174" w:rsidRPr="001A389B" w:rsidRDefault="00ED5174" w:rsidP="00ED5174">
      <w:pPr>
        <w:pStyle w:val="Paragraphedeliste"/>
        <w:suppressAutoHyphens/>
        <w:ind w:left="2880" w:hanging="2160"/>
        <w:contextualSpacing w:val="0"/>
        <w:jc w:val="both"/>
        <w:rPr>
          <w:iCs/>
        </w:rPr>
      </w:pPr>
      <w:r w:rsidRPr="00380D92">
        <w:rPr>
          <w:iCs/>
        </w:rPr>
        <w:t>Mail :</w:t>
      </w:r>
      <w:r w:rsidRPr="00380D92">
        <w:rPr>
          <w:iCs/>
        </w:rPr>
        <w:tab/>
      </w:r>
      <w:hyperlink r:id="rId25" w:history="1">
        <w:r w:rsidRPr="00D933F3">
          <w:rPr>
            <w:rStyle w:val="Lienhypertexte"/>
            <w:iCs/>
          </w:rPr>
          <w:t>tanchiekenz24@gmail.com</w:t>
        </w:r>
      </w:hyperlink>
      <w:r>
        <w:rPr>
          <w:iCs/>
        </w:rPr>
        <w:t xml:space="preserve"> </w:t>
      </w:r>
      <w:r w:rsidRPr="00380D92">
        <w:rPr>
          <w:iCs/>
        </w:rPr>
        <w:t xml:space="preserve">copy to </w:t>
      </w:r>
      <w:hyperlink r:id="rId26" w:history="1">
        <w:r w:rsidRPr="001A389B">
          <w:rPr>
            <w:rStyle w:val="Lienhypertexte"/>
            <w:b/>
            <w:bCs/>
            <w:iCs/>
          </w:rPr>
          <w:t>leotabeako@minddevel.gov.cm</w:t>
        </w:r>
      </w:hyperlink>
      <w:r w:rsidRPr="001A389B">
        <w:rPr>
          <w:b/>
          <w:bCs/>
          <w:iCs/>
        </w:rPr>
        <w:t xml:space="preserve">, </w:t>
      </w:r>
    </w:p>
    <w:p w14:paraId="2E35899E" w14:textId="77777777" w:rsidR="00ED5174" w:rsidRPr="00380D92" w:rsidRDefault="00000000" w:rsidP="00ED5174">
      <w:pPr>
        <w:pStyle w:val="Paragraphedeliste"/>
        <w:suppressAutoHyphens/>
        <w:ind w:left="2880" w:hanging="48"/>
        <w:contextualSpacing w:val="0"/>
        <w:jc w:val="both"/>
        <w:rPr>
          <w:iCs/>
        </w:rPr>
      </w:pPr>
      <w:hyperlink r:id="rId27" w:history="1">
        <w:r w:rsidR="00ED5174" w:rsidRPr="00380D92">
          <w:rPr>
            <w:rStyle w:val="Lienhypertexte"/>
            <w:b/>
            <w:bCs/>
            <w:iCs/>
          </w:rPr>
          <w:t>e.abdoul2025@minddevel.gov.cm</w:t>
        </w:r>
      </w:hyperlink>
      <w:r w:rsidR="00ED5174" w:rsidRPr="00380D92">
        <w:rPr>
          <w:iCs/>
        </w:rPr>
        <w:t xml:space="preserve">. </w:t>
      </w:r>
    </w:p>
    <w:p w14:paraId="3CD30F8A" w14:textId="77777777" w:rsidR="00BD6079" w:rsidRPr="00ED5174" w:rsidRDefault="00BD6079" w:rsidP="000F27B1">
      <w:pPr>
        <w:spacing w:before="120" w:after="120"/>
        <w:jc w:val="both"/>
        <w:rPr>
          <w:b/>
          <w:lang w:val="en-GB"/>
        </w:rPr>
      </w:pPr>
      <w:r w:rsidRPr="00ED5174">
        <w:rPr>
          <w:b/>
          <w:lang w:val="en-GB"/>
        </w:rPr>
        <w:t>Opening of Quotations</w:t>
      </w:r>
    </w:p>
    <w:p w14:paraId="0807E865" w14:textId="3B1C483D" w:rsidR="00BD6079" w:rsidRPr="00ED5174" w:rsidRDefault="00837850">
      <w:pPr>
        <w:pStyle w:val="Paragraphedeliste"/>
        <w:numPr>
          <w:ilvl w:val="0"/>
          <w:numId w:val="64"/>
        </w:numPr>
        <w:suppressAutoHyphens/>
        <w:spacing w:before="120" w:after="120"/>
        <w:contextualSpacing w:val="0"/>
        <w:jc w:val="both"/>
        <w:rPr>
          <w:b/>
          <w:lang w:val="en-GB"/>
        </w:rPr>
      </w:pPr>
      <w:r w:rsidRPr="00ED5174">
        <w:rPr>
          <w:lang w:val="en-GB"/>
        </w:rPr>
        <w:t xml:space="preserve">The opening of the quotations will take place at the </w:t>
      </w:r>
      <w:r w:rsidRPr="00ED5174">
        <w:rPr>
          <w:b/>
          <w:bCs/>
          <w:lang w:val="en-GB"/>
        </w:rPr>
        <w:t xml:space="preserve">headquarters of the </w:t>
      </w:r>
      <w:r w:rsidR="00926A52" w:rsidRPr="00ED5174">
        <w:rPr>
          <w:b/>
          <w:bCs/>
          <w:lang w:val="en-GB"/>
        </w:rPr>
        <w:t>TINTO</w:t>
      </w:r>
      <w:r w:rsidRPr="00ED5174">
        <w:rPr>
          <w:b/>
          <w:bCs/>
          <w:lang w:val="en-GB"/>
        </w:rPr>
        <w:t xml:space="preserve"> Council</w:t>
      </w:r>
      <w:r w:rsidRPr="00ED5174">
        <w:rPr>
          <w:lang w:val="en-GB"/>
        </w:rPr>
        <w:t xml:space="preserve"> on </w:t>
      </w:r>
      <w:r w:rsidR="0001364B">
        <w:rPr>
          <w:b/>
          <w:bCs/>
          <w:sz w:val="28"/>
          <w:szCs w:val="28"/>
          <w:lang w:val="en-GB"/>
        </w:rPr>
        <w:t>31/03/2026</w:t>
      </w:r>
      <w:r w:rsidRPr="00ED5174">
        <w:rPr>
          <w:b/>
          <w:bCs/>
          <w:sz w:val="28"/>
          <w:szCs w:val="28"/>
          <w:lang w:val="en-GB"/>
        </w:rPr>
        <w:t xml:space="preserve"> at </w:t>
      </w:r>
      <w:r w:rsidR="002104E5" w:rsidRPr="00ED5174">
        <w:rPr>
          <w:b/>
          <w:bCs/>
          <w:sz w:val="28"/>
          <w:szCs w:val="28"/>
          <w:lang w:val="en-GB"/>
        </w:rPr>
        <w:t>11 a</w:t>
      </w:r>
      <w:r w:rsidRPr="00ED5174">
        <w:rPr>
          <w:b/>
          <w:bCs/>
          <w:sz w:val="28"/>
          <w:szCs w:val="28"/>
          <w:lang w:val="en-GB"/>
        </w:rPr>
        <w:t>m</w:t>
      </w:r>
      <w:r w:rsidRPr="00ED5174">
        <w:rPr>
          <w:lang w:val="en-GB"/>
        </w:rPr>
        <w:t>, local time, in the presence of the tenderers or their representatives, by the Internal Tender Board.</w:t>
      </w:r>
    </w:p>
    <w:p w14:paraId="326B1434" w14:textId="77777777" w:rsidR="00BD6079" w:rsidRPr="00ED5174" w:rsidRDefault="00BD6079" w:rsidP="000F27B1">
      <w:pPr>
        <w:spacing w:before="120" w:after="120"/>
        <w:jc w:val="both"/>
        <w:rPr>
          <w:b/>
          <w:lang w:val="en-GB"/>
        </w:rPr>
      </w:pPr>
      <w:r w:rsidRPr="00ED5174">
        <w:rPr>
          <w:b/>
          <w:lang w:val="en-GB"/>
        </w:rPr>
        <w:t>Evaluation of Quotations</w:t>
      </w:r>
    </w:p>
    <w:p w14:paraId="2CE06340" w14:textId="2F04E0EB" w:rsidR="00CF1E79" w:rsidRPr="00ED5174" w:rsidRDefault="00CF1E79">
      <w:pPr>
        <w:pStyle w:val="Paragraphedeliste"/>
        <w:numPr>
          <w:ilvl w:val="0"/>
          <w:numId w:val="64"/>
        </w:numPr>
        <w:suppressAutoHyphens/>
        <w:spacing w:before="120" w:after="120"/>
        <w:contextualSpacing w:val="0"/>
        <w:jc w:val="both"/>
        <w:rPr>
          <w:lang w:val="en-GB"/>
        </w:rPr>
      </w:pPr>
      <w:r w:rsidRPr="00ED5174">
        <w:rPr>
          <w:lang w:val="en-GB"/>
        </w:rPr>
        <w:t xml:space="preserve">The quotations will be evaluated to </w:t>
      </w:r>
      <w:r w:rsidR="004F3CE7" w:rsidRPr="00ED5174">
        <w:rPr>
          <w:lang w:val="en-GB"/>
        </w:rPr>
        <w:t xml:space="preserve">determine substantial responsiveness of </w:t>
      </w:r>
      <w:r w:rsidRPr="00ED5174">
        <w:rPr>
          <w:lang w:val="en-GB"/>
        </w:rPr>
        <w:t>the technical proposal.</w:t>
      </w:r>
    </w:p>
    <w:p w14:paraId="6935691E" w14:textId="1F98632F" w:rsidR="00837850" w:rsidRPr="00ED5174" w:rsidRDefault="00837850">
      <w:pPr>
        <w:pStyle w:val="Paragraphedeliste"/>
        <w:numPr>
          <w:ilvl w:val="0"/>
          <w:numId w:val="66"/>
        </w:numPr>
        <w:suppressAutoHyphens/>
        <w:spacing w:before="120" w:after="120"/>
        <w:jc w:val="both"/>
        <w:rPr>
          <w:lang w:val="en-GB"/>
        </w:rPr>
      </w:pPr>
      <w:r w:rsidRPr="00ED5174">
        <w:rPr>
          <w:lang w:val="en-GB"/>
        </w:rPr>
        <w:t>Check that the Letter of Quotation is properly completed, dated and signed with the name and title of the signatory;</w:t>
      </w:r>
    </w:p>
    <w:p w14:paraId="3EA7BFA2" w14:textId="64504C00" w:rsidR="00837850" w:rsidRPr="00ED5174" w:rsidRDefault="00837850">
      <w:pPr>
        <w:pStyle w:val="Paragraphedeliste"/>
        <w:numPr>
          <w:ilvl w:val="0"/>
          <w:numId w:val="66"/>
        </w:numPr>
        <w:suppressAutoHyphens/>
        <w:spacing w:before="120" w:after="120"/>
        <w:jc w:val="both"/>
        <w:rPr>
          <w:lang w:val="en-GB"/>
        </w:rPr>
      </w:pPr>
      <w:r w:rsidRPr="00ED5174">
        <w:rPr>
          <w:lang w:val="en-GB"/>
        </w:rPr>
        <w:t xml:space="preserve">Verification that the Unit Price Schedule and Detailed and Quantitative Specifications have been duly completed, dated and </w:t>
      </w:r>
      <w:r w:rsidR="008B39B5" w:rsidRPr="00ED5174">
        <w:rPr>
          <w:lang w:val="en-GB"/>
        </w:rPr>
        <w:t>signed.</w:t>
      </w:r>
    </w:p>
    <w:p w14:paraId="33003B5F" w14:textId="08C9EF7B" w:rsidR="003D68D9" w:rsidRPr="00ED5174" w:rsidRDefault="00837850">
      <w:pPr>
        <w:pStyle w:val="Paragraphedeliste"/>
        <w:numPr>
          <w:ilvl w:val="0"/>
          <w:numId w:val="66"/>
        </w:numPr>
        <w:suppressAutoHyphens/>
        <w:spacing w:before="120" w:after="120"/>
        <w:jc w:val="both"/>
        <w:rPr>
          <w:lang w:val="en-GB"/>
        </w:rPr>
      </w:pPr>
      <w:r w:rsidRPr="00ED5174">
        <w:rPr>
          <w:lang w:val="en-GB"/>
        </w:rPr>
        <w:t>Assessment of the technical qualification of each admissible tender in accordance with the tender evaluation grid.</w:t>
      </w:r>
    </w:p>
    <w:p w14:paraId="350A7C94" w14:textId="69F54110" w:rsidR="003D68D9" w:rsidRPr="00ED5174" w:rsidRDefault="003D68D9" w:rsidP="003D68D9">
      <w:pPr>
        <w:suppressAutoHyphens/>
        <w:spacing w:before="120" w:after="120"/>
        <w:jc w:val="center"/>
        <w:rPr>
          <w:b/>
          <w:bCs/>
          <w:lang w:val="en-GB"/>
        </w:rPr>
      </w:pPr>
      <w:r w:rsidRPr="00ED5174">
        <w:rPr>
          <w:b/>
          <w:bCs/>
          <w:lang w:val="en-GB"/>
        </w:rPr>
        <w:t>TENDER EVALUATION GRID</w:t>
      </w:r>
    </w:p>
    <w:tbl>
      <w:tblPr>
        <w:tblW w:w="10220" w:type="dxa"/>
        <w:jc w:val="center"/>
        <w:tblCellMar>
          <w:left w:w="10" w:type="dxa"/>
          <w:right w:w="10" w:type="dxa"/>
        </w:tblCellMar>
        <w:tblLook w:val="04A0" w:firstRow="1" w:lastRow="0" w:firstColumn="1" w:lastColumn="0" w:noHBand="0" w:noVBand="1"/>
      </w:tblPr>
      <w:tblGrid>
        <w:gridCol w:w="823"/>
        <w:gridCol w:w="7394"/>
        <w:gridCol w:w="2003"/>
      </w:tblGrid>
      <w:tr w:rsidR="006C5EFE" w:rsidRPr="00ED5174" w14:paraId="352719EA" w14:textId="77777777" w:rsidTr="008C37DE">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6E5CFC" w14:textId="77777777" w:rsidR="006C5EFE" w:rsidRPr="00ED5174" w:rsidRDefault="006C5EFE" w:rsidP="008C37DE">
            <w:pPr>
              <w:widowControl w:val="0"/>
              <w:tabs>
                <w:tab w:val="left" w:pos="7080"/>
              </w:tabs>
              <w:autoSpaceDE w:val="0"/>
              <w:ind w:right="-20"/>
              <w:jc w:val="center"/>
              <w:rPr>
                <w:b/>
                <w:iCs/>
                <w:szCs w:val="22"/>
                <w:lang w:val="en-GB"/>
              </w:rPr>
            </w:pPr>
            <w:r w:rsidRPr="00ED5174">
              <w:rPr>
                <w:b/>
                <w:iCs/>
                <w:sz w:val="22"/>
                <w:szCs w:val="22"/>
                <w:lang w:val="en-GB"/>
              </w:rPr>
              <w:t>No</w:t>
            </w:r>
          </w:p>
        </w:tc>
        <w:tc>
          <w:tcPr>
            <w:tcW w:w="7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F1FEE5" w14:textId="77777777" w:rsidR="006C5EFE" w:rsidRPr="00ED5174" w:rsidRDefault="006C5EFE" w:rsidP="008C37DE">
            <w:pPr>
              <w:widowControl w:val="0"/>
              <w:tabs>
                <w:tab w:val="left" w:pos="7080"/>
              </w:tabs>
              <w:autoSpaceDE w:val="0"/>
              <w:ind w:right="-20"/>
              <w:jc w:val="center"/>
              <w:rPr>
                <w:b/>
                <w:iCs/>
                <w:szCs w:val="22"/>
                <w:lang w:val="en-GB"/>
              </w:rPr>
            </w:pPr>
            <w:r w:rsidRPr="00ED5174">
              <w:rPr>
                <w:b/>
                <w:iCs/>
                <w:sz w:val="22"/>
                <w:szCs w:val="22"/>
                <w:lang w:val="en-GB"/>
              </w:rPr>
              <w:t>Designation</w:t>
            </w:r>
          </w:p>
        </w:tc>
        <w:tc>
          <w:tcPr>
            <w:tcW w:w="2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CC7EBD" w14:textId="77777777" w:rsidR="006C5EFE" w:rsidRPr="00ED5174" w:rsidRDefault="006C5EFE" w:rsidP="008C37DE">
            <w:pPr>
              <w:widowControl w:val="0"/>
              <w:tabs>
                <w:tab w:val="left" w:pos="7080"/>
              </w:tabs>
              <w:autoSpaceDE w:val="0"/>
              <w:ind w:right="-20"/>
              <w:jc w:val="center"/>
              <w:rPr>
                <w:b/>
                <w:iCs/>
                <w:szCs w:val="22"/>
                <w:lang w:val="en-GB"/>
              </w:rPr>
            </w:pPr>
            <w:r w:rsidRPr="00ED5174">
              <w:rPr>
                <w:b/>
                <w:iCs/>
                <w:sz w:val="22"/>
                <w:szCs w:val="22"/>
                <w:lang w:val="en-GB"/>
              </w:rPr>
              <w:t>BINARY NOTATION</w:t>
            </w:r>
          </w:p>
        </w:tc>
      </w:tr>
      <w:tr w:rsidR="006C5EFE" w:rsidRPr="00ED5174" w14:paraId="62789D7E" w14:textId="77777777" w:rsidTr="008C37DE">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19E639" w14:textId="77777777" w:rsidR="006C5EFE" w:rsidRPr="00ED5174" w:rsidRDefault="006C5EFE" w:rsidP="008C37DE">
            <w:pPr>
              <w:widowControl w:val="0"/>
              <w:tabs>
                <w:tab w:val="left" w:pos="7080"/>
              </w:tabs>
              <w:autoSpaceDE w:val="0"/>
              <w:ind w:right="-20"/>
              <w:rPr>
                <w:b/>
                <w:iCs/>
                <w:szCs w:val="22"/>
                <w:lang w:val="en-GB"/>
              </w:rPr>
            </w:pPr>
            <w:r w:rsidRPr="00ED5174">
              <w:rPr>
                <w:b/>
                <w:iCs/>
                <w:sz w:val="22"/>
                <w:szCs w:val="22"/>
                <w:lang w:val="en-GB"/>
              </w:rPr>
              <w:t>1</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4A1E5BB" w14:textId="77777777" w:rsidR="006C5EFE" w:rsidRPr="00ED5174" w:rsidRDefault="006C5EFE" w:rsidP="008C37DE">
            <w:pPr>
              <w:widowControl w:val="0"/>
              <w:tabs>
                <w:tab w:val="left" w:pos="7080"/>
              </w:tabs>
              <w:autoSpaceDE w:val="0"/>
              <w:ind w:right="-20"/>
              <w:rPr>
                <w:b/>
                <w:iCs/>
                <w:lang w:val="en-GB"/>
              </w:rPr>
            </w:pPr>
            <w:r w:rsidRPr="00ED5174">
              <w:rPr>
                <w:b/>
                <w:iCs/>
                <w:lang w:val="en-GB"/>
              </w:rPr>
              <w:t>Presentation of the Offer</w:t>
            </w:r>
          </w:p>
        </w:tc>
        <w:tc>
          <w:tcPr>
            <w:tcW w:w="2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72CA5" w14:textId="77777777" w:rsidR="006C5EFE" w:rsidRPr="00ED5174" w:rsidRDefault="006C5EFE" w:rsidP="008C37DE">
            <w:pPr>
              <w:widowControl w:val="0"/>
              <w:tabs>
                <w:tab w:val="left" w:pos="7080"/>
              </w:tabs>
              <w:autoSpaceDE w:val="0"/>
              <w:ind w:right="-20"/>
              <w:jc w:val="center"/>
              <w:rPr>
                <w:b/>
                <w:iCs/>
                <w:szCs w:val="22"/>
                <w:lang w:val="en-GB"/>
              </w:rPr>
            </w:pPr>
          </w:p>
        </w:tc>
      </w:tr>
      <w:tr w:rsidR="006C5EFE" w:rsidRPr="00ED5174" w14:paraId="60951D81" w14:textId="77777777" w:rsidTr="008C37DE">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83EC5A9" w14:textId="77777777" w:rsidR="006C5EFE" w:rsidRPr="00ED5174" w:rsidRDefault="006C5EFE" w:rsidP="008C37DE">
            <w:pPr>
              <w:widowControl w:val="0"/>
              <w:tabs>
                <w:tab w:val="left" w:pos="7080"/>
              </w:tabs>
              <w:autoSpaceDE w:val="0"/>
              <w:ind w:right="-20"/>
              <w:rPr>
                <w:iCs/>
                <w:szCs w:val="22"/>
                <w:lang w:val="en-GB"/>
              </w:rPr>
            </w:pPr>
          </w:p>
        </w:tc>
        <w:tc>
          <w:tcPr>
            <w:tcW w:w="7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31CAE6" w14:textId="77777777" w:rsidR="006C5EFE" w:rsidRPr="00ED5174" w:rsidRDefault="006C5EFE" w:rsidP="008C37DE">
            <w:pPr>
              <w:widowControl w:val="0"/>
              <w:tabs>
                <w:tab w:val="left" w:pos="7080"/>
              </w:tabs>
              <w:autoSpaceDE w:val="0"/>
              <w:ind w:right="-20"/>
              <w:rPr>
                <w:iCs/>
                <w:lang w:val="en-GB"/>
              </w:rPr>
            </w:pPr>
            <w:r w:rsidRPr="00ED5174">
              <w:rPr>
                <w:iCs/>
                <w:lang w:val="en-GB"/>
              </w:rPr>
              <w:t>Compliance with the order prescribed in the RFQ and dividers</w:t>
            </w:r>
          </w:p>
        </w:tc>
        <w:tc>
          <w:tcPr>
            <w:tcW w:w="2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19F9D" w14:textId="77777777" w:rsidR="006C5EFE" w:rsidRPr="00ED5174" w:rsidRDefault="006C5EFE" w:rsidP="008C37DE">
            <w:pPr>
              <w:widowControl w:val="0"/>
              <w:tabs>
                <w:tab w:val="left" w:pos="7080"/>
              </w:tabs>
              <w:autoSpaceDE w:val="0"/>
              <w:ind w:right="-20"/>
              <w:rPr>
                <w:iCs/>
                <w:szCs w:val="22"/>
                <w:lang w:val="en-GB"/>
              </w:rPr>
            </w:pPr>
            <w:r w:rsidRPr="00ED5174">
              <w:rPr>
                <w:iCs/>
                <w:sz w:val="22"/>
                <w:szCs w:val="22"/>
                <w:lang w:val="en-GB"/>
              </w:rPr>
              <w:t>Yes/No</w:t>
            </w:r>
          </w:p>
        </w:tc>
      </w:tr>
      <w:tr w:rsidR="006C5EFE" w:rsidRPr="00ED5174" w14:paraId="341E3636" w14:textId="77777777" w:rsidTr="008C37DE">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399C50A" w14:textId="77777777" w:rsidR="006C5EFE" w:rsidRPr="00ED5174" w:rsidRDefault="006C5EFE" w:rsidP="008C37DE">
            <w:pPr>
              <w:widowControl w:val="0"/>
              <w:tabs>
                <w:tab w:val="left" w:pos="7080"/>
              </w:tabs>
              <w:autoSpaceDE w:val="0"/>
              <w:ind w:right="-20"/>
              <w:rPr>
                <w:iCs/>
                <w:szCs w:val="22"/>
                <w:lang w:val="en-GB"/>
              </w:rPr>
            </w:pPr>
          </w:p>
        </w:tc>
        <w:tc>
          <w:tcPr>
            <w:tcW w:w="7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8EF0B" w14:textId="77777777" w:rsidR="006C5EFE" w:rsidRPr="00ED5174" w:rsidRDefault="006C5EFE" w:rsidP="008C37DE">
            <w:pPr>
              <w:widowControl w:val="0"/>
              <w:tabs>
                <w:tab w:val="left" w:pos="7080"/>
              </w:tabs>
              <w:autoSpaceDE w:val="0"/>
              <w:ind w:right="-20"/>
              <w:rPr>
                <w:iCs/>
                <w:lang w:val="en-GB"/>
              </w:rPr>
            </w:pPr>
            <w:r w:rsidRPr="00ED5174">
              <w:rPr>
                <w:iCs/>
                <w:lang w:val="en-GB"/>
              </w:rPr>
              <w:t>Legibility and pagination</w:t>
            </w:r>
          </w:p>
        </w:tc>
        <w:tc>
          <w:tcPr>
            <w:tcW w:w="2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674DBE" w14:textId="77777777" w:rsidR="006C5EFE" w:rsidRPr="00ED5174" w:rsidRDefault="006C5EFE" w:rsidP="008C37DE">
            <w:pPr>
              <w:rPr>
                <w:szCs w:val="22"/>
                <w:lang w:val="en-GB"/>
              </w:rPr>
            </w:pPr>
            <w:r w:rsidRPr="00ED5174">
              <w:rPr>
                <w:iCs/>
                <w:sz w:val="22"/>
                <w:szCs w:val="22"/>
                <w:lang w:val="en-GB"/>
              </w:rPr>
              <w:t>Yes/No</w:t>
            </w:r>
          </w:p>
        </w:tc>
      </w:tr>
      <w:tr w:rsidR="006C5EFE" w:rsidRPr="00ED5174" w14:paraId="0423077D" w14:textId="77777777" w:rsidTr="008C37DE">
        <w:trPr>
          <w:trHeight w:val="138"/>
          <w:jc w:val="center"/>
        </w:trPr>
        <w:tc>
          <w:tcPr>
            <w:tcW w:w="0" w:type="auto"/>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14:paraId="06127456" w14:textId="77777777" w:rsidR="006C5EFE" w:rsidRPr="00ED5174" w:rsidRDefault="006C5EFE" w:rsidP="008C37DE">
            <w:pPr>
              <w:widowControl w:val="0"/>
              <w:tabs>
                <w:tab w:val="left" w:pos="7080"/>
              </w:tabs>
              <w:autoSpaceDE w:val="0"/>
              <w:ind w:right="-20"/>
              <w:rPr>
                <w:b/>
                <w:iCs/>
                <w:sz w:val="22"/>
                <w:szCs w:val="22"/>
                <w:lang w:val="en-GB"/>
              </w:rPr>
            </w:pPr>
            <w:r w:rsidRPr="00ED5174">
              <w:rPr>
                <w:b/>
                <w:iCs/>
                <w:sz w:val="22"/>
                <w:szCs w:val="22"/>
                <w:lang w:val="en-GB"/>
              </w:rPr>
              <w:t>2</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D05BBFF" w14:textId="77777777" w:rsidR="006C5EFE" w:rsidRPr="00ED5174" w:rsidRDefault="006C5EFE" w:rsidP="008C37DE">
            <w:pPr>
              <w:widowControl w:val="0"/>
              <w:tabs>
                <w:tab w:val="left" w:pos="7080"/>
              </w:tabs>
              <w:autoSpaceDE w:val="0"/>
              <w:ind w:right="-20"/>
              <w:rPr>
                <w:b/>
                <w:iCs/>
                <w:lang w:val="en-GB"/>
              </w:rPr>
            </w:pPr>
            <w:r w:rsidRPr="00ED5174">
              <w:rPr>
                <w:b/>
                <w:iCs/>
                <w:lang w:val="en-GB"/>
              </w:rPr>
              <w:t>Experience of the bidder</w:t>
            </w:r>
          </w:p>
        </w:tc>
        <w:tc>
          <w:tcPr>
            <w:tcW w:w="2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09D451" w14:textId="77777777" w:rsidR="006C5EFE" w:rsidRPr="00ED5174" w:rsidRDefault="006C5EFE" w:rsidP="008C37DE">
            <w:pPr>
              <w:widowControl w:val="0"/>
              <w:tabs>
                <w:tab w:val="left" w:pos="7080"/>
              </w:tabs>
              <w:autoSpaceDE w:val="0"/>
              <w:ind w:right="-20"/>
              <w:jc w:val="center"/>
              <w:rPr>
                <w:szCs w:val="22"/>
                <w:lang w:val="en-GB"/>
              </w:rPr>
            </w:pPr>
          </w:p>
        </w:tc>
      </w:tr>
      <w:tr w:rsidR="006C5EFE" w:rsidRPr="00ED5174" w14:paraId="671086EA" w14:textId="77777777" w:rsidTr="008C37DE">
        <w:trPr>
          <w:trHeight w:val="138"/>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4EE2F4A4" w14:textId="77777777" w:rsidR="006C5EFE" w:rsidRPr="00ED5174" w:rsidRDefault="006C5EFE" w:rsidP="008C37DE">
            <w:pPr>
              <w:widowControl w:val="0"/>
              <w:tabs>
                <w:tab w:val="left" w:pos="7080"/>
              </w:tabs>
              <w:autoSpaceDE w:val="0"/>
              <w:ind w:right="-20"/>
              <w:rPr>
                <w:b/>
                <w:iCs/>
                <w:sz w:val="22"/>
                <w:szCs w:val="22"/>
                <w:lang w:val="en-GB"/>
              </w:rPr>
            </w:pPr>
          </w:p>
        </w:tc>
        <w:tc>
          <w:tcPr>
            <w:tcW w:w="7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D01430" w14:textId="77777777" w:rsidR="006C5EFE" w:rsidRPr="00ED5174" w:rsidRDefault="006C5EFE" w:rsidP="008C37DE">
            <w:pPr>
              <w:rPr>
                <w:lang w:val="en-GB"/>
              </w:rPr>
            </w:pPr>
            <w:r w:rsidRPr="00ED5174">
              <w:rPr>
                <w:lang w:val="en-GB"/>
              </w:rPr>
              <w:t>Two references in the execution of works contracts</w:t>
            </w:r>
          </w:p>
        </w:tc>
        <w:tc>
          <w:tcPr>
            <w:tcW w:w="2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A362C3" w14:textId="77777777" w:rsidR="006C5EFE" w:rsidRPr="00ED5174" w:rsidRDefault="006C5EFE" w:rsidP="008C37DE">
            <w:pPr>
              <w:widowControl w:val="0"/>
              <w:tabs>
                <w:tab w:val="left" w:pos="7080"/>
              </w:tabs>
              <w:autoSpaceDE w:val="0"/>
              <w:ind w:right="-20"/>
              <w:rPr>
                <w:szCs w:val="22"/>
                <w:lang w:val="en-GB"/>
              </w:rPr>
            </w:pPr>
            <w:r w:rsidRPr="00ED5174">
              <w:rPr>
                <w:iCs/>
                <w:sz w:val="22"/>
                <w:szCs w:val="22"/>
                <w:lang w:val="en-GB"/>
              </w:rPr>
              <w:t>Yes/No</w:t>
            </w:r>
          </w:p>
        </w:tc>
      </w:tr>
      <w:tr w:rsidR="006C5EFE" w:rsidRPr="00ED5174" w14:paraId="2A83566B" w14:textId="77777777" w:rsidTr="008C37DE">
        <w:trPr>
          <w:trHeight w:val="138"/>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0014A211" w14:textId="77777777" w:rsidR="006C5EFE" w:rsidRPr="00ED5174" w:rsidRDefault="006C5EFE" w:rsidP="008C37DE">
            <w:pPr>
              <w:widowControl w:val="0"/>
              <w:tabs>
                <w:tab w:val="left" w:pos="7080"/>
              </w:tabs>
              <w:autoSpaceDE w:val="0"/>
              <w:ind w:right="-20"/>
              <w:rPr>
                <w:b/>
                <w:iCs/>
                <w:sz w:val="22"/>
                <w:szCs w:val="22"/>
                <w:lang w:val="en-GB"/>
              </w:rPr>
            </w:pPr>
          </w:p>
        </w:tc>
        <w:tc>
          <w:tcPr>
            <w:tcW w:w="7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9A1E99" w14:textId="77777777" w:rsidR="006C5EFE" w:rsidRPr="00ED5174" w:rsidRDefault="006C5EFE" w:rsidP="008C37DE">
            <w:pPr>
              <w:rPr>
                <w:lang w:val="en-GB"/>
              </w:rPr>
            </w:pPr>
            <w:r w:rsidRPr="00ED5174">
              <w:rPr>
                <w:lang w:val="en-GB"/>
              </w:rPr>
              <w:t>One reference similar to the mission</w:t>
            </w:r>
          </w:p>
        </w:tc>
        <w:tc>
          <w:tcPr>
            <w:tcW w:w="2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94A4CE" w14:textId="77777777" w:rsidR="006C5EFE" w:rsidRPr="00ED5174" w:rsidRDefault="006C5EFE" w:rsidP="008C37DE">
            <w:pPr>
              <w:widowControl w:val="0"/>
              <w:tabs>
                <w:tab w:val="left" w:pos="7080"/>
              </w:tabs>
              <w:autoSpaceDE w:val="0"/>
              <w:ind w:right="-20"/>
              <w:rPr>
                <w:szCs w:val="22"/>
                <w:lang w:val="en-GB"/>
              </w:rPr>
            </w:pPr>
            <w:r w:rsidRPr="00ED5174">
              <w:rPr>
                <w:iCs/>
                <w:sz w:val="22"/>
                <w:szCs w:val="22"/>
                <w:lang w:val="en-GB"/>
              </w:rPr>
              <w:t>Yes/No</w:t>
            </w:r>
          </w:p>
        </w:tc>
      </w:tr>
      <w:tr w:rsidR="006C5EFE" w:rsidRPr="00ED5174" w14:paraId="2B2CE0E8" w14:textId="77777777" w:rsidTr="008C37DE">
        <w:trPr>
          <w:trHeight w:val="138"/>
          <w:jc w:val="center"/>
        </w:trPr>
        <w:tc>
          <w:tcPr>
            <w:tcW w:w="0" w:type="auto"/>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14:paraId="0B9709B6" w14:textId="77777777" w:rsidR="006C5EFE" w:rsidRPr="00ED5174" w:rsidRDefault="006C5EFE" w:rsidP="008C37DE">
            <w:pPr>
              <w:widowControl w:val="0"/>
              <w:tabs>
                <w:tab w:val="left" w:pos="7080"/>
              </w:tabs>
              <w:autoSpaceDE w:val="0"/>
              <w:ind w:right="-20"/>
              <w:rPr>
                <w:b/>
                <w:iCs/>
                <w:szCs w:val="22"/>
                <w:lang w:val="en-GB"/>
              </w:rPr>
            </w:pPr>
            <w:r w:rsidRPr="00ED5174">
              <w:rPr>
                <w:b/>
                <w:iCs/>
                <w:szCs w:val="22"/>
                <w:lang w:val="en-GB"/>
              </w:rPr>
              <w:t>3</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C5C3F7E" w14:textId="77777777" w:rsidR="006C5EFE" w:rsidRPr="00ED5174" w:rsidRDefault="006C5EFE" w:rsidP="008C37DE">
            <w:pPr>
              <w:widowControl w:val="0"/>
              <w:tabs>
                <w:tab w:val="left" w:pos="7080"/>
              </w:tabs>
              <w:autoSpaceDE w:val="0"/>
              <w:ind w:right="-20"/>
              <w:rPr>
                <w:b/>
                <w:iCs/>
                <w:lang w:val="en-GB"/>
              </w:rPr>
            </w:pPr>
            <w:r w:rsidRPr="00ED5174">
              <w:rPr>
                <w:b/>
                <w:iCs/>
                <w:lang w:val="en-GB"/>
              </w:rPr>
              <w:t>Staff quality</w:t>
            </w:r>
          </w:p>
        </w:tc>
        <w:tc>
          <w:tcPr>
            <w:tcW w:w="2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FC9D57" w14:textId="77777777" w:rsidR="006C5EFE" w:rsidRPr="00ED5174" w:rsidRDefault="006C5EFE" w:rsidP="008C37DE">
            <w:pPr>
              <w:widowControl w:val="0"/>
              <w:tabs>
                <w:tab w:val="left" w:pos="7080"/>
              </w:tabs>
              <w:autoSpaceDE w:val="0"/>
              <w:ind w:right="-20"/>
              <w:jc w:val="center"/>
              <w:rPr>
                <w:szCs w:val="22"/>
                <w:lang w:val="en-GB"/>
              </w:rPr>
            </w:pPr>
          </w:p>
        </w:tc>
      </w:tr>
      <w:tr w:rsidR="006C5EFE" w:rsidRPr="00ED5174" w14:paraId="6DA486D0" w14:textId="77777777" w:rsidTr="008C37DE">
        <w:trPr>
          <w:trHeight w:val="167"/>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73BCF700" w14:textId="77777777" w:rsidR="006C5EFE" w:rsidRPr="00ED5174" w:rsidRDefault="006C5EFE" w:rsidP="008C37DE">
            <w:pPr>
              <w:widowControl w:val="0"/>
              <w:tabs>
                <w:tab w:val="left" w:pos="7080"/>
              </w:tabs>
              <w:autoSpaceDE w:val="0"/>
              <w:ind w:right="-20"/>
              <w:rPr>
                <w:iCs/>
                <w:szCs w:val="22"/>
                <w:lang w:val="en-GB"/>
              </w:rPr>
            </w:pPr>
          </w:p>
        </w:tc>
        <w:tc>
          <w:tcPr>
            <w:tcW w:w="7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CA938" w14:textId="77777777" w:rsidR="006C5EFE" w:rsidRPr="00ED5174" w:rsidRDefault="006C5EFE">
            <w:pPr>
              <w:pStyle w:val="Paragraphedeliste"/>
              <w:numPr>
                <w:ilvl w:val="0"/>
                <w:numId w:val="67"/>
              </w:numPr>
              <w:rPr>
                <w:b/>
                <w:bCs/>
                <w:lang w:val="en-GB"/>
              </w:rPr>
            </w:pPr>
            <w:r w:rsidRPr="00ED5174">
              <w:rPr>
                <w:b/>
                <w:bCs/>
                <w:lang w:val="en-GB"/>
              </w:rPr>
              <w:t>Works Director</w:t>
            </w:r>
          </w:p>
        </w:tc>
        <w:tc>
          <w:tcPr>
            <w:tcW w:w="2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D4AAAE" w14:textId="77777777" w:rsidR="006C5EFE" w:rsidRPr="00ED5174" w:rsidRDefault="006C5EFE" w:rsidP="008C37DE">
            <w:pPr>
              <w:widowControl w:val="0"/>
              <w:tabs>
                <w:tab w:val="left" w:pos="7080"/>
              </w:tabs>
              <w:autoSpaceDE w:val="0"/>
              <w:ind w:right="-20"/>
              <w:rPr>
                <w:iCs/>
                <w:szCs w:val="22"/>
                <w:lang w:val="en-GB"/>
              </w:rPr>
            </w:pPr>
          </w:p>
        </w:tc>
      </w:tr>
      <w:tr w:rsidR="006C5EFE" w:rsidRPr="00ED5174" w14:paraId="0D38180E" w14:textId="77777777" w:rsidTr="008C37DE">
        <w:trPr>
          <w:trHeight w:val="31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5BD4BCD7" w14:textId="77777777" w:rsidR="006C5EFE" w:rsidRPr="00ED5174" w:rsidRDefault="006C5EFE" w:rsidP="008C37DE">
            <w:pPr>
              <w:widowControl w:val="0"/>
              <w:tabs>
                <w:tab w:val="left" w:pos="7080"/>
              </w:tabs>
              <w:autoSpaceDE w:val="0"/>
              <w:ind w:right="-20"/>
              <w:rPr>
                <w:iCs/>
                <w:szCs w:val="22"/>
                <w:lang w:val="en-GB"/>
              </w:rPr>
            </w:pPr>
          </w:p>
        </w:tc>
        <w:tc>
          <w:tcPr>
            <w:tcW w:w="7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5D77E0" w14:textId="7494E1A9" w:rsidR="006C5EFE" w:rsidRPr="00ED5174" w:rsidRDefault="006C5EFE" w:rsidP="008C37DE">
            <w:pPr>
              <w:rPr>
                <w:lang w:val="en-GB"/>
              </w:rPr>
            </w:pPr>
            <w:r w:rsidRPr="00ED5174">
              <w:rPr>
                <w:lang w:val="en-GB"/>
              </w:rPr>
              <w:t>At least degree in Electrical Engineering</w:t>
            </w:r>
            <w:r w:rsidR="00EF6028" w:rsidRPr="00ED5174">
              <w:rPr>
                <w:lang w:val="en-GB"/>
              </w:rPr>
              <w:t xml:space="preserve"> and proof of training in renewable energies</w:t>
            </w:r>
            <w:r w:rsidRPr="00ED5174">
              <w:rPr>
                <w:lang w:val="en-GB"/>
              </w:rPr>
              <w:t xml:space="preserve"> (copy of the diploma)</w:t>
            </w:r>
          </w:p>
        </w:tc>
        <w:tc>
          <w:tcPr>
            <w:tcW w:w="2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CC71D7" w14:textId="77777777" w:rsidR="006C5EFE" w:rsidRPr="00ED5174" w:rsidRDefault="006C5EFE" w:rsidP="008C37DE">
            <w:pPr>
              <w:rPr>
                <w:szCs w:val="22"/>
                <w:lang w:val="en-GB"/>
              </w:rPr>
            </w:pPr>
            <w:r w:rsidRPr="00ED5174">
              <w:rPr>
                <w:iCs/>
                <w:sz w:val="22"/>
                <w:szCs w:val="22"/>
                <w:lang w:val="en-GB"/>
              </w:rPr>
              <w:t>Yes/No</w:t>
            </w:r>
          </w:p>
        </w:tc>
      </w:tr>
      <w:tr w:rsidR="006C5EFE" w:rsidRPr="00ED5174" w14:paraId="250B8A53" w14:textId="77777777" w:rsidTr="008C37DE">
        <w:trPr>
          <w:trHeight w:val="14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3BFF877C" w14:textId="77777777" w:rsidR="006C5EFE" w:rsidRPr="00ED5174" w:rsidRDefault="006C5EFE" w:rsidP="008C37DE">
            <w:pPr>
              <w:widowControl w:val="0"/>
              <w:tabs>
                <w:tab w:val="left" w:pos="7080"/>
              </w:tabs>
              <w:autoSpaceDE w:val="0"/>
              <w:ind w:right="-20"/>
              <w:rPr>
                <w:iCs/>
                <w:szCs w:val="22"/>
                <w:lang w:val="en-GB"/>
              </w:rPr>
            </w:pPr>
          </w:p>
        </w:tc>
        <w:tc>
          <w:tcPr>
            <w:tcW w:w="7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FD74F1" w14:textId="77777777" w:rsidR="006C5EFE" w:rsidRPr="00ED5174" w:rsidRDefault="006C5EFE" w:rsidP="008C37DE">
            <w:pPr>
              <w:rPr>
                <w:lang w:val="en-GB"/>
              </w:rPr>
            </w:pPr>
            <w:r w:rsidRPr="00ED5174">
              <w:rPr>
                <w:lang w:val="en-GB"/>
              </w:rPr>
              <w:t>Curriculum Vitae of the Mission Manager, dated and signed</w:t>
            </w:r>
          </w:p>
        </w:tc>
        <w:tc>
          <w:tcPr>
            <w:tcW w:w="2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7C13AD" w14:textId="77777777" w:rsidR="006C5EFE" w:rsidRPr="00ED5174" w:rsidRDefault="006C5EFE" w:rsidP="008C37DE">
            <w:pPr>
              <w:rPr>
                <w:szCs w:val="22"/>
                <w:lang w:val="en-GB"/>
              </w:rPr>
            </w:pPr>
            <w:r w:rsidRPr="00ED5174">
              <w:rPr>
                <w:iCs/>
                <w:sz w:val="22"/>
                <w:szCs w:val="22"/>
                <w:lang w:val="en-GB"/>
              </w:rPr>
              <w:t>Yes/No</w:t>
            </w:r>
          </w:p>
        </w:tc>
      </w:tr>
      <w:tr w:rsidR="006C5EFE" w:rsidRPr="00ED5174" w14:paraId="6731D538" w14:textId="77777777" w:rsidTr="008C37DE">
        <w:trPr>
          <w:trHeight w:val="14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46C647A7" w14:textId="77777777" w:rsidR="006C5EFE" w:rsidRPr="00ED5174" w:rsidRDefault="006C5EFE" w:rsidP="008C37DE">
            <w:pPr>
              <w:widowControl w:val="0"/>
              <w:tabs>
                <w:tab w:val="left" w:pos="7080"/>
              </w:tabs>
              <w:autoSpaceDE w:val="0"/>
              <w:ind w:right="-20"/>
              <w:rPr>
                <w:iCs/>
                <w:szCs w:val="22"/>
                <w:lang w:val="en-GB"/>
              </w:rPr>
            </w:pPr>
          </w:p>
        </w:tc>
        <w:tc>
          <w:tcPr>
            <w:tcW w:w="7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B79FAB" w14:textId="77777777" w:rsidR="006C5EFE" w:rsidRPr="00ED5174" w:rsidRDefault="006C5EFE" w:rsidP="008C37DE">
            <w:pPr>
              <w:rPr>
                <w:lang w:val="en-GB"/>
              </w:rPr>
            </w:pPr>
            <w:r w:rsidRPr="00ED5174">
              <w:rPr>
                <w:lang w:val="en-GB"/>
              </w:rPr>
              <w:t>At least 3 years’ experience in similar works</w:t>
            </w:r>
          </w:p>
        </w:tc>
        <w:tc>
          <w:tcPr>
            <w:tcW w:w="2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754056" w14:textId="77777777" w:rsidR="006C5EFE" w:rsidRPr="00ED5174" w:rsidRDefault="006C5EFE" w:rsidP="008C37DE">
            <w:pPr>
              <w:rPr>
                <w:iCs/>
                <w:sz w:val="22"/>
                <w:szCs w:val="22"/>
                <w:lang w:val="en-GB"/>
              </w:rPr>
            </w:pPr>
            <w:r w:rsidRPr="00ED5174">
              <w:rPr>
                <w:iCs/>
                <w:sz w:val="22"/>
                <w:szCs w:val="22"/>
                <w:lang w:val="en-GB"/>
              </w:rPr>
              <w:t>Yes/No</w:t>
            </w:r>
          </w:p>
        </w:tc>
      </w:tr>
      <w:tr w:rsidR="006C5EFE" w:rsidRPr="00ED5174" w14:paraId="1A48CBF9" w14:textId="77777777" w:rsidTr="008C37DE">
        <w:trPr>
          <w:trHeight w:val="14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7DCDA51A" w14:textId="77777777" w:rsidR="006C5EFE" w:rsidRPr="00ED5174" w:rsidRDefault="006C5EFE" w:rsidP="008C37DE">
            <w:pPr>
              <w:widowControl w:val="0"/>
              <w:tabs>
                <w:tab w:val="left" w:pos="7080"/>
              </w:tabs>
              <w:autoSpaceDE w:val="0"/>
              <w:ind w:right="-20"/>
              <w:rPr>
                <w:iCs/>
                <w:szCs w:val="22"/>
                <w:lang w:val="en-GB"/>
              </w:rPr>
            </w:pPr>
          </w:p>
        </w:tc>
        <w:tc>
          <w:tcPr>
            <w:tcW w:w="7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43CC88" w14:textId="77777777" w:rsidR="006C5EFE" w:rsidRPr="00ED5174" w:rsidRDefault="006C5EFE">
            <w:pPr>
              <w:pStyle w:val="Paragraphedeliste"/>
              <w:numPr>
                <w:ilvl w:val="0"/>
                <w:numId w:val="67"/>
              </w:numPr>
              <w:rPr>
                <w:b/>
                <w:bCs/>
                <w:lang w:val="en-GB"/>
              </w:rPr>
            </w:pPr>
            <w:r w:rsidRPr="00ED5174">
              <w:rPr>
                <w:b/>
                <w:bCs/>
                <w:lang w:val="en-GB"/>
              </w:rPr>
              <w:t>Foreman</w:t>
            </w:r>
          </w:p>
        </w:tc>
        <w:tc>
          <w:tcPr>
            <w:tcW w:w="2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A6170" w14:textId="77777777" w:rsidR="006C5EFE" w:rsidRPr="00ED5174" w:rsidRDefault="006C5EFE" w:rsidP="008C37DE">
            <w:pPr>
              <w:rPr>
                <w:iCs/>
                <w:sz w:val="22"/>
                <w:szCs w:val="22"/>
                <w:lang w:val="en-GB"/>
              </w:rPr>
            </w:pPr>
          </w:p>
        </w:tc>
      </w:tr>
      <w:tr w:rsidR="006C5EFE" w:rsidRPr="00ED5174" w14:paraId="0226899C" w14:textId="77777777" w:rsidTr="008C37DE">
        <w:trPr>
          <w:trHeight w:val="14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75C5D177" w14:textId="77777777" w:rsidR="006C5EFE" w:rsidRPr="00ED5174" w:rsidRDefault="006C5EFE" w:rsidP="008C37DE">
            <w:pPr>
              <w:widowControl w:val="0"/>
              <w:tabs>
                <w:tab w:val="left" w:pos="7080"/>
              </w:tabs>
              <w:autoSpaceDE w:val="0"/>
              <w:ind w:right="-20"/>
              <w:rPr>
                <w:iCs/>
                <w:szCs w:val="22"/>
                <w:lang w:val="en-GB"/>
              </w:rPr>
            </w:pPr>
          </w:p>
        </w:tc>
        <w:tc>
          <w:tcPr>
            <w:tcW w:w="7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01C368" w14:textId="3797CBF8" w:rsidR="006C5EFE" w:rsidRPr="00ED5174" w:rsidRDefault="006C5EFE" w:rsidP="008C37DE">
            <w:pPr>
              <w:rPr>
                <w:lang w:val="en-GB"/>
              </w:rPr>
            </w:pPr>
            <w:r w:rsidRPr="00ED5174">
              <w:rPr>
                <w:lang w:val="en-GB"/>
              </w:rPr>
              <w:t xml:space="preserve">At least HND in electrical power system </w:t>
            </w:r>
            <w:r w:rsidR="00EF6028" w:rsidRPr="00ED5174">
              <w:rPr>
                <w:lang w:val="en-GB"/>
              </w:rPr>
              <w:t xml:space="preserve">and proof of training in renewable energies </w:t>
            </w:r>
            <w:r w:rsidRPr="00ED5174">
              <w:rPr>
                <w:lang w:val="en-GB"/>
              </w:rPr>
              <w:t>(copy of the diploma)</w:t>
            </w:r>
          </w:p>
        </w:tc>
        <w:tc>
          <w:tcPr>
            <w:tcW w:w="2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24C50" w14:textId="77777777" w:rsidR="006C5EFE" w:rsidRPr="00ED5174" w:rsidRDefault="006C5EFE" w:rsidP="008C37DE">
            <w:pPr>
              <w:rPr>
                <w:iCs/>
                <w:sz w:val="22"/>
                <w:szCs w:val="22"/>
                <w:lang w:val="en-GB"/>
              </w:rPr>
            </w:pPr>
            <w:r w:rsidRPr="00ED5174">
              <w:rPr>
                <w:iCs/>
                <w:sz w:val="22"/>
                <w:szCs w:val="22"/>
                <w:lang w:val="en-GB"/>
              </w:rPr>
              <w:t>Yes/No</w:t>
            </w:r>
          </w:p>
        </w:tc>
      </w:tr>
      <w:tr w:rsidR="006C5EFE" w:rsidRPr="00ED5174" w14:paraId="34BD0FCC" w14:textId="77777777" w:rsidTr="008C37DE">
        <w:trPr>
          <w:trHeight w:val="14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1B79D28E" w14:textId="77777777" w:rsidR="006C5EFE" w:rsidRPr="00ED5174" w:rsidRDefault="006C5EFE" w:rsidP="008C37DE">
            <w:pPr>
              <w:widowControl w:val="0"/>
              <w:tabs>
                <w:tab w:val="left" w:pos="7080"/>
              </w:tabs>
              <w:autoSpaceDE w:val="0"/>
              <w:ind w:right="-20"/>
              <w:rPr>
                <w:iCs/>
                <w:szCs w:val="22"/>
                <w:lang w:val="en-GB"/>
              </w:rPr>
            </w:pPr>
          </w:p>
        </w:tc>
        <w:tc>
          <w:tcPr>
            <w:tcW w:w="7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8F63DC" w14:textId="77777777" w:rsidR="006C5EFE" w:rsidRPr="00ED5174" w:rsidRDefault="006C5EFE" w:rsidP="008C37DE">
            <w:pPr>
              <w:rPr>
                <w:lang w:val="en-GB"/>
              </w:rPr>
            </w:pPr>
            <w:r w:rsidRPr="00ED5174">
              <w:rPr>
                <w:lang w:val="en-GB"/>
              </w:rPr>
              <w:t>Curriculum Vitae of the Site Manager, dated and signed</w:t>
            </w:r>
          </w:p>
        </w:tc>
        <w:tc>
          <w:tcPr>
            <w:tcW w:w="2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F6CA56" w14:textId="77777777" w:rsidR="006C5EFE" w:rsidRPr="00ED5174" w:rsidRDefault="006C5EFE" w:rsidP="008C37DE">
            <w:pPr>
              <w:rPr>
                <w:iCs/>
                <w:sz w:val="22"/>
                <w:szCs w:val="22"/>
                <w:lang w:val="en-GB"/>
              </w:rPr>
            </w:pPr>
            <w:r w:rsidRPr="00ED5174">
              <w:rPr>
                <w:iCs/>
                <w:sz w:val="22"/>
                <w:szCs w:val="22"/>
                <w:lang w:val="en-GB"/>
              </w:rPr>
              <w:t>Yes/No</w:t>
            </w:r>
          </w:p>
        </w:tc>
      </w:tr>
      <w:tr w:rsidR="006C5EFE" w:rsidRPr="00ED5174" w14:paraId="63308291" w14:textId="77777777" w:rsidTr="008C37DE">
        <w:trPr>
          <w:trHeight w:val="14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5413D4AF" w14:textId="77777777" w:rsidR="006C5EFE" w:rsidRPr="00ED5174" w:rsidRDefault="006C5EFE" w:rsidP="008C37DE">
            <w:pPr>
              <w:widowControl w:val="0"/>
              <w:tabs>
                <w:tab w:val="left" w:pos="7080"/>
              </w:tabs>
              <w:autoSpaceDE w:val="0"/>
              <w:ind w:right="-20"/>
              <w:rPr>
                <w:iCs/>
                <w:szCs w:val="22"/>
                <w:lang w:val="en-GB"/>
              </w:rPr>
            </w:pPr>
          </w:p>
        </w:tc>
        <w:tc>
          <w:tcPr>
            <w:tcW w:w="7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D313AB" w14:textId="6A14B905" w:rsidR="006C5EFE" w:rsidRPr="00ED5174" w:rsidRDefault="006C5EFE" w:rsidP="008C37DE">
            <w:pPr>
              <w:rPr>
                <w:lang w:val="en-GB"/>
              </w:rPr>
            </w:pPr>
            <w:r w:rsidRPr="00ED5174">
              <w:rPr>
                <w:lang w:val="en-GB"/>
              </w:rPr>
              <w:t xml:space="preserve">Seniority ≥ </w:t>
            </w:r>
            <w:r w:rsidR="00EF6028" w:rsidRPr="00ED5174">
              <w:rPr>
                <w:lang w:val="en-GB"/>
              </w:rPr>
              <w:t>2</w:t>
            </w:r>
            <w:r w:rsidRPr="00ED5174">
              <w:rPr>
                <w:lang w:val="en-GB"/>
              </w:rPr>
              <w:t xml:space="preserve"> years in a similar field</w:t>
            </w:r>
          </w:p>
        </w:tc>
        <w:tc>
          <w:tcPr>
            <w:tcW w:w="2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A655A6" w14:textId="77777777" w:rsidR="006C5EFE" w:rsidRPr="00ED5174" w:rsidRDefault="006C5EFE" w:rsidP="008C37DE">
            <w:pPr>
              <w:rPr>
                <w:iCs/>
                <w:sz w:val="22"/>
                <w:szCs w:val="22"/>
                <w:lang w:val="en-GB"/>
              </w:rPr>
            </w:pPr>
            <w:r w:rsidRPr="00ED5174">
              <w:rPr>
                <w:iCs/>
                <w:sz w:val="22"/>
                <w:szCs w:val="22"/>
                <w:lang w:val="en-GB"/>
              </w:rPr>
              <w:t>Yes/No</w:t>
            </w:r>
          </w:p>
        </w:tc>
      </w:tr>
      <w:tr w:rsidR="006C5EFE" w:rsidRPr="00ED5174" w14:paraId="355F6CA5" w14:textId="77777777" w:rsidTr="008C37DE">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22C987" w14:textId="77777777" w:rsidR="006C5EFE" w:rsidRPr="00ED5174" w:rsidRDefault="006C5EFE" w:rsidP="008C37DE">
            <w:pPr>
              <w:rPr>
                <w:szCs w:val="22"/>
                <w:lang w:val="en-GB"/>
              </w:rPr>
            </w:pPr>
            <w:r w:rsidRPr="00ED5174">
              <w:rPr>
                <w:szCs w:val="22"/>
                <w:lang w:val="en-GB"/>
              </w:rPr>
              <w:t>4</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799F3F7" w14:textId="77777777" w:rsidR="006C5EFE" w:rsidRPr="00ED5174" w:rsidRDefault="006C5EFE" w:rsidP="008C37DE">
            <w:pPr>
              <w:widowControl w:val="0"/>
              <w:tabs>
                <w:tab w:val="left" w:pos="7080"/>
              </w:tabs>
              <w:autoSpaceDE w:val="0"/>
              <w:ind w:right="-20"/>
              <w:rPr>
                <w:b/>
                <w:iCs/>
                <w:lang w:val="en-GB"/>
              </w:rPr>
            </w:pPr>
            <w:r w:rsidRPr="00ED5174">
              <w:rPr>
                <w:b/>
                <w:iCs/>
                <w:lang w:val="en-GB"/>
              </w:rPr>
              <w:t>Construction equipment</w:t>
            </w:r>
          </w:p>
        </w:tc>
        <w:tc>
          <w:tcPr>
            <w:tcW w:w="2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314637" w14:textId="77777777" w:rsidR="006C5EFE" w:rsidRPr="00ED5174" w:rsidRDefault="006C5EFE" w:rsidP="008C37DE">
            <w:pPr>
              <w:widowControl w:val="0"/>
              <w:tabs>
                <w:tab w:val="left" w:pos="7080"/>
              </w:tabs>
              <w:autoSpaceDE w:val="0"/>
              <w:ind w:right="-20"/>
              <w:jc w:val="center"/>
              <w:rPr>
                <w:szCs w:val="22"/>
                <w:lang w:val="en-GB"/>
              </w:rPr>
            </w:pPr>
          </w:p>
        </w:tc>
      </w:tr>
      <w:tr w:rsidR="006C5EFE" w:rsidRPr="00ED5174" w14:paraId="121B816D" w14:textId="77777777" w:rsidTr="008C37DE">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953FDB" w14:textId="77777777" w:rsidR="006C5EFE" w:rsidRPr="00ED5174" w:rsidRDefault="006C5EFE" w:rsidP="008C37DE">
            <w:pPr>
              <w:widowControl w:val="0"/>
              <w:tabs>
                <w:tab w:val="left" w:pos="7080"/>
              </w:tabs>
              <w:autoSpaceDE w:val="0"/>
              <w:ind w:right="-20"/>
              <w:rPr>
                <w:iCs/>
                <w:szCs w:val="22"/>
                <w:lang w:val="en-GB"/>
              </w:rPr>
            </w:pPr>
          </w:p>
        </w:tc>
        <w:tc>
          <w:tcPr>
            <w:tcW w:w="7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BF85DB" w14:textId="77777777" w:rsidR="006C5EFE" w:rsidRPr="00ED5174" w:rsidRDefault="006C5EFE" w:rsidP="008C37DE">
            <w:pPr>
              <w:rPr>
                <w:lang w:val="en-GB"/>
              </w:rPr>
            </w:pPr>
            <w:r w:rsidRPr="00ED5174">
              <w:rPr>
                <w:lang w:val="en-GB"/>
              </w:rPr>
              <w:t>List of small items of equipment appropriate to the task (photocopies of purchase invoices must be provided)</w:t>
            </w:r>
          </w:p>
        </w:tc>
        <w:tc>
          <w:tcPr>
            <w:tcW w:w="2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7EFF78" w14:textId="77777777" w:rsidR="006C5EFE" w:rsidRPr="00ED5174" w:rsidRDefault="006C5EFE" w:rsidP="008C37DE">
            <w:pPr>
              <w:rPr>
                <w:szCs w:val="22"/>
                <w:lang w:val="en-GB"/>
              </w:rPr>
            </w:pPr>
            <w:r w:rsidRPr="00ED5174">
              <w:rPr>
                <w:iCs/>
                <w:sz w:val="22"/>
                <w:szCs w:val="22"/>
                <w:lang w:val="en-GB"/>
              </w:rPr>
              <w:t>Yes/No</w:t>
            </w:r>
          </w:p>
        </w:tc>
      </w:tr>
      <w:tr w:rsidR="006C5EFE" w:rsidRPr="00ED5174" w14:paraId="479D548A" w14:textId="77777777" w:rsidTr="008C37DE">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0FC7A" w14:textId="77777777" w:rsidR="006C5EFE" w:rsidRPr="00ED5174" w:rsidRDefault="006C5EFE" w:rsidP="008C37DE">
            <w:pPr>
              <w:rPr>
                <w:szCs w:val="22"/>
                <w:lang w:val="en-GB"/>
              </w:rPr>
            </w:pPr>
            <w:r w:rsidRPr="00ED5174">
              <w:rPr>
                <w:b/>
                <w:iCs/>
                <w:sz w:val="22"/>
                <w:szCs w:val="22"/>
                <w:lang w:val="en-GB"/>
              </w:rPr>
              <w:t>5</w:t>
            </w:r>
          </w:p>
          <w:p w14:paraId="0C22B1E9" w14:textId="77777777" w:rsidR="006C5EFE" w:rsidRPr="00ED5174" w:rsidRDefault="006C5EFE" w:rsidP="008C37DE">
            <w:pPr>
              <w:rPr>
                <w:szCs w:val="22"/>
                <w:lang w:val="en-GB"/>
              </w:rPr>
            </w:pP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A0FE61A" w14:textId="77777777" w:rsidR="006C5EFE" w:rsidRPr="00ED5174" w:rsidRDefault="006C5EFE" w:rsidP="008C37DE">
            <w:pPr>
              <w:widowControl w:val="0"/>
              <w:tabs>
                <w:tab w:val="left" w:pos="7080"/>
              </w:tabs>
              <w:autoSpaceDE w:val="0"/>
              <w:ind w:right="-20"/>
              <w:rPr>
                <w:b/>
                <w:iCs/>
                <w:lang w:val="en-GB"/>
              </w:rPr>
            </w:pPr>
            <w:r w:rsidRPr="00ED5174">
              <w:rPr>
                <w:b/>
                <w:iCs/>
                <w:lang w:val="en-GB"/>
              </w:rPr>
              <w:t>Work execution methodology</w:t>
            </w:r>
          </w:p>
        </w:tc>
        <w:tc>
          <w:tcPr>
            <w:tcW w:w="2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FB3E99" w14:textId="77777777" w:rsidR="006C5EFE" w:rsidRPr="00ED5174" w:rsidRDefault="006C5EFE" w:rsidP="008C37DE">
            <w:pPr>
              <w:widowControl w:val="0"/>
              <w:tabs>
                <w:tab w:val="left" w:pos="7080"/>
              </w:tabs>
              <w:autoSpaceDE w:val="0"/>
              <w:ind w:right="-20"/>
              <w:rPr>
                <w:szCs w:val="22"/>
                <w:lang w:val="en-GB"/>
              </w:rPr>
            </w:pPr>
          </w:p>
        </w:tc>
      </w:tr>
      <w:tr w:rsidR="006C5EFE" w:rsidRPr="00ED5174" w14:paraId="5B16E3FF" w14:textId="77777777" w:rsidTr="008C37DE">
        <w:trPr>
          <w:trHeight w:val="17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C10D9E" w14:textId="77777777" w:rsidR="006C5EFE" w:rsidRPr="00ED5174" w:rsidRDefault="006C5EFE" w:rsidP="008C37DE">
            <w:pPr>
              <w:widowControl w:val="0"/>
              <w:tabs>
                <w:tab w:val="left" w:pos="7080"/>
              </w:tabs>
              <w:autoSpaceDE w:val="0"/>
              <w:ind w:right="-20"/>
              <w:rPr>
                <w:iCs/>
                <w:szCs w:val="22"/>
                <w:lang w:val="en-GB"/>
              </w:rPr>
            </w:pPr>
          </w:p>
        </w:tc>
        <w:tc>
          <w:tcPr>
            <w:tcW w:w="7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345E48" w14:textId="77777777" w:rsidR="006C5EFE" w:rsidRPr="00ED5174" w:rsidRDefault="006C5EFE" w:rsidP="008C37DE">
            <w:pPr>
              <w:rPr>
                <w:lang w:val="en-GB"/>
              </w:rPr>
            </w:pPr>
            <w:r w:rsidRPr="00ED5174">
              <w:rPr>
                <w:lang w:val="en-GB"/>
              </w:rPr>
              <w:t>Detailed technical note on the organization of the work</w:t>
            </w:r>
          </w:p>
        </w:tc>
        <w:tc>
          <w:tcPr>
            <w:tcW w:w="2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11E1F9" w14:textId="77777777" w:rsidR="006C5EFE" w:rsidRPr="00ED5174" w:rsidRDefault="006C5EFE" w:rsidP="008C37DE">
            <w:pPr>
              <w:rPr>
                <w:szCs w:val="22"/>
                <w:lang w:val="en-GB"/>
              </w:rPr>
            </w:pPr>
            <w:r w:rsidRPr="00ED5174">
              <w:rPr>
                <w:iCs/>
                <w:sz w:val="22"/>
                <w:szCs w:val="22"/>
                <w:lang w:val="en-GB"/>
              </w:rPr>
              <w:t>Yes/No</w:t>
            </w:r>
          </w:p>
        </w:tc>
      </w:tr>
      <w:tr w:rsidR="006C5EFE" w:rsidRPr="00ED5174" w14:paraId="40F1B382" w14:textId="77777777" w:rsidTr="008C37DE">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35A5F9" w14:textId="77777777" w:rsidR="006C5EFE" w:rsidRPr="00ED5174" w:rsidRDefault="006C5EFE" w:rsidP="008C37DE">
            <w:pPr>
              <w:widowControl w:val="0"/>
              <w:tabs>
                <w:tab w:val="left" w:pos="7080"/>
              </w:tabs>
              <w:autoSpaceDE w:val="0"/>
              <w:ind w:right="-20"/>
              <w:rPr>
                <w:iCs/>
                <w:szCs w:val="22"/>
                <w:lang w:val="en-GB"/>
              </w:rPr>
            </w:pPr>
          </w:p>
        </w:tc>
        <w:tc>
          <w:tcPr>
            <w:tcW w:w="7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D105B" w14:textId="77777777" w:rsidR="006C5EFE" w:rsidRPr="00ED5174" w:rsidRDefault="006C5EFE" w:rsidP="008C37DE">
            <w:pPr>
              <w:rPr>
                <w:lang w:val="en-GB"/>
              </w:rPr>
            </w:pPr>
            <w:r w:rsidRPr="00ED5174">
              <w:rPr>
                <w:lang w:val="en-GB"/>
              </w:rPr>
              <w:t>Description of the socio-environmental protection rules</w:t>
            </w:r>
          </w:p>
        </w:tc>
        <w:tc>
          <w:tcPr>
            <w:tcW w:w="2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D9572A" w14:textId="77777777" w:rsidR="006C5EFE" w:rsidRPr="00ED5174" w:rsidRDefault="006C5EFE" w:rsidP="008C37DE">
            <w:pPr>
              <w:rPr>
                <w:szCs w:val="22"/>
                <w:lang w:val="en-GB"/>
              </w:rPr>
            </w:pPr>
            <w:r w:rsidRPr="00ED5174">
              <w:rPr>
                <w:iCs/>
                <w:sz w:val="22"/>
                <w:szCs w:val="22"/>
                <w:lang w:val="en-GB"/>
              </w:rPr>
              <w:t>Yes/No</w:t>
            </w:r>
          </w:p>
        </w:tc>
      </w:tr>
      <w:tr w:rsidR="006C5EFE" w:rsidRPr="00ED5174" w14:paraId="780EDC1D" w14:textId="77777777" w:rsidTr="008C37DE">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80667C" w14:textId="77777777" w:rsidR="006C5EFE" w:rsidRPr="00ED5174" w:rsidRDefault="006C5EFE" w:rsidP="008C37DE">
            <w:pPr>
              <w:widowControl w:val="0"/>
              <w:tabs>
                <w:tab w:val="left" w:pos="7080"/>
              </w:tabs>
              <w:autoSpaceDE w:val="0"/>
              <w:ind w:right="-20"/>
              <w:rPr>
                <w:iCs/>
                <w:szCs w:val="22"/>
                <w:lang w:val="en-GB"/>
              </w:rPr>
            </w:pPr>
          </w:p>
        </w:tc>
        <w:tc>
          <w:tcPr>
            <w:tcW w:w="7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E857DF" w14:textId="0983C034" w:rsidR="006C5EFE" w:rsidRPr="00ED5174" w:rsidRDefault="006C5EFE" w:rsidP="008C37DE">
            <w:pPr>
              <w:rPr>
                <w:lang w:val="en-GB"/>
              </w:rPr>
            </w:pPr>
            <w:r w:rsidRPr="00ED5174">
              <w:rPr>
                <w:lang w:val="en-GB"/>
              </w:rPr>
              <w:t>Detailed work schedule with deadlines ≤ ninety (</w:t>
            </w:r>
            <w:r w:rsidR="00EF6028" w:rsidRPr="00ED5174">
              <w:rPr>
                <w:lang w:val="en-GB"/>
              </w:rPr>
              <w:t>60</w:t>
            </w:r>
            <w:r w:rsidRPr="00ED5174">
              <w:rPr>
                <w:lang w:val="en-GB"/>
              </w:rPr>
              <w:t>) days</w:t>
            </w:r>
          </w:p>
        </w:tc>
        <w:tc>
          <w:tcPr>
            <w:tcW w:w="2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7FE206" w14:textId="77777777" w:rsidR="006C5EFE" w:rsidRPr="00ED5174" w:rsidRDefault="006C5EFE" w:rsidP="008C37DE">
            <w:pPr>
              <w:rPr>
                <w:szCs w:val="22"/>
                <w:lang w:val="en-GB"/>
              </w:rPr>
            </w:pPr>
            <w:r w:rsidRPr="00ED5174">
              <w:rPr>
                <w:iCs/>
                <w:sz w:val="22"/>
                <w:szCs w:val="22"/>
                <w:lang w:val="en-GB"/>
              </w:rPr>
              <w:t>Yes/No</w:t>
            </w:r>
          </w:p>
        </w:tc>
      </w:tr>
      <w:tr w:rsidR="006C5EFE" w:rsidRPr="00ED5174" w14:paraId="6F7391C3" w14:textId="77777777" w:rsidTr="008C37DE">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1F3FDD" w14:textId="77777777" w:rsidR="006C5EFE" w:rsidRPr="00ED5174" w:rsidRDefault="006C5EFE" w:rsidP="008C37DE">
            <w:pPr>
              <w:rPr>
                <w:b/>
                <w:iCs/>
                <w:sz w:val="22"/>
                <w:szCs w:val="22"/>
                <w:lang w:val="en-GB"/>
              </w:rPr>
            </w:pPr>
            <w:r w:rsidRPr="00ED5174">
              <w:rPr>
                <w:b/>
                <w:iCs/>
                <w:sz w:val="22"/>
                <w:szCs w:val="22"/>
                <w:lang w:val="en-GB"/>
              </w:rPr>
              <w:t>6</w:t>
            </w:r>
          </w:p>
        </w:tc>
        <w:tc>
          <w:tcPr>
            <w:tcW w:w="7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200E3" w14:textId="77777777" w:rsidR="006C5EFE" w:rsidRPr="00ED5174" w:rsidRDefault="006C5EFE" w:rsidP="008C37DE">
            <w:pPr>
              <w:widowControl w:val="0"/>
              <w:tabs>
                <w:tab w:val="left" w:pos="7080"/>
              </w:tabs>
              <w:autoSpaceDE w:val="0"/>
              <w:ind w:right="-20"/>
              <w:rPr>
                <w:iCs/>
                <w:lang w:val="en-GB"/>
              </w:rPr>
            </w:pPr>
            <w:r w:rsidRPr="00ED5174">
              <w:rPr>
                <w:iCs/>
                <w:lang w:val="en-GB"/>
              </w:rPr>
              <w:t>Special technical specifications, initialed on each page, dated, and signed on the last page</w:t>
            </w:r>
          </w:p>
        </w:tc>
        <w:tc>
          <w:tcPr>
            <w:tcW w:w="2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48EB32" w14:textId="77777777" w:rsidR="006C5EFE" w:rsidRPr="00ED5174" w:rsidRDefault="006C5EFE" w:rsidP="008C37DE">
            <w:pPr>
              <w:widowControl w:val="0"/>
              <w:tabs>
                <w:tab w:val="left" w:pos="7080"/>
              </w:tabs>
              <w:autoSpaceDE w:val="0"/>
              <w:ind w:right="-20"/>
              <w:rPr>
                <w:iCs/>
                <w:szCs w:val="22"/>
                <w:lang w:val="en-GB"/>
              </w:rPr>
            </w:pPr>
            <w:r w:rsidRPr="00ED5174">
              <w:rPr>
                <w:iCs/>
                <w:sz w:val="22"/>
                <w:szCs w:val="22"/>
                <w:lang w:val="en-GB"/>
              </w:rPr>
              <w:t>Yes/No</w:t>
            </w:r>
          </w:p>
        </w:tc>
      </w:tr>
      <w:tr w:rsidR="006C5EFE" w:rsidRPr="00ED5174" w14:paraId="35126904" w14:textId="77777777" w:rsidTr="008C37DE">
        <w:trPr>
          <w:trHeight w:val="27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ABD34F" w14:textId="77777777" w:rsidR="006C5EFE" w:rsidRPr="00ED5174" w:rsidRDefault="006C5EFE" w:rsidP="008C37DE">
            <w:pPr>
              <w:rPr>
                <w:b/>
                <w:iCs/>
                <w:sz w:val="22"/>
                <w:szCs w:val="22"/>
                <w:lang w:val="en-GB"/>
              </w:rPr>
            </w:pPr>
            <w:r w:rsidRPr="00ED5174">
              <w:rPr>
                <w:b/>
                <w:iCs/>
                <w:sz w:val="22"/>
                <w:szCs w:val="22"/>
                <w:lang w:val="en-GB"/>
              </w:rPr>
              <w:t>7</w:t>
            </w:r>
          </w:p>
        </w:tc>
        <w:tc>
          <w:tcPr>
            <w:tcW w:w="7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D66613" w14:textId="77777777" w:rsidR="006C5EFE" w:rsidRPr="00ED5174" w:rsidRDefault="006C5EFE" w:rsidP="008C37DE">
            <w:pPr>
              <w:widowControl w:val="0"/>
              <w:tabs>
                <w:tab w:val="left" w:pos="7080"/>
              </w:tabs>
              <w:autoSpaceDE w:val="0"/>
              <w:ind w:right="-20"/>
              <w:rPr>
                <w:iCs/>
                <w:lang w:val="en-GB"/>
              </w:rPr>
            </w:pPr>
            <w:r w:rsidRPr="00ED5174">
              <w:rPr>
                <w:iCs/>
                <w:lang w:val="en-GB"/>
              </w:rPr>
              <w:t>Environmental and social clauses, initialed on each page, dated, and signed on the last page</w:t>
            </w:r>
          </w:p>
        </w:tc>
        <w:tc>
          <w:tcPr>
            <w:tcW w:w="2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16C1B7" w14:textId="77777777" w:rsidR="006C5EFE" w:rsidRPr="00ED5174" w:rsidRDefault="006C5EFE" w:rsidP="008C37DE">
            <w:pPr>
              <w:widowControl w:val="0"/>
              <w:tabs>
                <w:tab w:val="left" w:pos="7080"/>
              </w:tabs>
              <w:autoSpaceDE w:val="0"/>
              <w:ind w:right="-20"/>
              <w:rPr>
                <w:iCs/>
                <w:szCs w:val="22"/>
                <w:lang w:val="en-GB"/>
              </w:rPr>
            </w:pPr>
            <w:r w:rsidRPr="00ED5174">
              <w:rPr>
                <w:iCs/>
                <w:sz w:val="22"/>
                <w:szCs w:val="22"/>
                <w:lang w:val="en-GB"/>
              </w:rPr>
              <w:t>Yes/No</w:t>
            </w:r>
          </w:p>
        </w:tc>
      </w:tr>
      <w:tr w:rsidR="006C5EFE" w:rsidRPr="00ED5174" w14:paraId="154D52B1" w14:textId="77777777" w:rsidTr="008C37DE">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5388A2" w14:textId="77777777" w:rsidR="006C5EFE" w:rsidRPr="00ED5174" w:rsidRDefault="006C5EFE" w:rsidP="008C37DE">
            <w:pPr>
              <w:rPr>
                <w:b/>
                <w:iCs/>
                <w:sz w:val="22"/>
                <w:szCs w:val="22"/>
                <w:lang w:val="en-GB"/>
              </w:rPr>
            </w:pPr>
            <w:r w:rsidRPr="00ED5174">
              <w:rPr>
                <w:b/>
                <w:iCs/>
                <w:sz w:val="22"/>
                <w:szCs w:val="22"/>
                <w:lang w:val="en-GB"/>
              </w:rPr>
              <w:t>8</w:t>
            </w:r>
          </w:p>
        </w:tc>
        <w:tc>
          <w:tcPr>
            <w:tcW w:w="7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AD81F3" w14:textId="77777777" w:rsidR="006C5EFE" w:rsidRPr="00ED5174" w:rsidRDefault="006C5EFE" w:rsidP="008C37DE">
            <w:pPr>
              <w:widowControl w:val="0"/>
              <w:tabs>
                <w:tab w:val="left" w:pos="7080"/>
              </w:tabs>
              <w:autoSpaceDE w:val="0"/>
              <w:ind w:right="-20"/>
              <w:rPr>
                <w:iCs/>
                <w:lang w:val="en-GB"/>
              </w:rPr>
            </w:pPr>
            <w:r w:rsidRPr="00ED5174">
              <w:rPr>
                <w:iCs/>
                <w:lang w:val="en-GB"/>
              </w:rPr>
              <w:t>Special Administrative Conditions initialed on each page, dated, and signed on the last page</w:t>
            </w:r>
          </w:p>
        </w:tc>
        <w:tc>
          <w:tcPr>
            <w:tcW w:w="2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5F0B9C" w14:textId="77777777" w:rsidR="006C5EFE" w:rsidRPr="00ED5174" w:rsidRDefault="006C5EFE" w:rsidP="008C37DE">
            <w:pPr>
              <w:widowControl w:val="0"/>
              <w:tabs>
                <w:tab w:val="left" w:pos="7080"/>
              </w:tabs>
              <w:autoSpaceDE w:val="0"/>
              <w:ind w:right="-20"/>
              <w:rPr>
                <w:iCs/>
                <w:szCs w:val="22"/>
                <w:lang w:val="en-GB"/>
              </w:rPr>
            </w:pPr>
            <w:r w:rsidRPr="00ED5174">
              <w:rPr>
                <w:iCs/>
                <w:sz w:val="22"/>
                <w:szCs w:val="22"/>
                <w:lang w:val="en-GB"/>
              </w:rPr>
              <w:t>Yes/No</w:t>
            </w:r>
          </w:p>
        </w:tc>
      </w:tr>
      <w:tr w:rsidR="006C5EFE" w:rsidRPr="00ED5174" w14:paraId="1CAAC0CF" w14:textId="77777777" w:rsidTr="008C37DE">
        <w:trPr>
          <w:trHeight w:val="13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F90F37" w14:textId="77777777" w:rsidR="006C5EFE" w:rsidRPr="00ED5174" w:rsidRDefault="006C5EFE" w:rsidP="008C37DE">
            <w:pPr>
              <w:widowControl w:val="0"/>
              <w:tabs>
                <w:tab w:val="left" w:pos="7080"/>
              </w:tabs>
              <w:autoSpaceDE w:val="0"/>
              <w:ind w:right="-20"/>
              <w:rPr>
                <w:iCs/>
                <w:szCs w:val="22"/>
                <w:lang w:val="en-GB"/>
              </w:rPr>
            </w:pPr>
          </w:p>
        </w:tc>
        <w:tc>
          <w:tcPr>
            <w:tcW w:w="7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C98CD8" w14:textId="77777777" w:rsidR="006C5EFE" w:rsidRPr="00ED5174" w:rsidRDefault="006C5EFE" w:rsidP="008C37DE">
            <w:pPr>
              <w:widowControl w:val="0"/>
              <w:tabs>
                <w:tab w:val="left" w:pos="7080"/>
              </w:tabs>
              <w:autoSpaceDE w:val="0"/>
              <w:ind w:right="-20"/>
              <w:jc w:val="center"/>
              <w:rPr>
                <w:b/>
                <w:iCs/>
                <w:lang w:val="en-GB"/>
              </w:rPr>
            </w:pPr>
            <w:r w:rsidRPr="00ED5174">
              <w:rPr>
                <w:b/>
                <w:iCs/>
                <w:lang w:val="en-GB"/>
              </w:rPr>
              <w:t>Total of “Yes”</w:t>
            </w:r>
          </w:p>
        </w:tc>
        <w:tc>
          <w:tcPr>
            <w:tcW w:w="2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D0879" w14:textId="030363BD" w:rsidR="006C5EFE" w:rsidRPr="00ED5174" w:rsidRDefault="006C5EFE" w:rsidP="008C37DE">
            <w:pPr>
              <w:widowControl w:val="0"/>
              <w:tabs>
                <w:tab w:val="left" w:pos="7080"/>
              </w:tabs>
              <w:autoSpaceDE w:val="0"/>
              <w:ind w:right="-20"/>
              <w:jc w:val="center"/>
              <w:rPr>
                <w:b/>
                <w:iCs/>
                <w:szCs w:val="22"/>
                <w:lang w:val="en-GB"/>
              </w:rPr>
            </w:pPr>
            <w:r w:rsidRPr="00ED5174">
              <w:rPr>
                <w:b/>
                <w:iCs/>
                <w:sz w:val="22"/>
                <w:szCs w:val="22"/>
                <w:lang w:val="en-GB"/>
              </w:rPr>
              <w:t>….. /</w:t>
            </w:r>
            <w:r w:rsidR="00EF6028" w:rsidRPr="00ED5174">
              <w:rPr>
                <w:b/>
                <w:iCs/>
                <w:sz w:val="22"/>
                <w:szCs w:val="22"/>
                <w:lang w:val="en-GB"/>
              </w:rPr>
              <w:t>17</w:t>
            </w:r>
          </w:p>
        </w:tc>
      </w:tr>
    </w:tbl>
    <w:p w14:paraId="04BAAC47" w14:textId="14DEB63D" w:rsidR="003D68D9" w:rsidRPr="00ED5174" w:rsidRDefault="00150C72" w:rsidP="00837850">
      <w:pPr>
        <w:suppressAutoHyphens/>
        <w:spacing w:before="120" w:after="120"/>
        <w:ind w:left="360"/>
        <w:jc w:val="both"/>
        <w:rPr>
          <w:b/>
          <w:bCs/>
          <w:i/>
          <w:iCs/>
          <w:lang w:val="en-GB"/>
        </w:rPr>
      </w:pPr>
      <w:r w:rsidRPr="00ED5174">
        <w:rPr>
          <w:b/>
          <w:bCs/>
          <w:i/>
          <w:iCs/>
          <w:u w:val="single"/>
          <w:lang w:val="en-GB"/>
        </w:rPr>
        <w:t>Note</w:t>
      </w:r>
      <w:r w:rsidRPr="00ED5174">
        <w:rPr>
          <w:b/>
          <w:bCs/>
          <w:i/>
          <w:iCs/>
          <w:lang w:val="en-GB"/>
        </w:rPr>
        <w:t xml:space="preserve">: Only tenders with a total of </w:t>
      </w:r>
      <w:r w:rsidR="00EF6028" w:rsidRPr="00ED5174">
        <w:rPr>
          <w:b/>
          <w:bCs/>
          <w:i/>
          <w:iCs/>
          <w:lang w:val="en-GB"/>
        </w:rPr>
        <w:t>14</w:t>
      </w:r>
      <w:r w:rsidRPr="00ED5174">
        <w:rPr>
          <w:b/>
          <w:bCs/>
          <w:i/>
          <w:iCs/>
          <w:lang w:val="en-GB"/>
        </w:rPr>
        <w:t xml:space="preserve"> “Yes” votes out of </w:t>
      </w:r>
      <w:r w:rsidR="00EF6028" w:rsidRPr="00ED5174">
        <w:rPr>
          <w:b/>
          <w:bCs/>
          <w:i/>
          <w:iCs/>
          <w:lang w:val="en-GB"/>
        </w:rPr>
        <w:t>17</w:t>
      </w:r>
      <w:r w:rsidRPr="00ED5174">
        <w:rPr>
          <w:b/>
          <w:bCs/>
          <w:i/>
          <w:iCs/>
          <w:lang w:val="en-GB"/>
        </w:rPr>
        <w:t xml:space="preserve"> will be admitted to the next stage of the procedure.</w:t>
      </w:r>
    </w:p>
    <w:p w14:paraId="4F10C770" w14:textId="38891509" w:rsidR="00150C72" w:rsidRPr="00ED5174" w:rsidRDefault="00150C72">
      <w:pPr>
        <w:pStyle w:val="Paragraphedeliste"/>
        <w:numPr>
          <w:ilvl w:val="0"/>
          <w:numId w:val="66"/>
        </w:numPr>
        <w:suppressAutoHyphens/>
        <w:spacing w:before="120" w:after="120"/>
        <w:jc w:val="both"/>
        <w:rPr>
          <w:lang w:val="en-GB"/>
        </w:rPr>
      </w:pPr>
      <w:r w:rsidRPr="00ED5174">
        <w:rPr>
          <w:lang w:val="en-GB"/>
        </w:rPr>
        <w:t>Checking arithmetic operations, multiplying unit prices by quantities where necessary and using the price in words to make any necessary corrections;</w:t>
      </w:r>
    </w:p>
    <w:p w14:paraId="28C661FC" w14:textId="26056890" w:rsidR="00150C72" w:rsidRPr="00ED5174" w:rsidRDefault="00150C72">
      <w:pPr>
        <w:pStyle w:val="Paragraphedeliste"/>
        <w:numPr>
          <w:ilvl w:val="0"/>
          <w:numId w:val="66"/>
        </w:numPr>
        <w:suppressAutoHyphens/>
        <w:spacing w:before="120" w:after="120"/>
        <w:jc w:val="both"/>
        <w:rPr>
          <w:lang w:val="en-GB"/>
        </w:rPr>
      </w:pPr>
      <w:r w:rsidRPr="00ED5174">
        <w:rPr>
          <w:lang w:val="en-GB"/>
        </w:rPr>
        <w:t>Drawing up a summary table of Quotations based on the amounts corrected for any arithmetical errors, listed in ascending order.</w:t>
      </w:r>
    </w:p>
    <w:p w14:paraId="0FA52D25" w14:textId="1FB7771E" w:rsidR="00837850" w:rsidRPr="00ED5174" w:rsidRDefault="00837850" w:rsidP="00837850">
      <w:pPr>
        <w:suppressAutoHyphens/>
        <w:spacing w:before="120" w:after="120"/>
        <w:jc w:val="both"/>
        <w:rPr>
          <w:lang w:val="en-GB"/>
        </w:rPr>
      </w:pPr>
    </w:p>
    <w:p w14:paraId="1A1E14EB" w14:textId="24B71C38" w:rsidR="00D66BCE" w:rsidRPr="00ED5174" w:rsidRDefault="00D66BCE">
      <w:pPr>
        <w:pStyle w:val="Paragraphedeliste"/>
        <w:numPr>
          <w:ilvl w:val="0"/>
          <w:numId w:val="64"/>
        </w:numPr>
        <w:suppressAutoHyphens/>
        <w:spacing w:before="120" w:after="120"/>
        <w:contextualSpacing w:val="0"/>
        <w:jc w:val="both"/>
        <w:rPr>
          <w:lang w:val="en-GB"/>
        </w:rPr>
      </w:pPr>
      <w:r w:rsidRPr="00ED5174">
        <w:rPr>
          <w:lang w:val="en-GB"/>
        </w:rPr>
        <w:t xml:space="preserve">For evaluation and comparison purposes, the </w:t>
      </w:r>
      <w:r w:rsidR="00367A07" w:rsidRPr="00ED5174">
        <w:rPr>
          <w:lang w:val="en-GB"/>
        </w:rPr>
        <w:t>currency (</w:t>
      </w:r>
      <w:r w:rsidRPr="00ED5174">
        <w:rPr>
          <w:lang w:val="en-GB"/>
        </w:rPr>
        <w:t>ies) of the Quotations shall be converted into a single currency. The currency that shall be used for comparison purposes to convert at the selling exchange rate offered prices expressed in various currencies into a single currency is</w:t>
      </w:r>
      <w:r w:rsidRPr="00ED5174">
        <w:rPr>
          <w:i/>
          <w:iCs/>
          <w:lang w:val="en-GB"/>
        </w:rPr>
        <w:t>:</w:t>
      </w:r>
      <w:r w:rsidR="00150C72" w:rsidRPr="00ED5174">
        <w:rPr>
          <w:i/>
          <w:iCs/>
          <w:lang w:val="en-GB"/>
        </w:rPr>
        <w:t xml:space="preserve"> </w:t>
      </w:r>
      <w:r w:rsidR="00150C72" w:rsidRPr="00ED5174">
        <w:rPr>
          <w:b/>
          <w:bCs/>
          <w:i/>
          <w:iCs/>
          <w:lang w:val="en-GB"/>
        </w:rPr>
        <w:t>CFA Francs (XAF)</w:t>
      </w:r>
      <w:r w:rsidRPr="00ED5174">
        <w:rPr>
          <w:lang w:val="en-GB"/>
        </w:rPr>
        <w:t xml:space="preserve">. The source of exchange rate shall be: </w:t>
      </w:r>
      <w:r w:rsidR="00150C72" w:rsidRPr="00ED5174">
        <w:rPr>
          <w:b/>
          <w:bCs/>
          <w:i/>
          <w:iCs/>
          <w:lang w:val="en-GB"/>
        </w:rPr>
        <w:t>Banque des Etats de l'Afrique Centrale (BEAC)</w:t>
      </w:r>
      <w:r w:rsidR="00150C72" w:rsidRPr="00ED5174">
        <w:rPr>
          <w:lang w:val="en-GB"/>
        </w:rPr>
        <w:t xml:space="preserve">. </w:t>
      </w:r>
      <w:r w:rsidRPr="00ED5174">
        <w:rPr>
          <w:lang w:val="en-GB"/>
        </w:rPr>
        <w:t>The date for the exchange rate shall be</w:t>
      </w:r>
      <w:r w:rsidRPr="00ED5174">
        <w:rPr>
          <w:i/>
          <w:iCs/>
          <w:lang w:val="en-GB"/>
        </w:rPr>
        <w:t xml:space="preserve">: </w:t>
      </w:r>
      <w:r w:rsidR="00150C72" w:rsidRPr="00ED5174">
        <w:rPr>
          <w:lang w:val="en-GB"/>
        </w:rPr>
        <w:t>twenty-eight (28) days before the tender submission date.</w:t>
      </w:r>
    </w:p>
    <w:p w14:paraId="2273F91E" w14:textId="50A1EA05" w:rsidR="00150C72" w:rsidRPr="00ED5174" w:rsidRDefault="00150C72" w:rsidP="00150C72">
      <w:pPr>
        <w:suppressAutoHyphens/>
        <w:spacing w:before="120" w:after="120"/>
        <w:ind w:left="360"/>
        <w:jc w:val="both"/>
        <w:rPr>
          <w:lang w:val="en-GB"/>
        </w:rPr>
      </w:pPr>
      <w:r w:rsidRPr="00ED5174">
        <w:rPr>
          <w:lang w:val="en-GB"/>
        </w:rPr>
        <w:t>(</w:t>
      </w:r>
      <w:r w:rsidRPr="00ED5174">
        <w:rPr>
          <w:b/>
          <w:bCs/>
          <w:u w:val="single"/>
          <w:lang w:val="en-GB"/>
        </w:rPr>
        <w:t>Note</w:t>
      </w:r>
      <w:r w:rsidRPr="00ED5174">
        <w:rPr>
          <w:b/>
          <w:bCs/>
          <w:lang w:val="en-GB"/>
        </w:rPr>
        <w:t>: If the reference currency is not quoted on this date, the exchange rate will be that of the last previous quoted day</w:t>
      </w:r>
      <w:r w:rsidRPr="00ED5174">
        <w:rPr>
          <w:lang w:val="en-GB"/>
        </w:rPr>
        <w:t>).</w:t>
      </w:r>
    </w:p>
    <w:p w14:paraId="72E4CD18" w14:textId="0C5E4E46" w:rsidR="00BD6079" w:rsidRPr="00ED5174" w:rsidRDefault="004F3CE7">
      <w:pPr>
        <w:pStyle w:val="Paragraphedeliste"/>
        <w:numPr>
          <w:ilvl w:val="0"/>
          <w:numId w:val="64"/>
        </w:numPr>
        <w:suppressAutoHyphens/>
        <w:spacing w:before="120" w:after="120"/>
        <w:contextualSpacing w:val="0"/>
        <w:jc w:val="both"/>
        <w:rPr>
          <w:lang w:val="en-GB"/>
        </w:rPr>
      </w:pPr>
      <w:r w:rsidRPr="00ED5174">
        <w:rPr>
          <w:lang w:val="en-GB"/>
        </w:rPr>
        <w:t>For technically compliant quotations, t</w:t>
      </w:r>
      <w:r w:rsidR="00CF1E79" w:rsidRPr="00ED5174">
        <w:rPr>
          <w:lang w:val="en-GB"/>
        </w:rPr>
        <w:t xml:space="preserve">he total </w:t>
      </w:r>
      <w:r w:rsidR="00CC0110" w:rsidRPr="00ED5174">
        <w:rPr>
          <w:lang w:val="en-GB"/>
        </w:rPr>
        <w:t xml:space="preserve">evaluated </w:t>
      </w:r>
      <w:r w:rsidR="00CF1E79" w:rsidRPr="00ED5174">
        <w:rPr>
          <w:lang w:val="en-GB"/>
        </w:rPr>
        <w:t>prices, excluding provisional sums and any provision for contingencies but including day works</w:t>
      </w:r>
      <w:r w:rsidRPr="00ED5174">
        <w:rPr>
          <w:lang w:val="en-GB"/>
        </w:rPr>
        <w:t xml:space="preserve"> </w:t>
      </w:r>
      <w:r w:rsidR="00CF1E79" w:rsidRPr="00ED5174">
        <w:rPr>
          <w:lang w:val="en-GB"/>
        </w:rPr>
        <w:t>where priced competitively</w:t>
      </w:r>
      <w:r w:rsidR="00CC0110" w:rsidRPr="00ED5174">
        <w:rPr>
          <w:lang w:val="en-GB"/>
        </w:rPr>
        <w:t>,</w:t>
      </w:r>
      <w:r w:rsidR="00CF1E79" w:rsidRPr="00ED5174">
        <w:rPr>
          <w:lang w:val="en-GB"/>
        </w:rPr>
        <w:t xml:space="preserve"> </w:t>
      </w:r>
      <w:r w:rsidR="00BD6079" w:rsidRPr="00ED5174">
        <w:rPr>
          <w:lang w:val="en-GB"/>
        </w:rPr>
        <w:t xml:space="preserve">will be </w:t>
      </w:r>
      <w:r w:rsidRPr="00ED5174">
        <w:rPr>
          <w:lang w:val="en-GB"/>
        </w:rPr>
        <w:t xml:space="preserve">compared to determine the lowest evaluated price/s. </w:t>
      </w:r>
    </w:p>
    <w:p w14:paraId="19A04CFF" w14:textId="0ED16586" w:rsidR="000F27B1" w:rsidRPr="00ED5174" w:rsidRDefault="00150C72" w:rsidP="009F12A3">
      <w:pPr>
        <w:pStyle w:val="Paragraphedeliste"/>
        <w:spacing w:before="120" w:after="120"/>
        <w:ind w:left="540"/>
        <w:contextualSpacing w:val="0"/>
        <w:rPr>
          <w:lang w:val="en-GB"/>
        </w:rPr>
      </w:pPr>
      <w:r w:rsidRPr="00ED5174">
        <w:rPr>
          <w:b/>
          <w:i/>
          <w:lang w:val="en-GB"/>
        </w:rPr>
        <w:t xml:space="preserve">(Not applicable) </w:t>
      </w:r>
      <w:r w:rsidR="000F27B1" w:rsidRPr="00ED5174">
        <w:rPr>
          <w:b/>
          <w:i/>
          <w:lang w:val="en-GB"/>
        </w:rPr>
        <w:t>[Insert the following if there are multiple lots</w:t>
      </w:r>
      <w:r w:rsidR="000F27B1" w:rsidRPr="00ED5174">
        <w:rPr>
          <w:b/>
          <w:lang w:val="en-GB"/>
        </w:rPr>
        <w:t xml:space="preserve">: </w:t>
      </w:r>
      <w:r w:rsidR="000F27B1" w:rsidRPr="00ED5174">
        <w:rPr>
          <w:lang w:val="en-GB"/>
        </w:rPr>
        <w:t xml:space="preserve">“Quotations will be evaluated lot-wise, taking into account discounts offered, if any, after considering all possible combination of lots”. </w:t>
      </w:r>
    </w:p>
    <w:p w14:paraId="317A078A" w14:textId="292887E2" w:rsidR="00BD6079" w:rsidRPr="00ED5174" w:rsidRDefault="00BD6079" w:rsidP="000F27B1">
      <w:pPr>
        <w:spacing w:before="120" w:after="120"/>
        <w:jc w:val="both"/>
        <w:rPr>
          <w:b/>
          <w:lang w:val="en-GB"/>
        </w:rPr>
      </w:pPr>
      <w:r w:rsidRPr="00ED5174">
        <w:rPr>
          <w:b/>
          <w:lang w:val="en-GB"/>
        </w:rPr>
        <w:t>Contract Award</w:t>
      </w:r>
    </w:p>
    <w:p w14:paraId="1DADC527" w14:textId="5C577C72" w:rsidR="00BD6079" w:rsidRPr="00ED5174" w:rsidRDefault="00BD6079">
      <w:pPr>
        <w:pStyle w:val="Paragraphedeliste"/>
        <w:numPr>
          <w:ilvl w:val="0"/>
          <w:numId w:val="64"/>
        </w:numPr>
        <w:jc w:val="both"/>
        <w:rPr>
          <w:lang w:val="en-GB"/>
        </w:rPr>
      </w:pPr>
      <w:r w:rsidRPr="00ED5174">
        <w:rPr>
          <w:lang w:val="en-GB"/>
        </w:rPr>
        <w:lastRenderedPageBreak/>
        <w:t xml:space="preserve">The Contract will be awarded to the </w:t>
      </w:r>
      <w:r w:rsidR="005F537E" w:rsidRPr="00ED5174">
        <w:rPr>
          <w:lang w:val="en-GB"/>
        </w:rPr>
        <w:t>Contractor</w:t>
      </w:r>
      <w:r w:rsidRPr="00ED5174">
        <w:rPr>
          <w:lang w:val="en-GB"/>
        </w:rPr>
        <w:t xml:space="preserve"> who</w:t>
      </w:r>
      <w:r w:rsidR="000F27B1" w:rsidRPr="00ED5174">
        <w:rPr>
          <w:lang w:val="en-GB"/>
        </w:rPr>
        <w:t xml:space="preserve"> </w:t>
      </w:r>
      <w:r w:rsidR="00882B2E" w:rsidRPr="00ED5174">
        <w:rPr>
          <w:lang w:val="en-GB"/>
        </w:rPr>
        <w:t>meets the eligibility requirements</w:t>
      </w:r>
      <w:r w:rsidR="00BA585E" w:rsidRPr="00ED5174">
        <w:rPr>
          <w:lang w:val="en-GB"/>
        </w:rPr>
        <w:t xml:space="preserve"> in accordance with </w:t>
      </w:r>
      <w:r w:rsidR="00882B2E" w:rsidRPr="00ED5174">
        <w:rPr>
          <w:lang w:val="en-GB"/>
        </w:rPr>
        <w:t>the RFQ</w:t>
      </w:r>
      <w:r w:rsidR="000F27B1" w:rsidRPr="00ED5174">
        <w:rPr>
          <w:lang w:val="en-GB"/>
        </w:rPr>
        <w:t xml:space="preserve">, </w:t>
      </w:r>
      <w:r w:rsidRPr="00ED5174">
        <w:rPr>
          <w:lang w:val="en-GB"/>
        </w:rPr>
        <w:t>offers the lowest evaluated price/s,</w:t>
      </w:r>
      <w:r w:rsidR="000F27B1" w:rsidRPr="00ED5174">
        <w:rPr>
          <w:lang w:val="en-GB"/>
        </w:rPr>
        <w:t xml:space="preserve"> offers a </w:t>
      </w:r>
      <w:r w:rsidR="004F3CE7" w:rsidRPr="00ED5174">
        <w:rPr>
          <w:lang w:val="en-GB"/>
        </w:rPr>
        <w:t xml:space="preserve">technically compliant </w:t>
      </w:r>
      <w:r w:rsidRPr="00ED5174">
        <w:rPr>
          <w:lang w:val="en-GB"/>
        </w:rPr>
        <w:t>quotation, and</w:t>
      </w:r>
      <w:r w:rsidR="000F27B1" w:rsidRPr="00ED5174">
        <w:rPr>
          <w:lang w:val="en-GB"/>
        </w:rPr>
        <w:t xml:space="preserve"> </w:t>
      </w:r>
      <w:r w:rsidRPr="00ED5174">
        <w:rPr>
          <w:lang w:val="en-GB"/>
        </w:rPr>
        <w:t xml:space="preserve">guarantees </w:t>
      </w:r>
      <w:r w:rsidR="004F3CE7" w:rsidRPr="00ED5174">
        <w:rPr>
          <w:lang w:val="en-GB"/>
        </w:rPr>
        <w:t>completion of the Works by the specified date</w:t>
      </w:r>
      <w:r w:rsidR="00882B2E" w:rsidRPr="00ED5174">
        <w:rPr>
          <w:lang w:val="en-GB"/>
        </w:rPr>
        <w:t>.</w:t>
      </w:r>
    </w:p>
    <w:p w14:paraId="2E713692" w14:textId="5EC0223D" w:rsidR="00BD6079" w:rsidRPr="00ED5174" w:rsidRDefault="00BD6079">
      <w:pPr>
        <w:pStyle w:val="Paragraphedeliste"/>
        <w:numPr>
          <w:ilvl w:val="0"/>
          <w:numId w:val="65"/>
        </w:numPr>
        <w:suppressAutoHyphens/>
        <w:spacing w:before="120" w:after="120"/>
        <w:ind w:left="540"/>
        <w:contextualSpacing w:val="0"/>
        <w:jc w:val="both"/>
        <w:rPr>
          <w:lang w:val="en-GB"/>
        </w:rPr>
      </w:pPr>
      <w:r w:rsidRPr="00ED5174">
        <w:rPr>
          <w:lang w:val="en-GB"/>
        </w:rPr>
        <w:t xml:space="preserve">The </w:t>
      </w:r>
      <w:r w:rsidR="005F537E" w:rsidRPr="00ED5174">
        <w:rPr>
          <w:lang w:val="en-GB"/>
        </w:rPr>
        <w:t>Employer</w:t>
      </w:r>
      <w:r w:rsidRPr="00ED5174">
        <w:rPr>
          <w:lang w:val="en-GB"/>
        </w:rPr>
        <w:t xml:space="preserve"> shall invite by the quickest means </w:t>
      </w:r>
      <w:r w:rsidRPr="00ED5174">
        <w:rPr>
          <w:i/>
          <w:lang w:val="en-GB"/>
        </w:rPr>
        <w:t>[e.g. e-mail]</w:t>
      </w:r>
      <w:r w:rsidRPr="00ED5174">
        <w:rPr>
          <w:lang w:val="en-GB"/>
        </w:rPr>
        <w:t xml:space="preserve"> the successful </w:t>
      </w:r>
      <w:r w:rsidR="005F537E" w:rsidRPr="00ED5174">
        <w:rPr>
          <w:lang w:val="en-GB"/>
        </w:rPr>
        <w:t>Contractor</w:t>
      </w:r>
      <w:r w:rsidRPr="00ED5174">
        <w:rPr>
          <w:lang w:val="en-GB"/>
        </w:rPr>
        <w:t xml:space="preserve">/s for any discussion </w:t>
      </w:r>
      <w:r w:rsidRPr="00ED5174">
        <w:rPr>
          <w:i/>
          <w:lang w:val="en-GB"/>
        </w:rPr>
        <w:t xml:space="preserve">[this is expected to be virtual in light of the emergency situation] </w:t>
      </w:r>
      <w:r w:rsidRPr="00ED5174">
        <w:rPr>
          <w:lang w:val="en-GB"/>
        </w:rPr>
        <w:t xml:space="preserve">that may be needed to conclude the contract or otherwise for contract signature. </w:t>
      </w:r>
    </w:p>
    <w:p w14:paraId="48474ADE" w14:textId="2A0EF85B" w:rsidR="00BD6079" w:rsidRPr="00ED5174" w:rsidRDefault="00BD6079">
      <w:pPr>
        <w:pStyle w:val="Paragraphedeliste"/>
        <w:numPr>
          <w:ilvl w:val="0"/>
          <w:numId w:val="65"/>
        </w:numPr>
        <w:suppressAutoHyphens/>
        <w:spacing w:before="120" w:after="120"/>
        <w:contextualSpacing w:val="0"/>
        <w:jc w:val="both"/>
        <w:rPr>
          <w:b/>
          <w:lang w:val="en-GB"/>
        </w:rPr>
      </w:pPr>
      <w:r w:rsidRPr="00ED5174">
        <w:rPr>
          <w:lang w:val="en-GB"/>
        </w:rPr>
        <w:t xml:space="preserve">The </w:t>
      </w:r>
      <w:r w:rsidR="005F537E" w:rsidRPr="00ED5174">
        <w:rPr>
          <w:lang w:val="en-GB"/>
        </w:rPr>
        <w:t>Employer</w:t>
      </w:r>
      <w:r w:rsidRPr="00ED5174">
        <w:rPr>
          <w:lang w:val="en-GB"/>
        </w:rPr>
        <w:t xml:space="preserve"> shall communicate by the quickest means with the other </w:t>
      </w:r>
      <w:r w:rsidR="005F537E" w:rsidRPr="00ED5174">
        <w:rPr>
          <w:lang w:val="en-GB"/>
        </w:rPr>
        <w:t>Contractor</w:t>
      </w:r>
      <w:r w:rsidRPr="00ED5174">
        <w:rPr>
          <w:lang w:val="en-GB"/>
        </w:rPr>
        <w:t xml:space="preserve">s on its contract award decision. An unsuccessful </w:t>
      </w:r>
      <w:r w:rsidR="005F537E" w:rsidRPr="00ED5174">
        <w:rPr>
          <w:lang w:val="en-GB"/>
        </w:rPr>
        <w:t>Contractor</w:t>
      </w:r>
      <w:r w:rsidRPr="00ED5174">
        <w:rPr>
          <w:lang w:val="en-GB"/>
        </w:rPr>
        <w:t xml:space="preserve"> may request clarifications as to why its quotation was not determined to be successful.  The </w:t>
      </w:r>
      <w:r w:rsidR="005F537E" w:rsidRPr="00ED5174">
        <w:rPr>
          <w:lang w:val="en-GB"/>
        </w:rPr>
        <w:t>Employer</w:t>
      </w:r>
      <w:r w:rsidRPr="00ED5174">
        <w:rPr>
          <w:lang w:val="en-GB"/>
        </w:rPr>
        <w:t xml:space="preserve"> will address this request within a reasonable time.</w:t>
      </w:r>
    </w:p>
    <w:p w14:paraId="35E28D55" w14:textId="191CE3D5" w:rsidR="004B6CB2" w:rsidRPr="00ED5174" w:rsidRDefault="00BD6079">
      <w:pPr>
        <w:pStyle w:val="Paragraphedeliste"/>
        <w:numPr>
          <w:ilvl w:val="0"/>
          <w:numId w:val="65"/>
        </w:numPr>
        <w:suppressAutoHyphens/>
        <w:spacing w:before="120" w:after="120"/>
        <w:contextualSpacing w:val="0"/>
        <w:jc w:val="both"/>
        <w:rPr>
          <w:lang w:val="en-GB"/>
        </w:rPr>
      </w:pPr>
      <w:r w:rsidRPr="00ED5174">
        <w:rPr>
          <w:lang w:val="en-GB"/>
        </w:rPr>
        <w:t xml:space="preserve">The </w:t>
      </w:r>
      <w:r w:rsidR="005F537E" w:rsidRPr="00ED5174">
        <w:rPr>
          <w:lang w:val="en-GB"/>
        </w:rPr>
        <w:t>Employer</w:t>
      </w:r>
      <w:r w:rsidRPr="00ED5174">
        <w:rPr>
          <w:lang w:val="en-GB"/>
        </w:rPr>
        <w:t xml:space="preserve"> shall publish a contract award notice on its website with free access, if available, or in a newspaper of national circulation or UNDB online, within 15 </w:t>
      </w:r>
      <w:r w:rsidR="008D6FF4" w:rsidRPr="00ED5174">
        <w:rPr>
          <w:lang w:val="en-GB"/>
        </w:rPr>
        <w:t xml:space="preserve">(fifteen) </w:t>
      </w:r>
      <w:r w:rsidRPr="00ED5174">
        <w:rPr>
          <w:lang w:val="en-GB"/>
        </w:rPr>
        <w:t xml:space="preserve">days after award of contract. The information shall include the name of the successful </w:t>
      </w:r>
      <w:r w:rsidR="005F537E" w:rsidRPr="00ED5174">
        <w:rPr>
          <w:lang w:val="en-GB"/>
        </w:rPr>
        <w:t>Contractor</w:t>
      </w:r>
      <w:r w:rsidRPr="00ED5174">
        <w:rPr>
          <w:lang w:val="en-GB"/>
        </w:rPr>
        <w:t xml:space="preserve">, the Contract Price, the Contract duration, summary of its scope and the names of the </w:t>
      </w:r>
      <w:r w:rsidR="005F537E" w:rsidRPr="00ED5174">
        <w:rPr>
          <w:lang w:val="en-GB"/>
        </w:rPr>
        <w:t>Contractor</w:t>
      </w:r>
      <w:r w:rsidRPr="00ED5174">
        <w:rPr>
          <w:lang w:val="en-GB"/>
        </w:rPr>
        <w:t>s and their quoted and evaluated prices.</w:t>
      </w:r>
    </w:p>
    <w:p w14:paraId="4A56C9BD" w14:textId="66D927F7" w:rsidR="00BD6079" w:rsidRPr="00ED5174" w:rsidRDefault="00BD6079" w:rsidP="00C24D99">
      <w:pPr>
        <w:spacing w:before="240" w:after="120"/>
        <w:ind w:left="5760"/>
        <w:rPr>
          <w:iCs/>
          <w:lang w:val="en-GB"/>
        </w:rPr>
      </w:pPr>
      <w:r w:rsidRPr="00ED5174">
        <w:rPr>
          <w:iCs/>
          <w:lang w:val="en-GB"/>
        </w:rPr>
        <w:t xml:space="preserve">On behalf of the </w:t>
      </w:r>
      <w:r w:rsidR="005F537E" w:rsidRPr="00ED5174">
        <w:rPr>
          <w:iCs/>
          <w:lang w:val="en-GB"/>
        </w:rPr>
        <w:t>Employer</w:t>
      </w:r>
      <w:r w:rsidRPr="00ED5174">
        <w:rPr>
          <w:iCs/>
          <w:lang w:val="en-GB"/>
        </w:rPr>
        <w:t>:</w:t>
      </w:r>
    </w:p>
    <w:p w14:paraId="3E70487A" w14:textId="04E66CF6" w:rsidR="00BA0A0B" w:rsidRPr="00503D1D" w:rsidRDefault="00926A52" w:rsidP="00656C1B">
      <w:pPr>
        <w:ind w:left="5040" w:firstLine="720"/>
        <w:rPr>
          <w:b/>
          <w:lang w:val="fr-FR"/>
        </w:rPr>
      </w:pPr>
      <w:r w:rsidRPr="00503D1D">
        <w:rPr>
          <w:b/>
          <w:lang w:val="fr-FR"/>
        </w:rPr>
        <w:t>TINTO</w:t>
      </w:r>
      <w:r w:rsidR="00BA0A0B" w:rsidRPr="00503D1D">
        <w:rPr>
          <w:b/>
          <w:lang w:val="fr-FR"/>
        </w:rPr>
        <w:t>, the</w:t>
      </w:r>
      <w:r w:rsidR="0001364B">
        <w:rPr>
          <w:b/>
          <w:lang w:val="fr-FR"/>
        </w:rPr>
        <w:t xml:space="preserve"> </w:t>
      </w:r>
      <w:r w:rsidR="00515B60">
        <w:rPr>
          <w:b/>
          <w:lang w:val="fr-FR"/>
        </w:rPr>
        <w:t>16/03/2026</w:t>
      </w:r>
    </w:p>
    <w:p w14:paraId="7E8644FA" w14:textId="1F18E3DC" w:rsidR="00310BF1" w:rsidRPr="00503D1D" w:rsidRDefault="00BD6079" w:rsidP="00BA0A0B">
      <w:pPr>
        <w:ind w:left="6480"/>
        <w:rPr>
          <w:b/>
          <w:lang w:val="fr-FR"/>
        </w:rPr>
      </w:pPr>
      <w:r w:rsidRPr="00503D1D">
        <w:rPr>
          <w:b/>
          <w:lang w:val="fr-FR"/>
        </w:rPr>
        <w:t>Signature:</w:t>
      </w:r>
    </w:p>
    <w:p w14:paraId="18EA4086" w14:textId="77777777" w:rsidR="00310BF1" w:rsidRPr="00503D1D" w:rsidRDefault="00310BF1">
      <w:pPr>
        <w:rPr>
          <w:b/>
          <w:lang w:val="fr-FR"/>
        </w:rPr>
      </w:pPr>
      <w:r w:rsidRPr="00503D1D">
        <w:rPr>
          <w:b/>
          <w:lang w:val="fr-FR"/>
        </w:rPr>
        <w:br w:type="page"/>
      </w:r>
    </w:p>
    <w:p w14:paraId="4EAD4EAB" w14:textId="6C6F7FD4" w:rsidR="00310BF1" w:rsidRDefault="00310BF1" w:rsidP="00310BF1">
      <w:pPr>
        <w:jc w:val="both"/>
        <w:rPr>
          <w:sz w:val="28"/>
          <w:szCs w:val="28"/>
          <w:lang w:val="fr-FR"/>
        </w:rPr>
      </w:pPr>
      <w:r>
        <w:rPr>
          <w:noProof/>
        </w:rPr>
        <w:lastRenderedPageBreak/>
        <mc:AlternateContent>
          <mc:Choice Requires="wps">
            <w:drawing>
              <wp:anchor distT="0" distB="0" distL="114300" distR="114300" simplePos="0" relativeHeight="251699200" behindDoc="0" locked="0" layoutInCell="1" allowOverlap="1" wp14:anchorId="73000F94" wp14:editId="056BBD96">
                <wp:simplePos x="0" y="0"/>
                <wp:positionH relativeFrom="column">
                  <wp:posOffset>4026535</wp:posOffset>
                </wp:positionH>
                <wp:positionV relativeFrom="paragraph">
                  <wp:posOffset>-535940</wp:posOffset>
                </wp:positionV>
                <wp:extent cx="2804160" cy="1828800"/>
                <wp:effectExtent l="0" t="0" r="0" b="0"/>
                <wp:wrapNone/>
                <wp:docPr id="45" name="Zone de text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4160"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E42326" w14:textId="77777777" w:rsidR="00310BF1" w:rsidRDefault="00310BF1" w:rsidP="00310BF1">
                            <w:pPr>
                              <w:jc w:val="center"/>
                              <w:rPr>
                                <w:rFonts w:ascii="Bradley Hand ITC" w:hAnsi="Bradley Hand ITC"/>
                                <w:b/>
                              </w:rPr>
                            </w:pPr>
                            <w:r>
                              <w:rPr>
                                <w:rFonts w:ascii="Bradley Hand ITC" w:hAnsi="Bradley Hand ITC"/>
                                <w:b/>
                              </w:rPr>
                              <w:t>REPUBLIC OF CAMEROON</w:t>
                            </w:r>
                          </w:p>
                          <w:p w14:paraId="51252F89" w14:textId="77777777" w:rsidR="00310BF1" w:rsidRDefault="00310BF1" w:rsidP="00310BF1">
                            <w:pPr>
                              <w:jc w:val="center"/>
                              <w:rPr>
                                <w:rFonts w:ascii="Bradley Hand ITC" w:hAnsi="Bradley Hand ITC"/>
                                <w:b/>
                                <w:sz w:val="18"/>
                                <w:szCs w:val="18"/>
                              </w:rPr>
                            </w:pPr>
                            <w:r>
                              <w:rPr>
                                <w:rFonts w:ascii="Bradley Hand ITC" w:hAnsi="Bradley Hand ITC"/>
                                <w:b/>
                                <w:sz w:val="18"/>
                                <w:szCs w:val="18"/>
                              </w:rPr>
                              <w:t>PEACE - WORK – FATHERLAND</w:t>
                            </w:r>
                          </w:p>
                          <w:p w14:paraId="1A9D8698" w14:textId="77777777" w:rsidR="00310BF1" w:rsidRDefault="00310BF1" w:rsidP="00310BF1">
                            <w:pPr>
                              <w:jc w:val="center"/>
                              <w:rPr>
                                <w:rFonts w:ascii="Bradley Hand ITC" w:hAnsi="Bradley Hand ITC"/>
                                <w:b/>
                                <w:sz w:val="18"/>
                                <w:szCs w:val="18"/>
                              </w:rPr>
                            </w:pPr>
                          </w:p>
                          <w:p w14:paraId="2841374F" w14:textId="774DED21" w:rsidR="00310BF1" w:rsidRDefault="00310BF1" w:rsidP="00310BF1">
                            <w:pPr>
                              <w:jc w:val="center"/>
                              <w:rPr>
                                <w:rFonts w:ascii="Bradley Hand ITC" w:hAnsi="Bradley Hand ITC"/>
                                <w:b/>
                                <w:sz w:val="20"/>
                                <w:szCs w:val="20"/>
                              </w:rPr>
                            </w:pPr>
                            <w:r>
                              <w:rPr>
                                <w:rFonts w:ascii="Bradley Hand ITC" w:hAnsi="Bradley Hand ITC"/>
                                <w:b/>
                                <w:sz w:val="20"/>
                                <w:szCs w:val="20"/>
                              </w:rPr>
                              <w:t>MINISTRY OF DECENTRALIZATION AND LOCAL DEVELOPMET</w:t>
                            </w:r>
                          </w:p>
                          <w:p w14:paraId="68F38D1D" w14:textId="77777777" w:rsidR="00310BF1" w:rsidRDefault="00310BF1" w:rsidP="00310BF1">
                            <w:pPr>
                              <w:jc w:val="center"/>
                              <w:rPr>
                                <w:rFonts w:ascii="Bradley Hand ITC" w:hAnsi="Bradley Hand ITC"/>
                                <w:b/>
                                <w:sz w:val="20"/>
                                <w:szCs w:val="20"/>
                              </w:rPr>
                            </w:pPr>
                          </w:p>
                          <w:p w14:paraId="6279934F" w14:textId="77777777" w:rsidR="00310BF1" w:rsidRDefault="00310BF1" w:rsidP="00310BF1">
                            <w:pPr>
                              <w:jc w:val="center"/>
                              <w:rPr>
                                <w:rFonts w:ascii="Bradley Hand ITC" w:hAnsi="Bradley Hand ITC"/>
                                <w:b/>
                                <w:sz w:val="20"/>
                                <w:szCs w:val="20"/>
                              </w:rPr>
                            </w:pPr>
                            <w:r>
                              <w:rPr>
                                <w:rFonts w:ascii="Bradley Hand ITC" w:hAnsi="Bradley Hand ITC"/>
                                <w:b/>
                                <w:sz w:val="20"/>
                                <w:szCs w:val="20"/>
                              </w:rPr>
                              <w:t>SOUTH WEST REGION</w:t>
                            </w:r>
                          </w:p>
                          <w:p w14:paraId="6D152E9D" w14:textId="77777777" w:rsidR="00310BF1" w:rsidRDefault="00310BF1" w:rsidP="00310BF1">
                            <w:pPr>
                              <w:jc w:val="center"/>
                              <w:rPr>
                                <w:rFonts w:ascii="Bradley Hand ITC" w:hAnsi="Bradley Hand ITC"/>
                                <w:b/>
                                <w:sz w:val="20"/>
                                <w:szCs w:val="20"/>
                              </w:rPr>
                            </w:pPr>
                          </w:p>
                          <w:p w14:paraId="60AA32F8" w14:textId="77777777" w:rsidR="00310BF1" w:rsidRDefault="00310BF1" w:rsidP="00310BF1">
                            <w:pPr>
                              <w:jc w:val="center"/>
                              <w:rPr>
                                <w:rFonts w:ascii="Bradley Hand ITC" w:hAnsi="Bradley Hand ITC"/>
                                <w:b/>
                                <w:sz w:val="20"/>
                                <w:szCs w:val="20"/>
                              </w:rPr>
                            </w:pPr>
                            <w:r>
                              <w:rPr>
                                <w:rFonts w:ascii="Bradley Hand ITC" w:hAnsi="Bradley Hand ITC"/>
                                <w:b/>
                                <w:sz w:val="20"/>
                                <w:szCs w:val="20"/>
                              </w:rPr>
                              <w:t>MANYU DIVISION</w:t>
                            </w:r>
                          </w:p>
                          <w:p w14:paraId="7C7250B2" w14:textId="77777777" w:rsidR="00310BF1" w:rsidRDefault="00310BF1" w:rsidP="00310BF1">
                            <w:pPr>
                              <w:jc w:val="center"/>
                              <w:rPr>
                                <w:rFonts w:ascii="Bradley Hand ITC" w:hAnsi="Bradley Hand ITC"/>
                                <w:b/>
                                <w:sz w:val="20"/>
                                <w:szCs w:val="20"/>
                              </w:rPr>
                            </w:pPr>
                          </w:p>
                          <w:p w14:paraId="488EBF7D" w14:textId="77777777" w:rsidR="00310BF1" w:rsidRDefault="00310BF1" w:rsidP="00310BF1">
                            <w:pPr>
                              <w:jc w:val="center"/>
                              <w:rPr>
                                <w:rFonts w:ascii="Bradley Hand ITC" w:hAnsi="Bradley Hand ITC"/>
                                <w:b/>
                                <w:sz w:val="20"/>
                                <w:szCs w:val="20"/>
                              </w:rPr>
                            </w:pPr>
                            <w:r>
                              <w:rPr>
                                <w:rFonts w:ascii="Bradley Hand ITC" w:hAnsi="Bradley Hand ITC"/>
                                <w:b/>
                                <w:sz w:val="20"/>
                                <w:szCs w:val="20"/>
                              </w:rPr>
                              <w:t>TINTO COUCCIL</w:t>
                            </w:r>
                          </w:p>
                          <w:p w14:paraId="2754FDF2" w14:textId="77777777" w:rsidR="00310BF1" w:rsidRDefault="00310BF1" w:rsidP="00310BF1">
                            <w:pPr>
                              <w:jc w:val="center"/>
                              <w:rPr>
                                <w:rFonts w:ascii="Bradley Hand ITC" w:hAnsi="Bradley Hand ITC"/>
                                <w:b/>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00F94" id="Zone de texte 45" o:spid="_x0000_s1034" type="#_x0000_t202" style="position:absolute;left:0;text-align:left;margin-left:317.05pt;margin-top:-42.2pt;width:220.8pt;height:2in;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" fillcolor="white [3201]" stroked="f" strokeweight=".5pt">
                <v:textbox>
                  <w:txbxContent>
                    <w:p w14:paraId="3EE42326" w14:textId="77777777" w:rsidR="00310BF1" w:rsidRDefault="00310BF1" w:rsidP="00310BF1">
                      <w:pPr>
                        <w:jc w:val="center"/>
                        <w:rPr>
                          <w:rFonts w:ascii="Bradley Hand ITC" w:hAnsi="Bradley Hand ITC"/>
                          <w:b/>
                        </w:rPr>
                      </w:pPr>
                      <w:r>
                        <w:rPr>
                          <w:rFonts w:ascii="Bradley Hand ITC" w:hAnsi="Bradley Hand ITC"/>
                          <w:b/>
                        </w:rPr>
                        <w:t>REPUBLIC OF CAMEROON</w:t>
                      </w:r>
                    </w:p>
                    <w:p w14:paraId="51252F89" w14:textId="77777777" w:rsidR="00310BF1" w:rsidRDefault="00310BF1" w:rsidP="00310BF1">
                      <w:pPr>
                        <w:jc w:val="center"/>
                        <w:rPr>
                          <w:rFonts w:ascii="Bradley Hand ITC" w:hAnsi="Bradley Hand ITC"/>
                          <w:b/>
                          <w:sz w:val="18"/>
                          <w:szCs w:val="18"/>
                        </w:rPr>
                      </w:pPr>
                      <w:r>
                        <w:rPr>
                          <w:rFonts w:ascii="Bradley Hand ITC" w:hAnsi="Bradley Hand ITC"/>
                          <w:b/>
                          <w:sz w:val="18"/>
                          <w:szCs w:val="18"/>
                        </w:rPr>
                        <w:t>PEACE - WORK – FATHERLAND</w:t>
                      </w:r>
                    </w:p>
                    <w:p w14:paraId="1A9D8698" w14:textId="77777777" w:rsidR="00310BF1" w:rsidRDefault="00310BF1" w:rsidP="00310BF1">
                      <w:pPr>
                        <w:jc w:val="center"/>
                        <w:rPr>
                          <w:rFonts w:ascii="Bradley Hand ITC" w:hAnsi="Bradley Hand ITC"/>
                          <w:b/>
                          <w:sz w:val="18"/>
                          <w:szCs w:val="18"/>
                        </w:rPr>
                      </w:pPr>
                    </w:p>
                    <w:p w14:paraId="2841374F" w14:textId="774DED21" w:rsidR="00310BF1" w:rsidRDefault="00310BF1" w:rsidP="00310BF1">
                      <w:pPr>
                        <w:jc w:val="center"/>
                        <w:rPr>
                          <w:rFonts w:ascii="Bradley Hand ITC" w:hAnsi="Bradley Hand ITC"/>
                          <w:b/>
                          <w:sz w:val="20"/>
                          <w:szCs w:val="20"/>
                        </w:rPr>
                      </w:pPr>
                      <w:r>
                        <w:rPr>
                          <w:rFonts w:ascii="Bradley Hand ITC" w:hAnsi="Bradley Hand ITC"/>
                          <w:b/>
                          <w:sz w:val="20"/>
                          <w:szCs w:val="20"/>
                        </w:rPr>
                        <w:t>MINISTRY OF DECENTRALIZATION AND LOCAL DEVELOPMET</w:t>
                      </w:r>
                    </w:p>
                    <w:p w14:paraId="68F38D1D" w14:textId="77777777" w:rsidR="00310BF1" w:rsidRDefault="00310BF1" w:rsidP="00310BF1">
                      <w:pPr>
                        <w:jc w:val="center"/>
                        <w:rPr>
                          <w:rFonts w:ascii="Bradley Hand ITC" w:hAnsi="Bradley Hand ITC"/>
                          <w:b/>
                          <w:sz w:val="20"/>
                          <w:szCs w:val="20"/>
                        </w:rPr>
                      </w:pPr>
                    </w:p>
                    <w:p w14:paraId="6279934F" w14:textId="77777777" w:rsidR="00310BF1" w:rsidRDefault="00310BF1" w:rsidP="00310BF1">
                      <w:pPr>
                        <w:jc w:val="center"/>
                        <w:rPr>
                          <w:rFonts w:ascii="Bradley Hand ITC" w:hAnsi="Bradley Hand ITC"/>
                          <w:b/>
                          <w:sz w:val="20"/>
                          <w:szCs w:val="20"/>
                        </w:rPr>
                      </w:pPr>
                      <w:r>
                        <w:rPr>
                          <w:rFonts w:ascii="Bradley Hand ITC" w:hAnsi="Bradley Hand ITC"/>
                          <w:b/>
                          <w:sz w:val="20"/>
                          <w:szCs w:val="20"/>
                        </w:rPr>
                        <w:t>SOUTH WEST REGION</w:t>
                      </w:r>
                    </w:p>
                    <w:p w14:paraId="6D152E9D" w14:textId="77777777" w:rsidR="00310BF1" w:rsidRDefault="00310BF1" w:rsidP="00310BF1">
                      <w:pPr>
                        <w:jc w:val="center"/>
                        <w:rPr>
                          <w:rFonts w:ascii="Bradley Hand ITC" w:hAnsi="Bradley Hand ITC"/>
                          <w:b/>
                          <w:sz w:val="20"/>
                          <w:szCs w:val="20"/>
                        </w:rPr>
                      </w:pPr>
                    </w:p>
                    <w:p w14:paraId="60AA32F8" w14:textId="77777777" w:rsidR="00310BF1" w:rsidRDefault="00310BF1" w:rsidP="00310BF1">
                      <w:pPr>
                        <w:jc w:val="center"/>
                        <w:rPr>
                          <w:rFonts w:ascii="Bradley Hand ITC" w:hAnsi="Bradley Hand ITC"/>
                          <w:b/>
                          <w:sz w:val="20"/>
                          <w:szCs w:val="20"/>
                        </w:rPr>
                      </w:pPr>
                      <w:r>
                        <w:rPr>
                          <w:rFonts w:ascii="Bradley Hand ITC" w:hAnsi="Bradley Hand ITC"/>
                          <w:b/>
                          <w:sz w:val="20"/>
                          <w:szCs w:val="20"/>
                        </w:rPr>
                        <w:t>MANYU DIVISION</w:t>
                      </w:r>
                    </w:p>
                    <w:p w14:paraId="7C7250B2" w14:textId="77777777" w:rsidR="00310BF1" w:rsidRDefault="00310BF1" w:rsidP="00310BF1">
                      <w:pPr>
                        <w:jc w:val="center"/>
                        <w:rPr>
                          <w:rFonts w:ascii="Bradley Hand ITC" w:hAnsi="Bradley Hand ITC"/>
                          <w:b/>
                          <w:sz w:val="20"/>
                          <w:szCs w:val="20"/>
                        </w:rPr>
                      </w:pPr>
                    </w:p>
                    <w:p w14:paraId="488EBF7D" w14:textId="77777777" w:rsidR="00310BF1" w:rsidRDefault="00310BF1" w:rsidP="00310BF1">
                      <w:pPr>
                        <w:jc w:val="center"/>
                        <w:rPr>
                          <w:rFonts w:ascii="Bradley Hand ITC" w:hAnsi="Bradley Hand ITC"/>
                          <w:b/>
                          <w:sz w:val="20"/>
                          <w:szCs w:val="20"/>
                        </w:rPr>
                      </w:pPr>
                      <w:r>
                        <w:rPr>
                          <w:rFonts w:ascii="Bradley Hand ITC" w:hAnsi="Bradley Hand ITC"/>
                          <w:b/>
                          <w:sz w:val="20"/>
                          <w:szCs w:val="20"/>
                        </w:rPr>
                        <w:t>TINTO COUCCIL</w:t>
                      </w:r>
                    </w:p>
                    <w:p w14:paraId="2754FDF2" w14:textId="77777777" w:rsidR="00310BF1" w:rsidRDefault="00310BF1" w:rsidP="00310BF1">
                      <w:pPr>
                        <w:jc w:val="center"/>
                        <w:rPr>
                          <w:rFonts w:ascii="Bradley Hand ITC" w:hAnsi="Bradley Hand ITC"/>
                          <w:b/>
                        </w:rPr>
                      </w:pP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70471BBD" wp14:editId="6FC435B8">
                <wp:simplePos x="0" y="0"/>
                <wp:positionH relativeFrom="column">
                  <wp:posOffset>-196850</wp:posOffset>
                </wp:positionH>
                <wp:positionV relativeFrom="paragraph">
                  <wp:posOffset>-555625</wp:posOffset>
                </wp:positionV>
                <wp:extent cx="2753360" cy="2087245"/>
                <wp:effectExtent l="0" t="0" r="8890" b="8255"/>
                <wp:wrapNone/>
                <wp:docPr id="46" name="Zone de text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3360" cy="20872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D7F1E7" w14:textId="77777777" w:rsidR="00310BF1" w:rsidRDefault="00310BF1" w:rsidP="00310BF1">
                            <w:pPr>
                              <w:jc w:val="center"/>
                              <w:rPr>
                                <w:rFonts w:ascii="Bradley Hand ITC" w:hAnsi="Bradley Hand ITC"/>
                                <w:b/>
                                <w:i/>
                                <w:iCs/>
                                <w:sz w:val="20"/>
                                <w:szCs w:val="20"/>
                                <w:lang w:val="fr-FR"/>
                              </w:rPr>
                            </w:pPr>
                            <w:r>
                              <w:rPr>
                                <w:rFonts w:ascii="Bradley Hand ITC" w:hAnsi="Bradley Hand ITC"/>
                                <w:b/>
                                <w:i/>
                                <w:iCs/>
                                <w:sz w:val="20"/>
                                <w:szCs w:val="20"/>
                                <w:lang w:val="fr-FR"/>
                              </w:rPr>
                              <w:t>REPUBLIQUE DU CAMEROUN</w:t>
                            </w:r>
                          </w:p>
                          <w:p w14:paraId="346810D3" w14:textId="77777777" w:rsidR="00310BF1" w:rsidRDefault="00310BF1" w:rsidP="00310BF1">
                            <w:pPr>
                              <w:jc w:val="center"/>
                              <w:rPr>
                                <w:rFonts w:ascii="Bradley Hand ITC" w:hAnsi="Bradley Hand ITC"/>
                                <w:b/>
                                <w:i/>
                                <w:iCs/>
                                <w:sz w:val="18"/>
                                <w:szCs w:val="18"/>
                                <w:lang w:val="fr-FR"/>
                              </w:rPr>
                            </w:pPr>
                            <w:r>
                              <w:rPr>
                                <w:rFonts w:ascii="Bradley Hand ITC" w:hAnsi="Bradley Hand ITC"/>
                                <w:b/>
                                <w:i/>
                                <w:iCs/>
                                <w:sz w:val="18"/>
                                <w:szCs w:val="18"/>
                                <w:lang w:val="fr-FR"/>
                              </w:rPr>
                              <w:t>PAIX – TRAVAIL -  PATRIE</w:t>
                            </w:r>
                          </w:p>
                          <w:p w14:paraId="175A2ECB" w14:textId="77777777" w:rsidR="00310BF1" w:rsidRDefault="00310BF1" w:rsidP="00310BF1">
                            <w:pPr>
                              <w:jc w:val="center"/>
                              <w:rPr>
                                <w:rFonts w:ascii="Bradley Hand ITC" w:hAnsi="Bradley Hand ITC"/>
                                <w:b/>
                                <w:i/>
                                <w:iCs/>
                                <w:sz w:val="18"/>
                                <w:szCs w:val="18"/>
                                <w:lang w:val="fr-FR"/>
                              </w:rPr>
                            </w:pPr>
                          </w:p>
                          <w:p w14:paraId="79C1E7CD" w14:textId="77777777" w:rsidR="00310BF1" w:rsidRDefault="00310BF1" w:rsidP="00310BF1">
                            <w:pPr>
                              <w:jc w:val="center"/>
                              <w:rPr>
                                <w:rFonts w:ascii="Bradley Hand ITC" w:hAnsi="Bradley Hand ITC"/>
                                <w:b/>
                                <w:i/>
                                <w:iCs/>
                                <w:sz w:val="20"/>
                                <w:szCs w:val="20"/>
                                <w:lang w:val="fr-FR"/>
                              </w:rPr>
                            </w:pPr>
                            <w:r>
                              <w:rPr>
                                <w:rFonts w:ascii="Bradley Hand ITC" w:hAnsi="Bradley Hand ITC"/>
                                <w:b/>
                                <w:i/>
                                <w:iCs/>
                                <w:sz w:val="20"/>
                                <w:szCs w:val="20"/>
                                <w:lang w:val="fr-FR"/>
                              </w:rPr>
                              <w:t>MINISTERE DE LA DECENTRALISATION ET DU DEVELOPPEMENT LOCALE</w:t>
                            </w:r>
                          </w:p>
                          <w:p w14:paraId="1EE69D4F" w14:textId="77777777" w:rsidR="00310BF1" w:rsidRDefault="00310BF1" w:rsidP="00310BF1">
                            <w:pPr>
                              <w:jc w:val="center"/>
                              <w:rPr>
                                <w:rFonts w:ascii="Bradley Hand ITC" w:hAnsi="Bradley Hand ITC"/>
                                <w:b/>
                                <w:i/>
                                <w:iCs/>
                                <w:sz w:val="20"/>
                                <w:szCs w:val="20"/>
                                <w:lang w:val="fr-FR"/>
                              </w:rPr>
                            </w:pPr>
                          </w:p>
                          <w:p w14:paraId="102DA0AA" w14:textId="77777777" w:rsidR="00310BF1" w:rsidRDefault="00310BF1" w:rsidP="00310BF1">
                            <w:pPr>
                              <w:jc w:val="center"/>
                              <w:rPr>
                                <w:rFonts w:ascii="Bradley Hand ITC" w:hAnsi="Bradley Hand ITC"/>
                                <w:b/>
                                <w:i/>
                                <w:iCs/>
                                <w:sz w:val="20"/>
                                <w:szCs w:val="20"/>
                                <w:lang w:val="fr-FR"/>
                              </w:rPr>
                            </w:pPr>
                            <w:r>
                              <w:rPr>
                                <w:rFonts w:ascii="Bradley Hand ITC" w:hAnsi="Bradley Hand ITC"/>
                                <w:b/>
                                <w:i/>
                                <w:iCs/>
                                <w:sz w:val="20"/>
                                <w:szCs w:val="20"/>
                                <w:lang w:val="fr-FR"/>
                              </w:rPr>
                              <w:t>REGION DU SUD OUST</w:t>
                            </w:r>
                          </w:p>
                          <w:p w14:paraId="41795FBE" w14:textId="77777777" w:rsidR="00310BF1" w:rsidRDefault="00310BF1" w:rsidP="00310BF1">
                            <w:pPr>
                              <w:jc w:val="center"/>
                              <w:rPr>
                                <w:rFonts w:ascii="Bradley Hand ITC" w:hAnsi="Bradley Hand ITC"/>
                                <w:b/>
                                <w:i/>
                                <w:iCs/>
                                <w:sz w:val="20"/>
                                <w:szCs w:val="20"/>
                                <w:lang w:val="fr-FR"/>
                              </w:rPr>
                            </w:pPr>
                          </w:p>
                          <w:p w14:paraId="685AC886" w14:textId="77777777" w:rsidR="00310BF1" w:rsidRDefault="00310BF1" w:rsidP="00310BF1">
                            <w:pPr>
                              <w:jc w:val="center"/>
                              <w:rPr>
                                <w:rFonts w:ascii="Bradley Hand ITC" w:hAnsi="Bradley Hand ITC"/>
                                <w:b/>
                                <w:i/>
                                <w:iCs/>
                                <w:sz w:val="20"/>
                                <w:szCs w:val="20"/>
                                <w:lang w:val="fr-FR"/>
                              </w:rPr>
                            </w:pPr>
                            <w:r>
                              <w:rPr>
                                <w:rFonts w:ascii="Bradley Hand ITC" w:hAnsi="Bradley Hand ITC"/>
                                <w:b/>
                                <w:i/>
                                <w:iCs/>
                                <w:sz w:val="20"/>
                                <w:szCs w:val="20"/>
                                <w:lang w:val="fr-FR"/>
                              </w:rPr>
                              <w:t>DEPARTEMENT DE LA MANYU</w:t>
                            </w:r>
                          </w:p>
                          <w:p w14:paraId="7DCBA7F9" w14:textId="77777777" w:rsidR="00310BF1" w:rsidRDefault="00310BF1" w:rsidP="00310BF1">
                            <w:pPr>
                              <w:jc w:val="center"/>
                              <w:rPr>
                                <w:rFonts w:ascii="Bradley Hand ITC" w:hAnsi="Bradley Hand ITC"/>
                                <w:b/>
                                <w:i/>
                                <w:iCs/>
                                <w:sz w:val="20"/>
                                <w:szCs w:val="20"/>
                                <w:lang w:val="fr-FR"/>
                              </w:rPr>
                            </w:pPr>
                          </w:p>
                          <w:p w14:paraId="08F7FFDC" w14:textId="77777777" w:rsidR="00310BF1" w:rsidRDefault="00310BF1" w:rsidP="00310BF1">
                            <w:pPr>
                              <w:rPr>
                                <w:rFonts w:ascii="Bradley Hand ITC" w:hAnsi="Bradley Hand ITC"/>
                                <w:b/>
                                <w:i/>
                                <w:iCs/>
                                <w:sz w:val="20"/>
                                <w:szCs w:val="20"/>
                                <w:lang w:val="fr-FR"/>
                              </w:rPr>
                            </w:pPr>
                            <w:r>
                              <w:rPr>
                                <w:rFonts w:ascii="Bradley Hand ITC" w:hAnsi="Bradley Hand ITC"/>
                                <w:b/>
                                <w:i/>
                                <w:iCs/>
                                <w:sz w:val="20"/>
                                <w:szCs w:val="20"/>
                                <w:lang w:val="fr-FR"/>
                              </w:rPr>
                              <w:t xml:space="preserve">                 </w:t>
                            </w:r>
                            <w:r>
                              <w:rPr>
                                <w:rFonts w:ascii="Bradley Hand ITC" w:hAnsi="Bradley Hand ITC"/>
                                <w:b/>
                                <w:i/>
                                <w:iCs/>
                                <w:sz w:val="20"/>
                                <w:szCs w:val="20"/>
                              </w:rPr>
                              <w:t>COMMUNE DE TINTO</w:t>
                            </w:r>
                          </w:p>
                          <w:p w14:paraId="2D1F4CE7" w14:textId="77777777" w:rsidR="00310BF1" w:rsidRDefault="00310BF1" w:rsidP="00310BF1">
                            <w:pPr>
                              <w:rPr>
                                <w:rFonts w:ascii="Bradley Hand ITC" w:hAnsi="Bradley Hand ITC"/>
                                <w:b/>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71BBD" id="Zone de texte 46" o:spid="_x0000_s1035" type="#_x0000_t202" style="position:absolute;left:0;text-align:left;margin-left:-15.5pt;margin-top:-43.75pt;width:216.8pt;height:164.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" fillcolor="white [3201]" stroked="f" strokeweight=".5pt">
                <v:textbox>
                  <w:txbxContent>
                    <w:p w14:paraId="61D7F1E7" w14:textId="77777777" w:rsidR="00310BF1" w:rsidRDefault="00310BF1" w:rsidP="00310BF1">
                      <w:pPr>
                        <w:jc w:val="center"/>
                        <w:rPr>
                          <w:rFonts w:ascii="Bradley Hand ITC" w:hAnsi="Bradley Hand ITC"/>
                          <w:b/>
                          <w:i/>
                          <w:iCs/>
                          <w:sz w:val="20"/>
                          <w:szCs w:val="20"/>
                          <w:lang w:val="fr-FR"/>
                        </w:rPr>
                      </w:pPr>
                      <w:r>
                        <w:rPr>
                          <w:rFonts w:ascii="Bradley Hand ITC" w:hAnsi="Bradley Hand ITC"/>
                          <w:b/>
                          <w:i/>
                          <w:iCs/>
                          <w:sz w:val="20"/>
                          <w:szCs w:val="20"/>
                          <w:lang w:val="fr-FR"/>
                        </w:rPr>
                        <w:t>REPUBLIQUE DU CAMEROUN</w:t>
                      </w:r>
                    </w:p>
                    <w:p w14:paraId="346810D3" w14:textId="77777777" w:rsidR="00310BF1" w:rsidRDefault="00310BF1" w:rsidP="00310BF1">
                      <w:pPr>
                        <w:jc w:val="center"/>
                        <w:rPr>
                          <w:rFonts w:ascii="Bradley Hand ITC" w:hAnsi="Bradley Hand ITC"/>
                          <w:b/>
                          <w:i/>
                          <w:iCs/>
                          <w:sz w:val="18"/>
                          <w:szCs w:val="18"/>
                          <w:lang w:val="fr-FR"/>
                        </w:rPr>
                      </w:pPr>
                      <w:r>
                        <w:rPr>
                          <w:rFonts w:ascii="Bradley Hand ITC" w:hAnsi="Bradley Hand ITC"/>
                          <w:b/>
                          <w:i/>
                          <w:iCs/>
                          <w:sz w:val="18"/>
                          <w:szCs w:val="18"/>
                          <w:lang w:val="fr-FR"/>
                        </w:rPr>
                        <w:t>PAIX – TRAVAIL -  PATRIE</w:t>
                      </w:r>
                    </w:p>
                    <w:p w14:paraId="175A2ECB" w14:textId="77777777" w:rsidR="00310BF1" w:rsidRDefault="00310BF1" w:rsidP="00310BF1">
                      <w:pPr>
                        <w:jc w:val="center"/>
                        <w:rPr>
                          <w:rFonts w:ascii="Bradley Hand ITC" w:hAnsi="Bradley Hand ITC"/>
                          <w:b/>
                          <w:i/>
                          <w:iCs/>
                          <w:sz w:val="18"/>
                          <w:szCs w:val="18"/>
                          <w:lang w:val="fr-FR"/>
                        </w:rPr>
                      </w:pPr>
                    </w:p>
                    <w:p w14:paraId="79C1E7CD" w14:textId="77777777" w:rsidR="00310BF1" w:rsidRDefault="00310BF1" w:rsidP="00310BF1">
                      <w:pPr>
                        <w:jc w:val="center"/>
                        <w:rPr>
                          <w:rFonts w:ascii="Bradley Hand ITC" w:hAnsi="Bradley Hand ITC"/>
                          <w:b/>
                          <w:i/>
                          <w:iCs/>
                          <w:sz w:val="20"/>
                          <w:szCs w:val="20"/>
                          <w:lang w:val="fr-FR"/>
                        </w:rPr>
                      </w:pPr>
                      <w:r>
                        <w:rPr>
                          <w:rFonts w:ascii="Bradley Hand ITC" w:hAnsi="Bradley Hand ITC"/>
                          <w:b/>
                          <w:i/>
                          <w:iCs/>
                          <w:sz w:val="20"/>
                          <w:szCs w:val="20"/>
                          <w:lang w:val="fr-FR"/>
                        </w:rPr>
                        <w:t>MINISTERE DE LA DECENTRALISATION ET DU DEVELOPPEMENT LOCALE</w:t>
                      </w:r>
                    </w:p>
                    <w:p w14:paraId="1EE69D4F" w14:textId="77777777" w:rsidR="00310BF1" w:rsidRDefault="00310BF1" w:rsidP="00310BF1">
                      <w:pPr>
                        <w:jc w:val="center"/>
                        <w:rPr>
                          <w:rFonts w:ascii="Bradley Hand ITC" w:hAnsi="Bradley Hand ITC"/>
                          <w:b/>
                          <w:i/>
                          <w:iCs/>
                          <w:sz w:val="20"/>
                          <w:szCs w:val="20"/>
                          <w:lang w:val="fr-FR"/>
                        </w:rPr>
                      </w:pPr>
                    </w:p>
                    <w:p w14:paraId="102DA0AA" w14:textId="77777777" w:rsidR="00310BF1" w:rsidRDefault="00310BF1" w:rsidP="00310BF1">
                      <w:pPr>
                        <w:jc w:val="center"/>
                        <w:rPr>
                          <w:rFonts w:ascii="Bradley Hand ITC" w:hAnsi="Bradley Hand ITC"/>
                          <w:b/>
                          <w:i/>
                          <w:iCs/>
                          <w:sz w:val="20"/>
                          <w:szCs w:val="20"/>
                          <w:lang w:val="fr-FR"/>
                        </w:rPr>
                      </w:pPr>
                      <w:r>
                        <w:rPr>
                          <w:rFonts w:ascii="Bradley Hand ITC" w:hAnsi="Bradley Hand ITC"/>
                          <w:b/>
                          <w:i/>
                          <w:iCs/>
                          <w:sz w:val="20"/>
                          <w:szCs w:val="20"/>
                          <w:lang w:val="fr-FR"/>
                        </w:rPr>
                        <w:t>REGION DU SUD OUST</w:t>
                      </w:r>
                    </w:p>
                    <w:p w14:paraId="41795FBE" w14:textId="77777777" w:rsidR="00310BF1" w:rsidRDefault="00310BF1" w:rsidP="00310BF1">
                      <w:pPr>
                        <w:jc w:val="center"/>
                        <w:rPr>
                          <w:rFonts w:ascii="Bradley Hand ITC" w:hAnsi="Bradley Hand ITC"/>
                          <w:b/>
                          <w:i/>
                          <w:iCs/>
                          <w:sz w:val="20"/>
                          <w:szCs w:val="20"/>
                          <w:lang w:val="fr-FR"/>
                        </w:rPr>
                      </w:pPr>
                    </w:p>
                    <w:p w14:paraId="685AC886" w14:textId="77777777" w:rsidR="00310BF1" w:rsidRDefault="00310BF1" w:rsidP="00310BF1">
                      <w:pPr>
                        <w:jc w:val="center"/>
                        <w:rPr>
                          <w:rFonts w:ascii="Bradley Hand ITC" w:hAnsi="Bradley Hand ITC"/>
                          <w:b/>
                          <w:i/>
                          <w:iCs/>
                          <w:sz w:val="20"/>
                          <w:szCs w:val="20"/>
                          <w:lang w:val="fr-FR"/>
                        </w:rPr>
                      </w:pPr>
                      <w:r>
                        <w:rPr>
                          <w:rFonts w:ascii="Bradley Hand ITC" w:hAnsi="Bradley Hand ITC"/>
                          <w:b/>
                          <w:i/>
                          <w:iCs/>
                          <w:sz w:val="20"/>
                          <w:szCs w:val="20"/>
                          <w:lang w:val="fr-FR"/>
                        </w:rPr>
                        <w:t>DEPARTEMENT DE LA MANYU</w:t>
                      </w:r>
                    </w:p>
                    <w:p w14:paraId="7DCBA7F9" w14:textId="77777777" w:rsidR="00310BF1" w:rsidRDefault="00310BF1" w:rsidP="00310BF1">
                      <w:pPr>
                        <w:jc w:val="center"/>
                        <w:rPr>
                          <w:rFonts w:ascii="Bradley Hand ITC" w:hAnsi="Bradley Hand ITC"/>
                          <w:b/>
                          <w:i/>
                          <w:iCs/>
                          <w:sz w:val="20"/>
                          <w:szCs w:val="20"/>
                          <w:lang w:val="fr-FR"/>
                        </w:rPr>
                      </w:pPr>
                    </w:p>
                    <w:p w14:paraId="08F7FFDC" w14:textId="77777777" w:rsidR="00310BF1" w:rsidRDefault="00310BF1" w:rsidP="00310BF1">
                      <w:pPr>
                        <w:rPr>
                          <w:rFonts w:ascii="Bradley Hand ITC" w:hAnsi="Bradley Hand ITC"/>
                          <w:b/>
                          <w:i/>
                          <w:iCs/>
                          <w:sz w:val="20"/>
                          <w:szCs w:val="20"/>
                          <w:lang w:val="fr-FR"/>
                        </w:rPr>
                      </w:pPr>
                      <w:r>
                        <w:rPr>
                          <w:rFonts w:ascii="Bradley Hand ITC" w:hAnsi="Bradley Hand ITC"/>
                          <w:b/>
                          <w:i/>
                          <w:iCs/>
                          <w:sz w:val="20"/>
                          <w:szCs w:val="20"/>
                          <w:lang w:val="fr-FR"/>
                        </w:rPr>
                        <w:t xml:space="preserve">                 </w:t>
                      </w:r>
                      <w:r>
                        <w:rPr>
                          <w:rFonts w:ascii="Bradley Hand ITC" w:hAnsi="Bradley Hand ITC"/>
                          <w:b/>
                          <w:i/>
                          <w:iCs/>
                          <w:sz w:val="20"/>
                          <w:szCs w:val="20"/>
                        </w:rPr>
                        <w:t>COMMUNE DE TINTO</w:t>
                      </w:r>
                    </w:p>
                    <w:p w14:paraId="2D1F4CE7" w14:textId="77777777" w:rsidR="00310BF1" w:rsidRDefault="00310BF1" w:rsidP="00310BF1">
                      <w:pPr>
                        <w:rPr>
                          <w:rFonts w:ascii="Bradley Hand ITC" w:hAnsi="Bradley Hand ITC"/>
                          <w:b/>
                        </w:rPr>
                      </w:pP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64628C96" wp14:editId="211D7E6C">
                <wp:simplePos x="0" y="0"/>
                <wp:positionH relativeFrom="column">
                  <wp:posOffset>4532630</wp:posOffset>
                </wp:positionH>
                <wp:positionV relativeFrom="paragraph">
                  <wp:posOffset>413385</wp:posOffset>
                </wp:positionV>
                <wp:extent cx="720725" cy="8890"/>
                <wp:effectExtent l="0" t="0" r="22225" b="29210"/>
                <wp:wrapNone/>
                <wp:docPr id="44" name="Connecteur droit avec flèch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0725" cy="889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605B70" id="_x0000_t32" coordsize="21600,21600" o:spt="32" o:oned="t" path="m,l21600,21600e" filled="f">
                <v:path arrowok="t" fillok="f" o:connecttype="none"/>
                <o:lock v:ext="edit" shapetype="t"/>
              </v:shapetype>
              <v:shape id="Connecteur droit avec flèche 44" o:spid="_x0000_s1026" type="#_x0000_t32" style="position:absolute;margin-left:356.9pt;margin-top:32.55pt;width:56.75pt;height:.7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">
                <v:stroke dashstyle="longDash"/>
              </v:shape>
            </w:pict>
          </mc:Fallback>
        </mc:AlternateContent>
      </w:r>
      <w:r>
        <w:rPr>
          <w:noProof/>
        </w:rPr>
        <mc:AlternateContent>
          <mc:Choice Requires="wps">
            <w:drawing>
              <wp:anchor distT="0" distB="0" distL="114300" distR="114300" simplePos="0" relativeHeight="251701248" behindDoc="0" locked="0" layoutInCell="1" allowOverlap="1" wp14:anchorId="33B83F05" wp14:editId="28970902">
                <wp:simplePos x="0" y="0"/>
                <wp:positionH relativeFrom="column">
                  <wp:posOffset>4531360</wp:posOffset>
                </wp:positionH>
                <wp:positionV relativeFrom="paragraph">
                  <wp:posOffset>839470</wp:posOffset>
                </wp:positionV>
                <wp:extent cx="720725" cy="17780"/>
                <wp:effectExtent l="0" t="0" r="22225" b="20320"/>
                <wp:wrapNone/>
                <wp:docPr id="43" name="Connecteur droit avec flèch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0725" cy="1778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0183AA" id="Connecteur droit avec flèche 43" o:spid="_x0000_s1026" type="#_x0000_t32" style="position:absolute;margin-left:356.8pt;margin-top:66.1pt;width:56.75pt;height:1.4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">
                <v:stroke dashstyle="longDash"/>
              </v:shape>
            </w:pict>
          </mc:Fallback>
        </mc:AlternateContent>
      </w:r>
      <w:r>
        <w:rPr>
          <w:noProof/>
        </w:rPr>
        <mc:AlternateContent>
          <mc:Choice Requires="wps">
            <w:drawing>
              <wp:anchor distT="0" distB="0" distL="114300" distR="114300" simplePos="0" relativeHeight="251702272" behindDoc="0" locked="0" layoutInCell="1" allowOverlap="1" wp14:anchorId="3E566534" wp14:editId="07E35D4B">
                <wp:simplePos x="0" y="0"/>
                <wp:positionH relativeFrom="column">
                  <wp:posOffset>4717415</wp:posOffset>
                </wp:positionH>
                <wp:positionV relativeFrom="paragraph">
                  <wp:posOffset>1543685</wp:posOffset>
                </wp:positionV>
                <wp:extent cx="720725" cy="8890"/>
                <wp:effectExtent l="0" t="0" r="22225" b="29210"/>
                <wp:wrapNone/>
                <wp:docPr id="42" name="Connecteur droit avec flèch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0725" cy="8890"/>
                        </a:xfrm>
                        <a:prstGeom prst="straightConnector1">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536836" id="Connecteur droit avec flèche 42" o:spid="_x0000_s1026" type="#_x0000_t32" style="position:absolute;margin-left:371.45pt;margin-top:121.55pt;width:56.75pt;height:.7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" strokeweight=".25pt">
                <v:stroke dashstyle="longDash"/>
              </v:shape>
            </w:pict>
          </mc:Fallback>
        </mc:AlternateContent>
      </w:r>
      <w:r>
        <w:rPr>
          <w:noProof/>
        </w:rPr>
        <mc:AlternateContent>
          <mc:Choice Requires="wps">
            <w:drawing>
              <wp:anchor distT="4294967294" distB="4294967294" distL="114300" distR="114300" simplePos="0" relativeHeight="251703296" behindDoc="0" locked="0" layoutInCell="1" allowOverlap="1" wp14:anchorId="1375532F" wp14:editId="3D3A136E">
                <wp:simplePos x="0" y="0"/>
                <wp:positionH relativeFrom="column">
                  <wp:posOffset>4610100</wp:posOffset>
                </wp:positionH>
                <wp:positionV relativeFrom="paragraph">
                  <wp:posOffset>1186180</wp:posOffset>
                </wp:positionV>
                <wp:extent cx="712470" cy="0"/>
                <wp:effectExtent l="0" t="0" r="0" b="0"/>
                <wp:wrapNone/>
                <wp:docPr id="38" name="Connecteur droit avec flèch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470" cy="0"/>
                        </a:xfrm>
                        <a:prstGeom prst="straightConnector1">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7B2043" id="Connecteur droit avec flèche 38" o:spid="_x0000_s1026" type="#_x0000_t32" style="position:absolute;margin-left:363pt;margin-top:93.4pt;width:56.1pt;height:0;z-index:2517032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" strokeweight=".25pt">
                <v:stroke dashstyle="longDash"/>
              </v:shape>
            </w:pict>
          </mc:Fallback>
        </mc:AlternateContent>
      </w:r>
      <w:r>
        <w:rPr>
          <w:noProof/>
        </w:rPr>
        <mc:AlternateContent>
          <mc:Choice Requires="wps">
            <w:drawing>
              <wp:anchor distT="0" distB="0" distL="114300" distR="114300" simplePos="0" relativeHeight="251704320" behindDoc="0" locked="0" layoutInCell="1" allowOverlap="1" wp14:anchorId="1704FD01" wp14:editId="10CC81AC">
                <wp:simplePos x="0" y="0"/>
                <wp:positionH relativeFrom="column">
                  <wp:posOffset>256540</wp:posOffset>
                </wp:positionH>
                <wp:positionV relativeFrom="paragraph">
                  <wp:posOffset>905510</wp:posOffset>
                </wp:positionV>
                <wp:extent cx="826135" cy="635"/>
                <wp:effectExtent l="0" t="0" r="12065" b="37465"/>
                <wp:wrapNone/>
                <wp:docPr id="35" name="Connecteur droit avec flèch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6135" cy="635"/>
                        </a:xfrm>
                        <a:prstGeom prst="straightConnector1">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48A3A4" id="Connecteur droit avec flèche 35" o:spid="_x0000_s1026" type="#_x0000_t32" style="position:absolute;margin-left:20.2pt;margin-top:71.3pt;width:65.05pt;height:.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" strokeweight=".25pt">
                <v:stroke dashstyle="longDash"/>
              </v:shape>
            </w:pict>
          </mc:Fallback>
        </mc:AlternateContent>
      </w:r>
      <w:r>
        <w:rPr>
          <w:noProof/>
        </w:rPr>
        <mc:AlternateContent>
          <mc:Choice Requires="wps">
            <w:drawing>
              <wp:anchor distT="4294967294" distB="4294967294" distL="114300" distR="114300" simplePos="0" relativeHeight="251705344" behindDoc="0" locked="0" layoutInCell="1" allowOverlap="1" wp14:anchorId="356ADB6B" wp14:editId="7D88D44A">
                <wp:simplePos x="0" y="0"/>
                <wp:positionH relativeFrom="column">
                  <wp:posOffset>353060</wp:posOffset>
                </wp:positionH>
                <wp:positionV relativeFrom="paragraph">
                  <wp:posOffset>1619250</wp:posOffset>
                </wp:positionV>
                <wp:extent cx="720725" cy="0"/>
                <wp:effectExtent l="0" t="0" r="0" b="0"/>
                <wp:wrapNone/>
                <wp:docPr id="34" name="Connecteur droit avec flèch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725" cy="0"/>
                        </a:xfrm>
                        <a:prstGeom prst="straightConnector1">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F4616E" id="Connecteur droit avec flèche 34" o:spid="_x0000_s1026" type="#_x0000_t32" style="position:absolute;margin-left:27.8pt;margin-top:127.5pt;width:56.75pt;height:0;z-index:2517053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" strokeweight=".25pt">
                <v:stroke dashstyle="longDash"/>
              </v:shape>
            </w:pict>
          </mc:Fallback>
        </mc:AlternateContent>
      </w:r>
      <w:r>
        <w:rPr>
          <w:noProof/>
        </w:rPr>
        <mc:AlternateContent>
          <mc:Choice Requires="wps">
            <w:drawing>
              <wp:anchor distT="0" distB="0" distL="114300" distR="114300" simplePos="0" relativeHeight="251706368" behindDoc="0" locked="0" layoutInCell="1" allowOverlap="1" wp14:anchorId="5F70595B" wp14:editId="423F7216">
                <wp:simplePos x="0" y="0"/>
                <wp:positionH relativeFrom="column">
                  <wp:posOffset>359410</wp:posOffset>
                </wp:positionH>
                <wp:positionV relativeFrom="paragraph">
                  <wp:posOffset>416560</wp:posOffset>
                </wp:positionV>
                <wp:extent cx="869950" cy="17780"/>
                <wp:effectExtent l="0" t="0" r="25400" b="20320"/>
                <wp:wrapNone/>
                <wp:docPr id="32" name="Connecteur droit avec flèch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9950" cy="17780"/>
                        </a:xfrm>
                        <a:prstGeom prst="straightConnector1">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26588E" id="Connecteur droit avec flèche 32" o:spid="_x0000_s1026" type="#_x0000_t32" style="position:absolute;margin-left:28.3pt;margin-top:32.8pt;width:68.5pt;height:1.4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" strokeweight=".25pt">
                <v:stroke dashstyle="longDash"/>
              </v:shape>
            </w:pict>
          </mc:Fallback>
        </mc:AlternateContent>
      </w:r>
      <w:r>
        <w:rPr>
          <w:noProof/>
        </w:rPr>
        <mc:AlternateContent>
          <mc:Choice Requires="wps">
            <w:drawing>
              <wp:anchor distT="4294967294" distB="4294967294" distL="114300" distR="114300" simplePos="0" relativeHeight="251708416" behindDoc="0" locked="0" layoutInCell="1" allowOverlap="1" wp14:anchorId="2E76C44F" wp14:editId="53D58E56">
                <wp:simplePos x="0" y="0"/>
                <wp:positionH relativeFrom="column">
                  <wp:posOffset>349885</wp:posOffset>
                </wp:positionH>
                <wp:positionV relativeFrom="paragraph">
                  <wp:posOffset>1240790</wp:posOffset>
                </wp:positionV>
                <wp:extent cx="887730" cy="0"/>
                <wp:effectExtent l="0" t="0" r="0" b="0"/>
                <wp:wrapNone/>
                <wp:docPr id="22" name="Connecteur droit avec flèch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7730" cy="0"/>
                        </a:xfrm>
                        <a:prstGeom prst="straightConnector1">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23AA8C" id="Connecteur droit avec flèche 22" o:spid="_x0000_s1026" type="#_x0000_t32" style="position:absolute;margin-left:27.55pt;margin-top:97.7pt;width:69.9pt;height:0;z-index:2517084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" strokeweight=".25pt">
                <v:stroke dashstyle="longDash"/>
              </v:shape>
            </w:pict>
          </mc:Fallback>
        </mc:AlternateContent>
      </w:r>
      <w:r>
        <w:rPr>
          <w:noProof/>
        </w:rPr>
        <w:drawing>
          <wp:anchor distT="0" distB="0" distL="114300" distR="114300" simplePos="0" relativeHeight="251709440" behindDoc="1" locked="0" layoutInCell="1" allowOverlap="1" wp14:anchorId="006FF35D" wp14:editId="69301121">
            <wp:simplePos x="0" y="0"/>
            <wp:positionH relativeFrom="margin">
              <wp:align>center</wp:align>
            </wp:positionH>
            <wp:positionV relativeFrom="paragraph">
              <wp:posOffset>-294005</wp:posOffset>
            </wp:positionV>
            <wp:extent cx="1200150" cy="1152525"/>
            <wp:effectExtent l="0" t="0" r="0" b="9525"/>
            <wp:wrapNone/>
            <wp:docPr id="13" name="Image 13" descr="The image “http://upload.wikimedia.org/wikipedia/commons/b/bd/Cameroon_coa.png” cannot be displayed, because it contains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image “http://upload.wikimedia.org/wikipedia/commons/b/bd/Cameroon_coa.png” cannot be displayed, because it contains erro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0150" cy="1152525"/>
                    </a:xfrm>
                    <a:prstGeom prst="rect">
                      <a:avLst/>
                    </a:prstGeom>
                    <a:noFill/>
                  </pic:spPr>
                </pic:pic>
              </a:graphicData>
            </a:graphic>
            <wp14:sizeRelH relativeFrom="page">
              <wp14:pctWidth>0</wp14:pctWidth>
            </wp14:sizeRelH>
            <wp14:sizeRelV relativeFrom="page">
              <wp14:pctHeight>0</wp14:pctHeight>
            </wp14:sizeRelV>
          </wp:anchor>
        </w:drawing>
      </w:r>
    </w:p>
    <w:p w14:paraId="69AFCF0F" w14:textId="77777777" w:rsidR="00310BF1" w:rsidRDefault="00310BF1" w:rsidP="00310BF1">
      <w:pPr>
        <w:jc w:val="both"/>
        <w:rPr>
          <w:sz w:val="27"/>
          <w:szCs w:val="27"/>
          <w:lang w:val="fr-FR"/>
        </w:rPr>
      </w:pPr>
    </w:p>
    <w:p w14:paraId="18A76398" w14:textId="77777777" w:rsidR="00310BF1" w:rsidRDefault="00310BF1" w:rsidP="00310BF1">
      <w:pPr>
        <w:tabs>
          <w:tab w:val="left" w:pos="720"/>
          <w:tab w:val="left" w:pos="7089"/>
        </w:tabs>
        <w:rPr>
          <w:b/>
          <w:sz w:val="16"/>
          <w:szCs w:val="16"/>
          <w:lang w:val="fr-FR"/>
        </w:rPr>
      </w:pPr>
    </w:p>
    <w:p w14:paraId="68A47C55" w14:textId="77777777" w:rsidR="00310BF1" w:rsidRDefault="00310BF1" w:rsidP="00310BF1">
      <w:pPr>
        <w:rPr>
          <w:sz w:val="16"/>
          <w:szCs w:val="16"/>
          <w:lang w:val="fr-FR"/>
        </w:rPr>
      </w:pPr>
    </w:p>
    <w:p w14:paraId="0942B8FA" w14:textId="77777777" w:rsidR="00310BF1" w:rsidRDefault="00310BF1" w:rsidP="00310BF1">
      <w:pPr>
        <w:rPr>
          <w:b/>
          <w:sz w:val="18"/>
          <w:szCs w:val="18"/>
          <w:lang w:val="fr-FR"/>
        </w:rPr>
      </w:pPr>
    </w:p>
    <w:p w14:paraId="5FBEF81B" w14:textId="77777777" w:rsidR="00310BF1" w:rsidRDefault="00310BF1" w:rsidP="00310BF1">
      <w:pPr>
        <w:rPr>
          <w:b/>
          <w:sz w:val="18"/>
          <w:szCs w:val="18"/>
          <w:lang w:val="fr-FR"/>
        </w:rPr>
      </w:pPr>
    </w:p>
    <w:p w14:paraId="3C4100DF" w14:textId="77777777" w:rsidR="00310BF1" w:rsidRDefault="00310BF1" w:rsidP="00310BF1">
      <w:pPr>
        <w:rPr>
          <w:b/>
          <w:sz w:val="18"/>
          <w:szCs w:val="18"/>
          <w:lang w:val="fr-FR"/>
        </w:rPr>
      </w:pPr>
    </w:p>
    <w:p w14:paraId="24CB356B" w14:textId="3220F6E4" w:rsidR="00310BF1" w:rsidRDefault="00310BF1" w:rsidP="00310BF1">
      <w:pPr>
        <w:rPr>
          <w:b/>
          <w:sz w:val="18"/>
          <w:szCs w:val="18"/>
          <w:lang w:val="fr-FR"/>
        </w:rPr>
      </w:pPr>
      <w:r>
        <w:rPr>
          <w:noProof/>
        </w:rPr>
        <mc:AlternateContent>
          <mc:Choice Requires="wps">
            <w:drawing>
              <wp:anchor distT="0" distB="0" distL="114300" distR="114300" simplePos="0" relativeHeight="251707392" behindDoc="0" locked="0" layoutInCell="1" allowOverlap="1" wp14:anchorId="7420EED1" wp14:editId="5D3928D1">
                <wp:simplePos x="0" y="0"/>
                <wp:positionH relativeFrom="column">
                  <wp:posOffset>1961515</wp:posOffset>
                </wp:positionH>
                <wp:positionV relativeFrom="paragraph">
                  <wp:posOffset>4445</wp:posOffset>
                </wp:positionV>
                <wp:extent cx="2519680" cy="640080"/>
                <wp:effectExtent l="0" t="0" r="0" b="7620"/>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7A26D1" w14:textId="77777777" w:rsidR="00310BF1" w:rsidRDefault="00310BF1" w:rsidP="00310BF1">
                            <w:pPr>
                              <w:jc w:val="center"/>
                              <w:rPr>
                                <w:rFonts w:ascii="Arial Narrow" w:hAnsi="Arial Narrow"/>
                                <w:b/>
                                <w:sz w:val="18"/>
                                <w:szCs w:val="18"/>
                              </w:rPr>
                            </w:pPr>
                            <w:r>
                              <w:rPr>
                                <w:rFonts w:ascii="Arial Narrow" w:hAnsi="Arial Narrow"/>
                                <w:b/>
                                <w:sz w:val="18"/>
                                <w:szCs w:val="18"/>
                              </w:rPr>
                              <w:t>P.O BOX 91 MAMFE</w:t>
                            </w:r>
                          </w:p>
                          <w:p w14:paraId="142FE444" w14:textId="77777777" w:rsidR="00310BF1" w:rsidRDefault="00310BF1" w:rsidP="00310BF1">
                            <w:pPr>
                              <w:jc w:val="center"/>
                              <w:rPr>
                                <w:rFonts w:ascii="Arial Narrow" w:hAnsi="Arial Narrow"/>
                                <w:b/>
                                <w:sz w:val="18"/>
                                <w:szCs w:val="18"/>
                              </w:rPr>
                            </w:pPr>
                            <w:r>
                              <w:rPr>
                                <w:rFonts w:ascii="Arial Narrow" w:hAnsi="Arial Narrow"/>
                                <w:b/>
                                <w:sz w:val="18"/>
                                <w:szCs w:val="18"/>
                              </w:rPr>
                              <w:t>Tel: (+237) 677804511 – (+237) 675786462</w:t>
                            </w:r>
                          </w:p>
                          <w:p w14:paraId="0C54C1FF" w14:textId="77777777" w:rsidR="00310BF1" w:rsidRDefault="00310BF1" w:rsidP="00310BF1">
                            <w:pPr>
                              <w:jc w:val="center"/>
                              <w:rPr>
                                <w:rFonts w:ascii="Arial Narrow" w:hAnsi="Arial Narrow"/>
                                <w:b/>
                                <w:sz w:val="18"/>
                                <w:szCs w:val="18"/>
                              </w:rPr>
                            </w:pPr>
                            <w:r>
                              <w:rPr>
                                <w:rFonts w:ascii="Arial Narrow" w:hAnsi="Arial Narrow"/>
                                <w:b/>
                                <w:sz w:val="18"/>
                                <w:szCs w:val="18"/>
                              </w:rPr>
                              <w:t xml:space="preserve">Email: </w:t>
                            </w:r>
                            <w:hyperlink r:id="rId28" w:history="1">
                              <w:r>
                                <w:rPr>
                                  <w:rStyle w:val="Lienhypertexte"/>
                                  <w:rFonts w:ascii="Arial Narrow" w:hAnsi="Arial Narrow"/>
                                  <w:b/>
                                  <w:sz w:val="18"/>
                                  <w:szCs w:val="18"/>
                                </w:rPr>
                                <w:t>tintocouncil@gmail.com</w:t>
                              </w:r>
                            </w:hyperlink>
                            <w:r>
                              <w:rPr>
                                <w:rFonts w:ascii="Arial Narrow" w:hAnsi="Arial Narrow"/>
                                <w:b/>
                                <w:sz w:val="18"/>
                                <w:szCs w:val="18"/>
                              </w:rPr>
                              <w:t xml:space="preserve"> - website: Info@tintocouncil.org</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0EED1" id="Zone de texte 23" o:spid="_x0000_s1036" type="#_x0000_t202" style="position:absolute;margin-left:154.45pt;margin-top:.35pt;width:198.4pt;height:50.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" stroked="f">
                <v:textbox>
                  <w:txbxContent>
                    <w:p w14:paraId="277A26D1" w14:textId="77777777" w:rsidR="00310BF1" w:rsidRDefault="00310BF1" w:rsidP="00310BF1">
                      <w:pPr>
                        <w:jc w:val="center"/>
                        <w:rPr>
                          <w:rFonts w:ascii="Arial Narrow" w:hAnsi="Arial Narrow"/>
                          <w:b/>
                          <w:sz w:val="18"/>
                          <w:szCs w:val="18"/>
                        </w:rPr>
                      </w:pPr>
                      <w:r>
                        <w:rPr>
                          <w:rFonts w:ascii="Arial Narrow" w:hAnsi="Arial Narrow"/>
                          <w:b/>
                          <w:sz w:val="18"/>
                          <w:szCs w:val="18"/>
                        </w:rPr>
                        <w:t>P.O BOX 91 MAMFE</w:t>
                      </w:r>
                    </w:p>
                    <w:p w14:paraId="142FE444" w14:textId="77777777" w:rsidR="00310BF1" w:rsidRDefault="00310BF1" w:rsidP="00310BF1">
                      <w:pPr>
                        <w:jc w:val="center"/>
                        <w:rPr>
                          <w:rFonts w:ascii="Arial Narrow" w:hAnsi="Arial Narrow"/>
                          <w:b/>
                          <w:sz w:val="18"/>
                          <w:szCs w:val="18"/>
                        </w:rPr>
                      </w:pPr>
                      <w:r>
                        <w:rPr>
                          <w:rFonts w:ascii="Arial Narrow" w:hAnsi="Arial Narrow"/>
                          <w:b/>
                          <w:sz w:val="18"/>
                          <w:szCs w:val="18"/>
                        </w:rPr>
                        <w:t>Tel: (+237) 677804511 – (+237) 675786462</w:t>
                      </w:r>
                    </w:p>
                    <w:p w14:paraId="0C54C1FF" w14:textId="77777777" w:rsidR="00310BF1" w:rsidRDefault="00310BF1" w:rsidP="00310BF1">
                      <w:pPr>
                        <w:jc w:val="center"/>
                        <w:rPr>
                          <w:rFonts w:ascii="Arial Narrow" w:hAnsi="Arial Narrow"/>
                          <w:b/>
                          <w:sz w:val="18"/>
                          <w:szCs w:val="18"/>
                        </w:rPr>
                      </w:pPr>
                      <w:r>
                        <w:rPr>
                          <w:rFonts w:ascii="Arial Narrow" w:hAnsi="Arial Narrow"/>
                          <w:b/>
                          <w:sz w:val="18"/>
                          <w:szCs w:val="18"/>
                        </w:rPr>
                        <w:t xml:space="preserve">Email: </w:t>
                      </w:r>
                      <w:hyperlink r:id="rId29" w:history="1">
                        <w:r>
                          <w:rPr>
                            <w:rStyle w:val="Lienhypertexte"/>
                            <w:rFonts w:ascii="Arial Narrow" w:hAnsi="Arial Narrow"/>
                            <w:b/>
                            <w:sz w:val="18"/>
                            <w:szCs w:val="18"/>
                          </w:rPr>
                          <w:t>tintocouncil@gmail.com</w:t>
                        </w:r>
                      </w:hyperlink>
                      <w:r>
                        <w:rPr>
                          <w:rFonts w:ascii="Arial Narrow" w:hAnsi="Arial Narrow"/>
                          <w:b/>
                          <w:sz w:val="18"/>
                          <w:szCs w:val="18"/>
                        </w:rPr>
                        <w:t xml:space="preserve"> - website: Info@tintocouncil.org</w:t>
                      </w:r>
                    </w:p>
                  </w:txbxContent>
                </v:textbox>
              </v:shape>
            </w:pict>
          </mc:Fallback>
        </mc:AlternateContent>
      </w:r>
    </w:p>
    <w:p w14:paraId="22CD0B83" w14:textId="77777777" w:rsidR="00310BF1" w:rsidRDefault="00310BF1" w:rsidP="00310BF1">
      <w:pPr>
        <w:rPr>
          <w:b/>
          <w:sz w:val="18"/>
          <w:szCs w:val="18"/>
          <w:lang w:val="fr-FR"/>
        </w:rPr>
      </w:pPr>
    </w:p>
    <w:p w14:paraId="2F3F5890" w14:textId="77777777" w:rsidR="00310BF1" w:rsidRDefault="00310BF1" w:rsidP="00310BF1">
      <w:pPr>
        <w:rPr>
          <w:b/>
          <w:sz w:val="18"/>
          <w:szCs w:val="18"/>
          <w:lang w:val="fr-FR"/>
        </w:rPr>
      </w:pPr>
    </w:p>
    <w:p w14:paraId="2C355A17" w14:textId="77777777" w:rsidR="00310BF1" w:rsidRDefault="00310BF1" w:rsidP="00310BF1">
      <w:pPr>
        <w:rPr>
          <w:b/>
          <w:sz w:val="18"/>
          <w:szCs w:val="18"/>
          <w:lang w:val="fr-FR"/>
        </w:rPr>
      </w:pPr>
    </w:p>
    <w:p w14:paraId="15CDECAA" w14:textId="0C87E274" w:rsidR="00310BF1" w:rsidRDefault="00310BF1" w:rsidP="00310BF1">
      <w:pPr>
        <w:rPr>
          <w:sz w:val="18"/>
          <w:szCs w:val="18"/>
          <w:lang w:val="fr-FR"/>
        </w:rPr>
      </w:pPr>
      <w:r>
        <w:rPr>
          <w:noProof/>
        </w:rPr>
        <mc:AlternateContent>
          <mc:Choice Requires="wps">
            <w:drawing>
              <wp:anchor distT="0" distB="0" distL="114300" distR="114300" simplePos="0" relativeHeight="251710464" behindDoc="0" locked="0" layoutInCell="1" allowOverlap="1" wp14:anchorId="1D55D242" wp14:editId="5407281F">
                <wp:simplePos x="0" y="0"/>
                <wp:positionH relativeFrom="margin">
                  <wp:align>center</wp:align>
                </wp:positionH>
                <wp:positionV relativeFrom="paragraph">
                  <wp:posOffset>153035</wp:posOffset>
                </wp:positionV>
                <wp:extent cx="6877050" cy="0"/>
                <wp:effectExtent l="0" t="19050" r="19050" b="19050"/>
                <wp:wrapNone/>
                <wp:docPr id="33" name="Connecteur droit avec flèch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705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CCE8C4" id="Connecteur droit avec flèche 33" o:spid="_x0000_s1026" type="#_x0000_t32" style="position:absolute;margin-left:0;margin-top:12.05pt;width:541.5pt;height:0;z-index:251710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" strokeweight="3pt">
                <w10:wrap anchorx="margin"/>
              </v:shape>
            </w:pict>
          </mc:Fallback>
        </mc:AlternateContent>
      </w:r>
    </w:p>
    <w:p w14:paraId="5E2D41B7" w14:textId="77777777" w:rsidR="00310BF1" w:rsidRDefault="00310BF1" w:rsidP="00310BF1">
      <w:pPr>
        <w:pStyle w:val="MainHeading1"/>
        <w:tabs>
          <w:tab w:val="left" w:pos="1256"/>
          <w:tab w:val="center" w:pos="5040"/>
        </w:tabs>
        <w:jc w:val="left"/>
        <w:rPr>
          <w:sz w:val="32"/>
          <w:szCs w:val="32"/>
        </w:rPr>
      </w:pPr>
      <w:bookmarkStart w:id="29" w:name="_Toc60844121"/>
      <w:r>
        <w:rPr>
          <w:sz w:val="32"/>
          <w:szCs w:val="32"/>
        </w:rPr>
        <w:tab/>
      </w:r>
      <w:r>
        <w:rPr>
          <w:sz w:val="32"/>
          <w:szCs w:val="32"/>
        </w:rPr>
        <w:tab/>
        <w:t>Commission Interne de Passation des Marchés</w:t>
      </w:r>
    </w:p>
    <w:p w14:paraId="093EF322" w14:textId="77777777" w:rsidR="00310BF1" w:rsidRDefault="00310BF1" w:rsidP="00310BF1">
      <w:pPr>
        <w:pStyle w:val="MainHeading1"/>
      </w:pPr>
      <w:r>
        <w:t>Avis de Demande de Cotations</w:t>
      </w:r>
      <w:bookmarkEnd w:id="29"/>
    </w:p>
    <w:p w14:paraId="4F02172C" w14:textId="61F60EFC" w:rsidR="00310BF1" w:rsidRDefault="00310BF1" w:rsidP="00310BF1">
      <w:pPr>
        <w:pStyle w:val="MainHeading1"/>
        <w:rPr>
          <w:sz w:val="32"/>
          <w:szCs w:val="10"/>
        </w:rPr>
      </w:pPr>
      <w:r w:rsidRPr="00310BF1">
        <w:rPr>
          <w:sz w:val="32"/>
          <w:szCs w:val="10"/>
        </w:rPr>
        <w:t xml:space="preserve">N° 001/ MAYOR/TC/TCITB/GoC-PROLOG Budget 2026 </w:t>
      </w:r>
      <w:r w:rsidR="0001364B">
        <w:rPr>
          <w:sz w:val="32"/>
          <w:szCs w:val="10"/>
        </w:rPr>
        <w:t>DU</w:t>
      </w:r>
      <w:r w:rsidRPr="00310BF1">
        <w:rPr>
          <w:sz w:val="32"/>
          <w:szCs w:val="10"/>
        </w:rPr>
        <w:t xml:space="preserve"> </w:t>
      </w:r>
      <w:r w:rsidR="00515B60">
        <w:rPr>
          <w:sz w:val="32"/>
          <w:szCs w:val="10"/>
        </w:rPr>
        <w:t>16/03/2026</w:t>
      </w:r>
    </w:p>
    <w:p w14:paraId="1E3FD930" w14:textId="77777777" w:rsidR="00310BF1" w:rsidRDefault="00310BF1" w:rsidP="00310BF1">
      <w:pPr>
        <w:pStyle w:val="MainHeading1"/>
        <w:rPr>
          <w:smallCaps/>
        </w:rPr>
      </w:pPr>
      <w:r>
        <w:rPr>
          <w:sz w:val="32"/>
          <w:szCs w:val="10"/>
        </w:rPr>
        <w:t xml:space="preserve">Relatif à la </w:t>
      </w:r>
      <w:bookmarkStart w:id="30" w:name="_Hlk207620578"/>
      <w:r>
        <w:rPr>
          <w:sz w:val="32"/>
          <w:szCs w:val="10"/>
        </w:rPr>
        <w:t>fourniture et l’installation de lampadaires solaires dans la localité de Sabes, Commune de Tinto, Département de lavManyu, Région du Sud-Ouest</w:t>
      </w:r>
      <w:bookmarkEnd w:id="30"/>
    </w:p>
    <w:p w14:paraId="127BD6FD" w14:textId="77777777" w:rsidR="00310BF1" w:rsidRPr="00310BF1" w:rsidRDefault="00310BF1" w:rsidP="00310BF1">
      <w:pPr>
        <w:suppressAutoHyphens/>
        <w:rPr>
          <w:bCs/>
          <w:i/>
          <w:iCs/>
          <w:sz w:val="4"/>
          <w:szCs w:val="4"/>
          <w:lang w:val="fr-FR"/>
        </w:rPr>
      </w:pPr>
    </w:p>
    <w:p w14:paraId="33F36581" w14:textId="77777777" w:rsidR="00310BF1" w:rsidRDefault="00310BF1" w:rsidP="00310BF1">
      <w:pPr>
        <w:suppressAutoHyphens/>
        <w:spacing w:before="120" w:after="120"/>
        <w:rPr>
          <w:b/>
          <w:bCs/>
          <w:iCs/>
        </w:rPr>
      </w:pPr>
      <w:r>
        <w:rPr>
          <w:b/>
          <w:bCs/>
          <w:iCs/>
        </w:rPr>
        <w:t>Demande de Cotations (DC)</w:t>
      </w:r>
    </w:p>
    <w:p w14:paraId="1B89C52E" w14:textId="77777777" w:rsidR="00310BF1" w:rsidRDefault="00310BF1" w:rsidP="00310BF1">
      <w:pPr>
        <w:pStyle w:val="Paragraphedeliste"/>
        <w:keepNext/>
        <w:numPr>
          <w:ilvl w:val="0"/>
          <w:numId w:val="126"/>
        </w:numPr>
        <w:suppressAutoHyphens/>
        <w:overflowPunct w:val="0"/>
        <w:autoSpaceDE w:val="0"/>
        <w:autoSpaceDN w:val="0"/>
        <w:adjustRightInd w:val="0"/>
        <w:spacing w:before="120" w:after="120"/>
        <w:ind w:left="450" w:hanging="450"/>
        <w:jc w:val="both"/>
        <w:textAlignment w:val="baseline"/>
        <w:rPr>
          <w:szCs w:val="20"/>
          <w:lang w:val="fr-FR"/>
        </w:rPr>
      </w:pPr>
      <w:r>
        <w:rPr>
          <w:lang w:val="fr-FR" w:eastAsia="fr-FR"/>
        </w:rPr>
        <w:t xml:space="preserve">Le </w:t>
      </w:r>
      <w:r>
        <w:rPr>
          <w:lang w:val="fr-FR"/>
        </w:rPr>
        <w:t>G</w:t>
      </w:r>
      <w:r>
        <w:rPr>
          <w:lang w:val="fr-FR" w:eastAsia="fr-FR"/>
        </w:rPr>
        <w:t xml:space="preserve">ouvernement du Cameroun a reçu un financement de la </w:t>
      </w:r>
      <w:r>
        <w:rPr>
          <w:b/>
          <w:bCs/>
          <w:lang w:val="fr-FR" w:eastAsia="fr-FR"/>
        </w:rPr>
        <w:t>Banque mondiale</w:t>
      </w:r>
      <w:r>
        <w:rPr>
          <w:lang w:val="fr-FR" w:eastAsia="fr-FR"/>
        </w:rPr>
        <w:t xml:space="preserve"> pour financer le coût du </w:t>
      </w:r>
      <w:r>
        <w:rPr>
          <w:b/>
          <w:bCs/>
          <w:lang w:val="fr-FR" w:eastAsia="fr-FR"/>
        </w:rPr>
        <w:t>Projet Gouvernance Locale et Communautés Résilientes (PROLOG)</w:t>
      </w:r>
      <w:r>
        <w:rPr>
          <w:lang w:val="fr-FR" w:eastAsia="fr-FR"/>
        </w:rPr>
        <w:t xml:space="preserve">. Dans le cadre de sa mise en œuvre, le PROLOG a signé une convention avec </w:t>
      </w:r>
      <w:r>
        <w:rPr>
          <w:lang w:val="fr-FR"/>
        </w:rPr>
        <w:t xml:space="preserve">la </w:t>
      </w:r>
      <w:r>
        <w:rPr>
          <w:b/>
          <w:bCs/>
          <w:lang w:val="fr-FR"/>
        </w:rPr>
        <w:t>Commune de Tinto</w:t>
      </w:r>
      <w:r>
        <w:rPr>
          <w:lang w:val="fr-FR"/>
        </w:rPr>
        <w:t xml:space="preserve"> (</w:t>
      </w:r>
      <w:r>
        <w:rPr>
          <w:b/>
          <w:bCs/>
          <w:lang w:val="fr-FR"/>
        </w:rPr>
        <w:t>CONVENTION DE SUBVENTION D’APPUI AUX INVESTISSEMENTS COMMUNAUTAIRES PROLOG-COMMUNE</w:t>
      </w:r>
      <w:r>
        <w:rPr>
          <w:lang w:val="fr-FR"/>
        </w:rPr>
        <w:t>)</w:t>
      </w:r>
      <w:r>
        <w:rPr>
          <w:lang w:val="fr-FR" w:eastAsia="fr-FR"/>
        </w:rPr>
        <w:t xml:space="preserve"> pour la </w:t>
      </w:r>
      <w:r>
        <w:rPr>
          <w:lang w:val="fr-FR"/>
        </w:rPr>
        <w:t>réalisation des infrastructures communautaires.</w:t>
      </w:r>
    </w:p>
    <w:p w14:paraId="0F5E3BD9" w14:textId="77777777" w:rsidR="00310BF1" w:rsidRDefault="00310BF1" w:rsidP="00310BF1">
      <w:pPr>
        <w:pStyle w:val="Paragraphedeliste"/>
        <w:keepNext/>
        <w:numPr>
          <w:ilvl w:val="0"/>
          <w:numId w:val="126"/>
        </w:numPr>
        <w:suppressAutoHyphens/>
        <w:overflowPunct w:val="0"/>
        <w:autoSpaceDE w:val="0"/>
        <w:autoSpaceDN w:val="0"/>
        <w:adjustRightInd w:val="0"/>
        <w:spacing w:before="120" w:after="120"/>
        <w:ind w:left="450" w:hanging="450"/>
        <w:jc w:val="both"/>
        <w:textAlignment w:val="baseline"/>
        <w:rPr>
          <w:lang w:val="fr-FR"/>
        </w:rPr>
      </w:pPr>
      <w:r>
        <w:rPr>
          <w:szCs w:val="20"/>
          <w:lang w:val="fr-FR"/>
        </w:rPr>
        <w:t xml:space="preserve">Dans le cadre </w:t>
      </w:r>
      <w:r>
        <w:rPr>
          <w:lang w:val="fr-FR"/>
        </w:rPr>
        <w:t>cet</w:t>
      </w:r>
      <w:r>
        <w:rPr>
          <w:szCs w:val="20"/>
          <w:lang w:val="fr-FR"/>
        </w:rPr>
        <w:t xml:space="preserve"> l'accord, </w:t>
      </w:r>
      <w:r>
        <w:rPr>
          <w:lang w:val="fr-FR"/>
        </w:rPr>
        <w:t>il a été convenu le</w:t>
      </w:r>
      <w:r>
        <w:rPr>
          <w:szCs w:val="20"/>
          <w:lang w:val="fr-FR"/>
        </w:rPr>
        <w:t xml:space="preserve"> financement de la </w:t>
      </w:r>
      <w:r>
        <w:rPr>
          <w:b/>
          <w:bCs/>
          <w:szCs w:val="20"/>
          <w:lang w:val="fr-FR"/>
        </w:rPr>
        <w:t>fourniture et l’installation de lampadaires solaires dans la localité de Sabes, Commune de Tinto, Département de lavManyu, Région du Sud-Ouest, pour un délai d’exécution de soixante (60) jours calendaires</w:t>
      </w:r>
      <w:r>
        <w:rPr>
          <w:szCs w:val="20"/>
          <w:lang w:val="fr-FR"/>
        </w:rPr>
        <w:t>.</w:t>
      </w:r>
    </w:p>
    <w:p w14:paraId="2D2AA7E9" w14:textId="77777777" w:rsidR="00310BF1" w:rsidRDefault="00310BF1" w:rsidP="00310BF1">
      <w:pPr>
        <w:pStyle w:val="Paragraphedeliste"/>
        <w:keepNext/>
        <w:numPr>
          <w:ilvl w:val="0"/>
          <w:numId w:val="126"/>
        </w:numPr>
        <w:suppressAutoHyphens/>
        <w:overflowPunct w:val="0"/>
        <w:autoSpaceDE w:val="0"/>
        <w:autoSpaceDN w:val="0"/>
        <w:adjustRightInd w:val="0"/>
        <w:spacing w:before="120" w:after="120"/>
        <w:ind w:left="450" w:hanging="450"/>
        <w:jc w:val="both"/>
        <w:textAlignment w:val="baseline"/>
        <w:rPr>
          <w:lang w:val="fr-FR"/>
        </w:rPr>
      </w:pPr>
      <w:r>
        <w:rPr>
          <w:lang w:val="fr-FR"/>
        </w:rPr>
        <w:t xml:space="preserve">Le </w:t>
      </w:r>
      <w:r>
        <w:rPr>
          <w:b/>
          <w:bCs/>
          <w:lang w:val="fr-FR"/>
        </w:rPr>
        <w:t>Maire de la Commune de Tinto</w:t>
      </w:r>
      <w:r>
        <w:rPr>
          <w:lang w:val="fr-FR"/>
        </w:rPr>
        <w:t xml:space="preserve">, invite les potentiels prestataires à soumettre les Cotations pour la prestation decrite dans l’Annex 1 : Spécifications des travaux, jointes à la présente Demande de Cotation. Dès publication de la lettre de demande de cotations, la Demande de Cotation sera mis à la disposition de tous les potentiels soumissionnaires, sur demande auprès de la </w:t>
      </w:r>
      <w:r>
        <w:rPr>
          <w:b/>
          <w:bCs/>
          <w:lang w:val="fr-FR"/>
        </w:rPr>
        <w:t>Commune de</w:t>
      </w:r>
      <w:r>
        <w:rPr>
          <w:lang w:val="fr-FR"/>
        </w:rPr>
        <w:t xml:space="preserve"> </w:t>
      </w:r>
      <w:r>
        <w:rPr>
          <w:b/>
          <w:bCs/>
          <w:lang w:val="fr-FR"/>
        </w:rPr>
        <w:t>Tinto</w:t>
      </w:r>
      <w:r>
        <w:rPr>
          <w:lang w:val="fr-FR"/>
        </w:rPr>
        <w:t xml:space="preserve"> (Maître d'ouvrage) ou de l'UGP/UCR PROLOG.</w:t>
      </w:r>
    </w:p>
    <w:p w14:paraId="58785256" w14:textId="77777777" w:rsidR="00310BF1" w:rsidRDefault="00310BF1" w:rsidP="00310BF1">
      <w:pPr>
        <w:pStyle w:val="Paragraphedeliste"/>
        <w:spacing w:before="120" w:after="120"/>
        <w:ind w:hanging="720"/>
        <w:rPr>
          <w:b/>
          <w:bCs/>
        </w:rPr>
      </w:pPr>
      <w:r>
        <w:rPr>
          <w:b/>
          <w:bCs/>
        </w:rPr>
        <w:t>Fraude et Corruption</w:t>
      </w:r>
    </w:p>
    <w:p w14:paraId="1AFB8C07" w14:textId="77777777" w:rsidR="00310BF1" w:rsidRDefault="00310BF1" w:rsidP="00310BF1">
      <w:pPr>
        <w:pStyle w:val="Paragraphedeliste"/>
        <w:keepNext/>
        <w:numPr>
          <w:ilvl w:val="0"/>
          <w:numId w:val="126"/>
        </w:numPr>
        <w:suppressAutoHyphens/>
        <w:overflowPunct w:val="0"/>
        <w:autoSpaceDE w:val="0"/>
        <w:autoSpaceDN w:val="0"/>
        <w:adjustRightInd w:val="0"/>
        <w:spacing w:before="120" w:after="120"/>
        <w:ind w:left="450" w:hanging="450"/>
        <w:jc w:val="both"/>
        <w:textAlignment w:val="baseline"/>
        <w:rPr>
          <w:spacing w:val="-2"/>
          <w:lang w:val="fr-FR"/>
        </w:rPr>
      </w:pPr>
      <w:r>
        <w:rPr>
          <w:spacing w:val="-2"/>
          <w:lang w:val="fr-FR"/>
        </w:rPr>
        <w:t>La Banque exige le respect des Directives de la Banque en matière de lutte contre la corruption et de ses politiques et procédures de sanctions en vigueur, telles qu’énoncées dans le Cadre de sanctions du Groupe de la Banque mondiale, tel qu’il est établi à l’Annexe A des Conditions Contractuelles.</w:t>
      </w:r>
    </w:p>
    <w:p w14:paraId="3F37B9C4" w14:textId="77777777" w:rsidR="00310BF1" w:rsidRDefault="00310BF1" w:rsidP="00310BF1">
      <w:pPr>
        <w:pStyle w:val="Paragraphedeliste"/>
        <w:keepNext/>
        <w:numPr>
          <w:ilvl w:val="0"/>
          <w:numId w:val="126"/>
        </w:numPr>
        <w:suppressAutoHyphens/>
        <w:overflowPunct w:val="0"/>
        <w:autoSpaceDE w:val="0"/>
        <w:autoSpaceDN w:val="0"/>
        <w:adjustRightInd w:val="0"/>
        <w:spacing w:before="120" w:after="120"/>
        <w:ind w:left="450" w:hanging="450"/>
        <w:jc w:val="both"/>
        <w:textAlignment w:val="baseline"/>
        <w:rPr>
          <w:spacing w:val="-2"/>
          <w:lang w:val="fr-FR"/>
        </w:rPr>
      </w:pPr>
      <w:r>
        <w:rPr>
          <w:spacing w:val="-2"/>
          <w:lang w:val="fr-FR"/>
        </w:rPr>
        <w:t xml:space="preserve">Dans le cadre de cette politique, les Entrepreneurs autorisent et doivent faire en sorte que leurs agents (déclarés ou non), sous-traitants, prestataires de services, fournisseurs et personnel, permettent à la Banque d’inspecter tous les comptes, dossiers et autres documents relatifs à la </w:t>
      </w:r>
      <w:r>
        <w:rPr>
          <w:spacing w:val="-2"/>
          <w:lang w:val="fr-FR"/>
        </w:rPr>
        <w:lastRenderedPageBreak/>
        <w:t>Demande de Cotation et à l’exécution du marché (en cas d’attribution), et de les faire vérifier par les vérificateurs nommés par la Banque.  </w:t>
      </w:r>
    </w:p>
    <w:p w14:paraId="57DE6A25" w14:textId="77777777" w:rsidR="00310BF1" w:rsidRDefault="00310BF1" w:rsidP="00310BF1">
      <w:pPr>
        <w:keepNext/>
        <w:spacing w:before="120" w:after="120"/>
        <w:jc w:val="both"/>
        <w:rPr>
          <w:lang w:val="fr-FR"/>
        </w:rPr>
      </w:pPr>
      <w:bookmarkStart w:id="31" w:name="_Toc35329807"/>
      <w:bookmarkStart w:id="32" w:name="_Toc436905708"/>
      <w:bookmarkStart w:id="33" w:name="_Toc348000786"/>
      <w:bookmarkStart w:id="34" w:name="_Toc431809059"/>
      <w:bookmarkEnd w:id="31"/>
      <w:bookmarkEnd w:id="32"/>
      <w:bookmarkEnd w:id="33"/>
      <w:r>
        <w:rPr>
          <w:b/>
          <w:bCs/>
          <w:lang w:val="fr-FR"/>
        </w:rPr>
        <w:t xml:space="preserve">Eligibilité des matériaux, équipements et services </w:t>
      </w:r>
      <w:bookmarkEnd w:id="34"/>
    </w:p>
    <w:p w14:paraId="0A9AF465" w14:textId="77777777" w:rsidR="00310BF1" w:rsidRDefault="00310BF1" w:rsidP="00310BF1">
      <w:pPr>
        <w:pStyle w:val="Paragraphedeliste"/>
        <w:keepNext/>
        <w:numPr>
          <w:ilvl w:val="0"/>
          <w:numId w:val="126"/>
        </w:numPr>
        <w:suppressAutoHyphens/>
        <w:overflowPunct w:val="0"/>
        <w:autoSpaceDE w:val="0"/>
        <w:autoSpaceDN w:val="0"/>
        <w:adjustRightInd w:val="0"/>
        <w:spacing w:before="120" w:after="120"/>
        <w:ind w:left="450" w:hanging="450"/>
        <w:jc w:val="both"/>
        <w:textAlignment w:val="baseline"/>
        <w:rPr>
          <w:b/>
          <w:bCs/>
          <w:lang w:val="fr-FR"/>
        </w:rPr>
      </w:pPr>
      <w:r>
        <w:rPr>
          <w:lang w:val="fr-FR"/>
        </w:rPr>
        <w:t>Les matériaux, équipements et services</w:t>
      </w:r>
      <w:r>
        <w:rPr>
          <w:i/>
          <w:iCs/>
          <w:lang w:val="fr-FR"/>
        </w:rPr>
        <w:t xml:space="preserve"> </w:t>
      </w:r>
      <w:r>
        <w:rPr>
          <w:lang w:val="fr-FR"/>
        </w:rPr>
        <w:t xml:space="preserve">qui doivent être fournis en vertu du marché et financés par la Banque peuvent avoir leur origine dans tout pays, sous réserve des dispositions du paragraphe 9. A la demande du Maître d’Ouvrage, l’Entrepreneur peut être tenu de fournir une preuve de l’origine des matériaux, de l’équipement et des services. </w:t>
      </w:r>
    </w:p>
    <w:p w14:paraId="759E9031" w14:textId="77777777" w:rsidR="00310BF1" w:rsidRDefault="00310BF1" w:rsidP="00310BF1">
      <w:pPr>
        <w:keepNext/>
        <w:spacing w:before="120" w:after="120"/>
        <w:jc w:val="both"/>
        <w:rPr>
          <w:b/>
          <w:bCs/>
        </w:rPr>
      </w:pPr>
      <w:r>
        <w:rPr>
          <w:b/>
          <w:bCs/>
        </w:rPr>
        <w:t>Eligibilité des Entreprises</w:t>
      </w:r>
    </w:p>
    <w:p w14:paraId="5F0EAF45" w14:textId="77777777" w:rsidR="00310BF1" w:rsidRDefault="00310BF1" w:rsidP="00310BF1">
      <w:pPr>
        <w:pStyle w:val="Paragraphedeliste"/>
        <w:numPr>
          <w:ilvl w:val="0"/>
          <w:numId w:val="126"/>
        </w:numPr>
        <w:suppressAutoHyphens/>
        <w:spacing w:before="120" w:after="120"/>
        <w:ind w:left="450" w:hanging="450"/>
        <w:jc w:val="both"/>
        <w:rPr>
          <w:lang w:val="fr-FR"/>
        </w:rPr>
      </w:pPr>
      <w:r>
        <w:rPr>
          <w:lang w:val="fr-FR"/>
        </w:rPr>
        <w:t>Dans le cas où l’Entreprise est un groupement d’entreprises (GE), tous les membres sont conjointement et solidairement responsables de l’exécution de l’ensemble du contrat conformément aux termes du marché. Le GE nommera un représentant qui a le pouvoir de mener toutes les affaires pour et au nom de tous les membres du GE pendant le processus de Demande de Cotation et, dans le cas où le GE est attributaire du Marché, lors de l’exécution du contrat.</w:t>
      </w:r>
    </w:p>
    <w:p w14:paraId="5166D37D" w14:textId="77777777" w:rsidR="00310BF1" w:rsidRDefault="00310BF1" w:rsidP="00310BF1">
      <w:pPr>
        <w:pStyle w:val="Paragraphedeliste"/>
        <w:numPr>
          <w:ilvl w:val="0"/>
          <w:numId w:val="126"/>
        </w:numPr>
        <w:suppressAutoHyphens/>
        <w:spacing w:before="120" w:after="120"/>
        <w:ind w:left="450" w:hanging="450"/>
        <w:jc w:val="both"/>
        <w:rPr>
          <w:lang w:val="fr-FR"/>
        </w:rPr>
      </w:pPr>
      <w:r>
        <w:rPr>
          <w:lang w:val="fr-FR"/>
        </w:rPr>
        <w:t>Une Entreprise peut avoir la nationalité de tout pays, sous réserve des restrictions en vertu des paragraphes 8 et 9 ci-après. Un Entreprise est réputé avoir la nationalité d’un pays si l’Entreprise est constitué, incorporé ou enregistré selon les dispositions des lois de ce pays, comme en attestent ses statuts (ou documents équivalents de constitution ou d’association) et ses documents d’enregistrement, selon le cas. Ce critère s’applique également à la détermination de la nationalité des sous-traitants proposés pour toute partie du marché, y compris les services connexes.</w:t>
      </w:r>
    </w:p>
    <w:p w14:paraId="70CC520D" w14:textId="77777777" w:rsidR="00310BF1" w:rsidRDefault="00310BF1" w:rsidP="00310BF1">
      <w:pPr>
        <w:pStyle w:val="Paragraphedeliste"/>
        <w:numPr>
          <w:ilvl w:val="0"/>
          <w:numId w:val="126"/>
        </w:numPr>
        <w:suppressAutoHyphens/>
        <w:spacing w:before="120" w:after="120"/>
        <w:ind w:left="450" w:hanging="450"/>
        <w:jc w:val="both"/>
        <w:rPr>
          <w:lang w:val="fr-FR"/>
        </w:rPr>
      </w:pPr>
      <w:r>
        <w:rPr>
          <w:lang w:val="fr-FR"/>
        </w:rPr>
        <w:t>Les entreprises et les personnes physiques peuvent ne pas être éligibles si indiqué au paragraphe 9 ci-dessous et:</w:t>
      </w:r>
    </w:p>
    <w:p w14:paraId="6974AF49" w14:textId="77777777" w:rsidR="00310BF1" w:rsidRDefault="00310BF1" w:rsidP="00310BF1">
      <w:pPr>
        <w:pStyle w:val="Titre3"/>
        <w:numPr>
          <w:ilvl w:val="2"/>
          <w:numId w:val="127"/>
        </w:numPr>
        <w:tabs>
          <w:tab w:val="clear" w:pos="1152"/>
          <w:tab w:val="num" w:pos="0"/>
        </w:tabs>
        <w:spacing w:before="120" w:after="120"/>
        <w:ind w:left="2160" w:hanging="720"/>
        <w:jc w:val="both"/>
        <w:rPr>
          <w:sz w:val="18"/>
          <w:szCs w:val="28"/>
          <w:lang w:val="fr-FR"/>
        </w:rPr>
      </w:pPr>
      <w:r>
        <w:rPr>
          <w:b w:val="0"/>
          <w:bCs w:val="0"/>
          <w:sz w:val="18"/>
          <w:szCs w:val="28"/>
          <w:lang w:val="fr-FR"/>
        </w:rPr>
        <w:t xml:space="preserve">en droit ou en vertu de règlements officiels, le pays de l’Emprunteur interdit les relations commerciales avec ce pays, à condition que la Banque soit convaincue qu’une telle exclusion n’empêche pas une concurrence effective pour la fourniture de biens ou la passation de marchés de travaux ou de services requis; ou </w:t>
      </w:r>
    </w:p>
    <w:p w14:paraId="3C757962" w14:textId="77777777" w:rsidR="00310BF1" w:rsidRDefault="00310BF1" w:rsidP="00310BF1">
      <w:pPr>
        <w:pStyle w:val="Titre3"/>
        <w:numPr>
          <w:ilvl w:val="2"/>
          <w:numId w:val="127"/>
        </w:numPr>
        <w:tabs>
          <w:tab w:val="clear" w:pos="1152"/>
          <w:tab w:val="num" w:pos="0"/>
        </w:tabs>
        <w:spacing w:before="120" w:after="120"/>
        <w:ind w:left="851" w:hanging="425"/>
        <w:jc w:val="both"/>
        <w:rPr>
          <w:sz w:val="18"/>
          <w:szCs w:val="28"/>
          <w:lang w:val="fr-FR"/>
        </w:rPr>
      </w:pPr>
      <w:r>
        <w:rPr>
          <w:b w:val="0"/>
          <w:bCs w:val="0"/>
          <w:sz w:val="18"/>
          <w:szCs w:val="28"/>
          <w:lang w:val="fr-FR"/>
        </w:rPr>
        <w:t>par un acte de conformité à une décision du Conseil de Sécurité des Nations Unies prise en vertu du chapitre VII de la Charte des Nations Unies, le pays de l’Emprunteur interdit toute importation de biens ou de passation de marchés de travaux ou de services en provenance de ce pays, ou tout paiement à un pays, une personne physique ou une entité dans ce pays.</w:t>
      </w:r>
    </w:p>
    <w:p w14:paraId="01BE73BB" w14:textId="77777777" w:rsidR="00310BF1" w:rsidRDefault="00310BF1" w:rsidP="00310BF1">
      <w:pPr>
        <w:pStyle w:val="Paragraphedeliste"/>
        <w:keepNext/>
        <w:numPr>
          <w:ilvl w:val="0"/>
          <w:numId w:val="126"/>
        </w:numPr>
        <w:spacing w:before="120" w:after="120"/>
        <w:ind w:left="360"/>
        <w:jc w:val="both"/>
        <w:rPr>
          <w:lang w:val="fr-FR"/>
        </w:rPr>
      </w:pPr>
      <w:r>
        <w:rPr>
          <w:lang w:val="fr-FR"/>
        </w:rPr>
        <w:t>En ce qui concerne les paragraphes 5 et 7, pour l’information des Entreprises, à l’heure actuelle, les entreprises, les biens et les services des pays suivants sont exclus de ce processus de passation de marchés :</w:t>
      </w:r>
    </w:p>
    <w:p w14:paraId="026A7938" w14:textId="77777777" w:rsidR="00310BF1" w:rsidRDefault="00310BF1" w:rsidP="00310BF1">
      <w:pPr>
        <w:pStyle w:val="Paragraphedeliste"/>
        <w:keepNext/>
        <w:numPr>
          <w:ilvl w:val="1"/>
          <w:numId w:val="126"/>
        </w:numPr>
        <w:spacing w:before="120" w:after="120"/>
        <w:jc w:val="both"/>
        <w:rPr>
          <w:lang w:val="fr-FR"/>
        </w:rPr>
      </w:pPr>
      <w:r>
        <w:rPr>
          <w:lang w:val="fr-FR"/>
        </w:rPr>
        <w:t>En</w:t>
      </w:r>
      <w:r>
        <w:rPr>
          <w:spacing w:val="-2"/>
          <w:lang w:val="fr-FR"/>
        </w:rPr>
        <w:t xml:space="preserve"> vertu des </w:t>
      </w:r>
      <w:r>
        <w:rPr>
          <w:lang w:val="fr-FR"/>
        </w:rPr>
        <w:t>paragraphes</w:t>
      </w:r>
      <w:r>
        <w:rPr>
          <w:spacing w:val="-2"/>
          <w:lang w:val="fr-FR"/>
        </w:rPr>
        <w:t xml:space="preserve"> 5 et 8</w:t>
      </w:r>
      <w:r>
        <w:rPr>
          <w:lang w:val="fr-FR"/>
        </w:rPr>
        <w:t xml:space="preserve"> </w:t>
      </w:r>
      <w:r>
        <w:rPr>
          <w:spacing w:val="-2"/>
          <w:lang w:val="fr-FR"/>
        </w:rPr>
        <w:t>(a)</w:t>
      </w:r>
      <w:r>
        <w:rPr>
          <w:lang w:val="fr-FR"/>
        </w:rPr>
        <w:t xml:space="preserve"> </w:t>
      </w:r>
      <w:r>
        <w:rPr>
          <w:spacing w:val="-2"/>
          <w:lang w:val="fr-FR"/>
        </w:rPr>
        <w:t xml:space="preserve">: </w:t>
      </w:r>
      <w:r>
        <w:rPr>
          <w:i/>
          <w:iCs/>
          <w:spacing w:val="-2"/>
          <w:lang w:val="fr-FR"/>
        </w:rPr>
        <w:t xml:space="preserve">[insérer une liste </w:t>
      </w:r>
      <w:r>
        <w:rPr>
          <w:i/>
          <w:iCs/>
          <w:lang w:val="fr-FR"/>
        </w:rPr>
        <w:t xml:space="preserve">des pays après approbation de la Banque pour appliquer </w:t>
      </w:r>
      <w:r>
        <w:rPr>
          <w:i/>
          <w:iCs/>
          <w:spacing w:val="-2"/>
          <w:lang w:val="fr-FR"/>
        </w:rPr>
        <w:t>la restriction ou</w:t>
      </w:r>
      <w:r>
        <w:rPr>
          <w:i/>
          <w:iCs/>
          <w:lang w:val="fr-FR"/>
        </w:rPr>
        <w:t xml:space="preserve"> </w:t>
      </w:r>
      <w:r>
        <w:rPr>
          <w:i/>
          <w:iCs/>
          <w:spacing w:val="-2"/>
          <w:lang w:val="fr-FR"/>
        </w:rPr>
        <w:t xml:space="preserve"> indiquer « aucun»]</w:t>
      </w:r>
      <w:r>
        <w:rPr>
          <w:spacing w:val="-2"/>
          <w:lang w:val="fr-FR"/>
        </w:rPr>
        <w:t>.</w:t>
      </w:r>
    </w:p>
    <w:p w14:paraId="49B91A3C" w14:textId="77777777" w:rsidR="00310BF1" w:rsidRDefault="00310BF1" w:rsidP="00310BF1">
      <w:pPr>
        <w:pStyle w:val="Paragraphedeliste"/>
        <w:keepNext/>
        <w:numPr>
          <w:ilvl w:val="1"/>
          <w:numId w:val="126"/>
        </w:numPr>
        <w:spacing w:before="120" w:after="120"/>
        <w:jc w:val="both"/>
        <w:rPr>
          <w:lang w:val="fr-FR"/>
        </w:rPr>
      </w:pPr>
      <w:r>
        <w:rPr>
          <w:spacing w:val="-7"/>
          <w:lang w:val="fr-FR"/>
        </w:rPr>
        <w:t xml:space="preserve">En vertu des </w:t>
      </w:r>
      <w:r>
        <w:rPr>
          <w:lang w:val="fr-FR"/>
        </w:rPr>
        <w:t>paragraphes</w:t>
      </w:r>
      <w:r>
        <w:rPr>
          <w:spacing w:val="-7"/>
          <w:lang w:val="fr-FR"/>
        </w:rPr>
        <w:t xml:space="preserve"> 5 et 8 (b) : </w:t>
      </w:r>
      <w:r>
        <w:rPr>
          <w:i/>
          <w:iCs/>
          <w:lang w:val="fr-FR"/>
        </w:rPr>
        <w:t xml:space="preserve">[insérer une liste des pays après </w:t>
      </w:r>
      <w:r>
        <w:rPr>
          <w:i/>
          <w:iCs/>
          <w:spacing w:val="-7"/>
          <w:lang w:val="fr-FR"/>
        </w:rPr>
        <w:t>l’approbation de la Banque pour appliquer la restriction ou indiquer « aucun»].</w:t>
      </w:r>
    </w:p>
    <w:p w14:paraId="5D3045CF" w14:textId="77777777" w:rsidR="00310BF1" w:rsidRPr="00503D1D" w:rsidRDefault="00310BF1" w:rsidP="00310BF1">
      <w:pPr>
        <w:pStyle w:val="Paragraphedeliste"/>
        <w:keepNext/>
        <w:numPr>
          <w:ilvl w:val="0"/>
          <w:numId w:val="126"/>
        </w:numPr>
        <w:spacing w:before="120" w:after="120"/>
        <w:ind w:left="360"/>
        <w:jc w:val="both"/>
        <w:rPr>
          <w:rStyle w:val="Lienhypertexte"/>
          <w:lang w:val="fr-FR"/>
        </w:rPr>
      </w:pPr>
      <w:r>
        <w:rPr>
          <w:lang w:val="fr-FR"/>
        </w:rPr>
        <w:t xml:space="preserve">Une Entreprise qui a été sanctionné par la Banque, conformément aux Directives de la Banque en matière de lutte contre la corruption, conformément à ses politiques et procédures de sanctions en vigueur, tel qu’énoncé dans le Cadre des sanctions du Groupe de la Banque mondiale tel que décrit dans l’annexe aux conditions contractuelles (Annexe A) arlinéa 2.2 d., ne sera pas admissible à soumettre une Cotation ou à être attributaire d’un marché ou bénéficier d’un marché financé par la Banque, financièrement ou autrement, pendant une période telle que la Banque aura déterminée. Une liste des entreprises et des personnes physiques exclues est disponible sur le site externe Web de la Banque : </w:t>
      </w:r>
      <w:r w:rsidRPr="00503D1D">
        <w:rPr>
          <w:lang w:val="fr-FR"/>
        </w:rPr>
        <w:t xml:space="preserve"> </w:t>
      </w:r>
      <w:r>
        <w:rPr>
          <w:lang w:val="fr-FR"/>
        </w:rPr>
        <w:t>http://www.worldbank.org/debarr.</w:t>
      </w:r>
    </w:p>
    <w:p w14:paraId="1FF2FC7B" w14:textId="77777777" w:rsidR="00310BF1" w:rsidRPr="00503D1D" w:rsidRDefault="00310BF1" w:rsidP="00310BF1">
      <w:pPr>
        <w:pStyle w:val="Paragraphedeliste"/>
        <w:keepNext/>
        <w:numPr>
          <w:ilvl w:val="0"/>
          <w:numId w:val="126"/>
        </w:numPr>
        <w:spacing w:before="120" w:after="120"/>
        <w:ind w:left="360"/>
        <w:jc w:val="both"/>
        <w:rPr>
          <w:lang w:val="fr-FR"/>
        </w:rPr>
      </w:pPr>
      <w:r>
        <w:rPr>
          <w:b/>
          <w:bCs/>
          <w:i/>
          <w:iCs/>
          <w:lang w:val="fr-FR"/>
        </w:rPr>
        <w:t xml:space="preserve">en originaux ou en copies certifiées conformes par l’autorité émettrice compétente, ne constituent </w:t>
      </w:r>
      <w:r>
        <w:rPr>
          <w:lang w:val="fr-FR"/>
        </w:rPr>
        <w:t xml:space="preserve">Une Entreprise qui est une entreprise ou une institution publique dans le pays du </w:t>
      </w:r>
      <w:r>
        <w:rPr>
          <w:lang w:val="fr-FR"/>
        </w:rPr>
        <w:lastRenderedPageBreak/>
        <w:t>Maître d’Ouvrage peut être admissible à participer à la mise en concurrence et se voir attribuer un marché à condition qu’elle peut établir, d’une manière acceptable pour la Banque, qu’elle :</w:t>
      </w:r>
    </w:p>
    <w:p w14:paraId="47CCABD6" w14:textId="77777777" w:rsidR="00310BF1" w:rsidRDefault="00310BF1" w:rsidP="00310BF1">
      <w:pPr>
        <w:pStyle w:val="Titre3"/>
        <w:numPr>
          <w:ilvl w:val="2"/>
          <w:numId w:val="128"/>
        </w:numPr>
        <w:tabs>
          <w:tab w:val="clear" w:pos="1152"/>
          <w:tab w:val="num" w:pos="864"/>
        </w:tabs>
        <w:spacing w:before="120" w:after="120"/>
        <w:ind w:left="-426" w:hanging="360"/>
        <w:rPr>
          <w:sz w:val="20"/>
          <w:szCs w:val="32"/>
          <w:lang w:val="fr-FR"/>
        </w:rPr>
      </w:pPr>
      <w:r>
        <w:rPr>
          <w:b w:val="0"/>
          <w:bCs w:val="0"/>
          <w:sz w:val="20"/>
          <w:szCs w:val="32"/>
          <w:lang w:val="fr-FR"/>
        </w:rPr>
        <w:t xml:space="preserve">est légalement et financièrement autonomes; </w:t>
      </w:r>
    </w:p>
    <w:p w14:paraId="11E91094" w14:textId="77777777" w:rsidR="00310BF1" w:rsidRDefault="00310BF1" w:rsidP="00310BF1">
      <w:pPr>
        <w:pStyle w:val="Titre3"/>
        <w:numPr>
          <w:ilvl w:val="2"/>
          <w:numId w:val="128"/>
        </w:numPr>
        <w:tabs>
          <w:tab w:val="clear" w:pos="1152"/>
          <w:tab w:val="num" w:pos="864"/>
        </w:tabs>
        <w:spacing w:before="120" w:after="120"/>
        <w:ind w:left="-426" w:hanging="360"/>
        <w:rPr>
          <w:sz w:val="20"/>
          <w:szCs w:val="32"/>
          <w:lang w:val="fr-FR"/>
        </w:rPr>
      </w:pPr>
      <w:r>
        <w:rPr>
          <w:b w:val="0"/>
          <w:bCs w:val="0"/>
          <w:sz w:val="20"/>
          <w:szCs w:val="32"/>
          <w:lang w:val="fr-FR"/>
        </w:rPr>
        <w:t xml:space="preserve">fonctionne en vertu du droit commercial; et </w:t>
      </w:r>
    </w:p>
    <w:p w14:paraId="352DBD75" w14:textId="77777777" w:rsidR="00310BF1" w:rsidRDefault="00310BF1" w:rsidP="00310BF1">
      <w:pPr>
        <w:pStyle w:val="Titre3"/>
        <w:numPr>
          <w:ilvl w:val="2"/>
          <w:numId w:val="128"/>
        </w:numPr>
        <w:tabs>
          <w:tab w:val="clear" w:pos="1152"/>
          <w:tab w:val="num" w:pos="864"/>
        </w:tabs>
        <w:spacing w:before="120" w:after="120"/>
        <w:ind w:left="-426" w:hanging="360"/>
        <w:rPr>
          <w:sz w:val="20"/>
          <w:szCs w:val="32"/>
          <w:lang w:val="fr-FR"/>
        </w:rPr>
      </w:pPr>
      <w:r>
        <w:rPr>
          <w:b w:val="0"/>
          <w:bCs w:val="0"/>
          <w:sz w:val="20"/>
          <w:szCs w:val="32"/>
          <w:lang w:val="fr-FR"/>
        </w:rPr>
        <w:t>n’est pas sous la supervision du Maitre d’Ouvrage.</w:t>
      </w:r>
    </w:p>
    <w:p w14:paraId="36C9F41E" w14:textId="77777777" w:rsidR="00310BF1" w:rsidRDefault="00310BF1" w:rsidP="00310BF1">
      <w:pPr>
        <w:pStyle w:val="Paragraphedeliste"/>
        <w:keepNext/>
        <w:numPr>
          <w:ilvl w:val="0"/>
          <w:numId w:val="126"/>
        </w:numPr>
        <w:spacing w:before="120" w:after="120"/>
        <w:ind w:left="360"/>
        <w:jc w:val="both"/>
        <w:rPr>
          <w:lang w:val="fr-FR"/>
        </w:rPr>
      </w:pPr>
      <w:r>
        <w:rPr>
          <w:lang w:val="fr-FR"/>
        </w:rPr>
        <w:t xml:space="preserve">Une Entreprise ne doit pas avoir de conflit d’intérêts. Toute Entreprise  en situation de conflit d’intérêts sera disqualifiée. Une Entreprise peut être considérée comme en conflit d’intérêts aux fins du présent processus de Demande de Cotation, si l’Entreprise : </w:t>
      </w:r>
    </w:p>
    <w:p w14:paraId="7CA6E8BA" w14:textId="77777777" w:rsidR="00310BF1" w:rsidRDefault="00310BF1" w:rsidP="00310BF1">
      <w:pPr>
        <w:numPr>
          <w:ilvl w:val="2"/>
          <w:numId w:val="129"/>
        </w:numPr>
        <w:spacing w:before="120" w:after="120"/>
        <w:jc w:val="both"/>
        <w:outlineLvl w:val="2"/>
        <w:rPr>
          <w:spacing w:val="-2"/>
          <w:lang w:val="fr-FR"/>
        </w:rPr>
      </w:pPr>
      <w:r>
        <w:rPr>
          <w:spacing w:val="-2"/>
          <w:lang w:val="fr-FR"/>
        </w:rPr>
        <w:t xml:space="preserve">contrôle directement ou indirectement, est contrôlé ou est sous contrôle commun avec une autre Entreprise qui </w:t>
      </w:r>
      <w:r>
        <w:rPr>
          <w:lang w:val="fr-FR"/>
        </w:rPr>
        <w:t>a soumis une cotation</w:t>
      </w:r>
      <w:r>
        <w:rPr>
          <w:spacing w:val="-2"/>
          <w:lang w:val="fr-FR"/>
        </w:rPr>
        <w:t xml:space="preserve">; </w:t>
      </w:r>
      <w:r>
        <w:rPr>
          <w:lang w:val="fr-FR"/>
        </w:rPr>
        <w:t xml:space="preserve"> </w:t>
      </w:r>
      <w:r>
        <w:rPr>
          <w:spacing w:val="-2"/>
          <w:lang w:val="fr-FR"/>
        </w:rPr>
        <w:t xml:space="preserve"> </w:t>
      </w:r>
    </w:p>
    <w:p w14:paraId="2A3B32DD" w14:textId="77777777" w:rsidR="00310BF1" w:rsidRDefault="00310BF1" w:rsidP="00310BF1">
      <w:pPr>
        <w:numPr>
          <w:ilvl w:val="2"/>
          <w:numId w:val="129"/>
        </w:numPr>
        <w:spacing w:before="120" w:after="120"/>
        <w:jc w:val="both"/>
        <w:outlineLvl w:val="2"/>
        <w:rPr>
          <w:spacing w:val="-2"/>
          <w:lang w:val="fr-FR"/>
        </w:rPr>
      </w:pPr>
      <w:r>
        <w:rPr>
          <w:spacing w:val="-2"/>
          <w:lang w:val="fr-FR"/>
        </w:rPr>
        <w:t xml:space="preserve">reçoit ou a reçu une subvention directe ou indirecte d’une autre Entreprise qui </w:t>
      </w:r>
      <w:r>
        <w:rPr>
          <w:lang w:val="fr-FR"/>
        </w:rPr>
        <w:t xml:space="preserve">a </w:t>
      </w:r>
      <w:r>
        <w:rPr>
          <w:spacing w:val="-2"/>
          <w:lang w:val="fr-FR"/>
        </w:rPr>
        <w:t xml:space="preserve">soumis une cotation; </w:t>
      </w:r>
    </w:p>
    <w:p w14:paraId="3C1B1589" w14:textId="77777777" w:rsidR="00310BF1" w:rsidRDefault="00310BF1" w:rsidP="00310BF1">
      <w:pPr>
        <w:numPr>
          <w:ilvl w:val="2"/>
          <w:numId w:val="129"/>
        </w:numPr>
        <w:spacing w:before="120" w:after="120"/>
        <w:jc w:val="both"/>
        <w:outlineLvl w:val="2"/>
        <w:rPr>
          <w:lang w:val="fr-FR"/>
        </w:rPr>
      </w:pPr>
      <w:r>
        <w:rPr>
          <w:lang w:val="fr-FR"/>
        </w:rPr>
        <w:t xml:space="preserve">a le même représentant légal qu’une autre Entreprise qui a soumis une Cotation; </w:t>
      </w:r>
    </w:p>
    <w:p w14:paraId="76160D05" w14:textId="77777777" w:rsidR="00310BF1" w:rsidRDefault="00310BF1" w:rsidP="00310BF1">
      <w:pPr>
        <w:numPr>
          <w:ilvl w:val="2"/>
          <w:numId w:val="129"/>
        </w:numPr>
        <w:spacing w:before="120" w:after="120"/>
        <w:jc w:val="both"/>
        <w:outlineLvl w:val="2"/>
        <w:rPr>
          <w:lang w:val="fr-FR"/>
        </w:rPr>
      </w:pPr>
      <w:r>
        <w:rPr>
          <w:lang w:val="fr-FR"/>
        </w:rPr>
        <w:t>a une relation avec une autre Entreprise qui a soumis une Cotation, directement ou par l’entremise de tiers communs, qui la mette en mesure d’influencer la Cotation d’une autre Entreprise ou d’influencer les décisions du Maitre d’Ouvrage concernant le processus de Demande de Cotation; ou</w:t>
      </w:r>
    </w:p>
    <w:p w14:paraId="46FE7A5E" w14:textId="77777777" w:rsidR="00310BF1" w:rsidRDefault="00310BF1" w:rsidP="00310BF1">
      <w:pPr>
        <w:numPr>
          <w:ilvl w:val="2"/>
          <w:numId w:val="129"/>
        </w:numPr>
        <w:spacing w:before="120" w:after="120"/>
        <w:jc w:val="both"/>
        <w:outlineLvl w:val="2"/>
        <w:rPr>
          <w:lang w:val="fr-FR"/>
        </w:rPr>
      </w:pPr>
      <w:r>
        <w:rPr>
          <w:lang w:val="fr-FR"/>
        </w:rPr>
        <w:t>ou l’un de ses affiliés a participé en tant que consultant à la préparation de la conception ou des spécifications techniques des ouvrages qui font l’objet du processus de Demande de Cotation; ou</w:t>
      </w:r>
    </w:p>
    <w:p w14:paraId="2BA9443D" w14:textId="77777777" w:rsidR="00310BF1" w:rsidRDefault="00310BF1" w:rsidP="00310BF1">
      <w:pPr>
        <w:numPr>
          <w:ilvl w:val="2"/>
          <w:numId w:val="129"/>
        </w:numPr>
        <w:spacing w:before="120" w:after="120"/>
        <w:jc w:val="both"/>
        <w:outlineLvl w:val="2"/>
        <w:rPr>
          <w:lang w:val="fr-FR"/>
        </w:rPr>
      </w:pPr>
      <w:r>
        <w:rPr>
          <w:lang w:val="fr-FR"/>
        </w:rPr>
        <w:t>ou l’un de ses affiliés a été recruté (ou est proposé d’être recruté) par le Maître d’Ouvrage ou l’Emprunteur pour la mise en œuvre du marché; ou</w:t>
      </w:r>
    </w:p>
    <w:p w14:paraId="17AB94B4" w14:textId="77777777" w:rsidR="00310BF1" w:rsidRDefault="00310BF1" w:rsidP="00310BF1">
      <w:pPr>
        <w:numPr>
          <w:ilvl w:val="2"/>
          <w:numId w:val="129"/>
        </w:numPr>
        <w:spacing w:before="120" w:after="120"/>
        <w:jc w:val="both"/>
        <w:outlineLvl w:val="2"/>
        <w:rPr>
          <w:lang w:val="fr-FR"/>
        </w:rPr>
      </w:pPr>
      <w:r>
        <w:rPr>
          <w:lang w:val="fr-FR"/>
        </w:rPr>
        <w:t>fournirait des biens, des travaux ou des services autres que des services de consultant résultant ou directement liés à des services de consultant pour la préparation ou la mise en œuvre du projet spécifié dans la cette Demande de Cotation, qu’elle fournissait elle-même ou par toute société affiliée qui contrôle directement ou indirectement, est contrôlée ou est sous contrôle commun avec cette entreprise; ou</w:t>
      </w:r>
    </w:p>
    <w:p w14:paraId="2C748E3D" w14:textId="77777777" w:rsidR="00310BF1" w:rsidRDefault="00310BF1" w:rsidP="00310BF1">
      <w:pPr>
        <w:numPr>
          <w:ilvl w:val="2"/>
          <w:numId w:val="129"/>
        </w:numPr>
        <w:spacing w:before="120" w:after="120"/>
        <w:jc w:val="both"/>
        <w:outlineLvl w:val="2"/>
        <w:rPr>
          <w:lang w:val="fr-FR"/>
        </w:rPr>
      </w:pPr>
      <w:r>
        <w:rPr>
          <w:lang w:val="fr-FR"/>
        </w:rPr>
        <w:t>a une relation d’affaires ou familiale étroite avec un personnel cadre de l’Emprunteur (ou de l’organisme de mise en œuvre du projet, ou d’un bénéficiaire d’une partie du prêt) qui : (i) participe directement ou indirectement à la préparation de la Demande de Cotation ou de spécifications et/ou à l’évaluation des Cotations, du marché en question; ou (ii) participerait à la mise en œuvre ou à la supervision de ce marché à moins que le conflit découlant de cette relation n’ait été résolu d’une manière acceptable pour la Banque tout au long du processus de Demande de Cotation et d’exécution du marché.</w:t>
      </w:r>
    </w:p>
    <w:p w14:paraId="0E8193A1" w14:textId="77777777" w:rsidR="00310BF1" w:rsidRDefault="00310BF1" w:rsidP="00310BF1">
      <w:pPr>
        <w:keepNext/>
        <w:spacing w:before="120" w:after="120"/>
        <w:jc w:val="both"/>
        <w:rPr>
          <w:lang w:val="fr-FR"/>
        </w:rPr>
      </w:pPr>
      <w:r>
        <w:rPr>
          <w:b/>
          <w:bCs/>
          <w:lang w:val="fr-FR"/>
        </w:rPr>
        <w:t>Garantie de bonne exécution (Non applicable)</w:t>
      </w:r>
    </w:p>
    <w:p w14:paraId="1C093652" w14:textId="77777777" w:rsidR="00310BF1" w:rsidRDefault="00310BF1" w:rsidP="00310BF1">
      <w:pPr>
        <w:pStyle w:val="Paragraphedeliste"/>
        <w:keepNext/>
        <w:numPr>
          <w:ilvl w:val="0"/>
          <w:numId w:val="126"/>
        </w:numPr>
        <w:suppressAutoHyphens/>
        <w:overflowPunct w:val="0"/>
        <w:autoSpaceDE w:val="0"/>
        <w:autoSpaceDN w:val="0"/>
        <w:adjustRightInd w:val="0"/>
        <w:spacing w:before="120" w:after="120"/>
        <w:ind w:left="450" w:hanging="450"/>
        <w:jc w:val="both"/>
        <w:textAlignment w:val="baseline"/>
        <w:rPr>
          <w:lang w:val="fr-FR"/>
        </w:rPr>
      </w:pPr>
      <w:r>
        <w:rPr>
          <w:lang w:val="fr-FR"/>
        </w:rPr>
        <w:t>L’Entreprise retenue doit fournir une Garantie de Bonne Exécution conformément aux conditions du marché.</w:t>
      </w:r>
    </w:p>
    <w:p w14:paraId="2875AF6C" w14:textId="77777777" w:rsidR="00310BF1" w:rsidRDefault="00310BF1" w:rsidP="00310BF1">
      <w:pPr>
        <w:keepNext/>
        <w:spacing w:before="120" w:after="120"/>
        <w:jc w:val="both"/>
      </w:pPr>
      <w:r>
        <w:rPr>
          <w:b/>
          <w:bCs/>
        </w:rPr>
        <w:t>Validité des Cotations</w:t>
      </w:r>
    </w:p>
    <w:p w14:paraId="45D78E96" w14:textId="77777777" w:rsidR="00310BF1" w:rsidRDefault="00310BF1" w:rsidP="00310BF1">
      <w:pPr>
        <w:pStyle w:val="Paragraphedeliste"/>
        <w:keepNext/>
        <w:numPr>
          <w:ilvl w:val="0"/>
          <w:numId w:val="126"/>
        </w:numPr>
        <w:suppressAutoHyphens/>
        <w:overflowPunct w:val="0"/>
        <w:autoSpaceDE w:val="0"/>
        <w:autoSpaceDN w:val="0"/>
        <w:adjustRightInd w:val="0"/>
        <w:spacing w:before="120" w:after="120"/>
        <w:ind w:left="450" w:hanging="450"/>
        <w:jc w:val="both"/>
        <w:textAlignment w:val="baseline"/>
        <w:rPr>
          <w:lang w:val="fr-FR"/>
        </w:rPr>
      </w:pPr>
      <w:r>
        <w:rPr>
          <w:lang w:val="fr-FR"/>
        </w:rPr>
        <w:t xml:space="preserve">Les Cotationss seront valides jusqu’à </w:t>
      </w:r>
      <w:r>
        <w:rPr>
          <w:b/>
          <w:bCs/>
          <w:i/>
          <w:iCs/>
          <w:lang w:val="fr-FR"/>
        </w:rPr>
        <w:t>quatre-vingt-dix (90) jours après l’ouveture des offres/cotations</w:t>
      </w:r>
      <w:r>
        <w:rPr>
          <w:i/>
          <w:iCs/>
          <w:lang w:val="fr-FR"/>
        </w:rPr>
        <w:t>.</w:t>
      </w:r>
    </w:p>
    <w:p w14:paraId="7985EDDA" w14:textId="77777777" w:rsidR="00310BF1" w:rsidRDefault="00310BF1" w:rsidP="00310BF1">
      <w:pPr>
        <w:keepNext/>
        <w:spacing w:before="120" w:after="120"/>
        <w:jc w:val="both"/>
      </w:pPr>
      <w:r>
        <w:rPr>
          <w:b/>
          <w:bCs/>
        </w:rPr>
        <w:t>Prix proposé</w:t>
      </w:r>
    </w:p>
    <w:p w14:paraId="2202AA79" w14:textId="77777777" w:rsidR="00310BF1" w:rsidRDefault="00310BF1" w:rsidP="00310BF1">
      <w:pPr>
        <w:pStyle w:val="Paragraphedeliste"/>
        <w:numPr>
          <w:ilvl w:val="0"/>
          <w:numId w:val="126"/>
        </w:numPr>
        <w:suppressAutoHyphens/>
        <w:overflowPunct w:val="0"/>
        <w:autoSpaceDE w:val="0"/>
        <w:autoSpaceDN w:val="0"/>
        <w:adjustRightInd w:val="0"/>
        <w:spacing w:before="120" w:after="120"/>
        <w:ind w:left="450" w:hanging="450"/>
        <w:jc w:val="both"/>
        <w:textAlignment w:val="baseline"/>
        <w:rPr>
          <w:lang w:val="fr-FR"/>
        </w:rPr>
      </w:pPr>
      <w:r>
        <w:rPr>
          <w:lang w:val="fr-FR"/>
        </w:rPr>
        <w:t xml:space="preserve">L’Entreprise devra indiquer le prix total dans le formulaire intitulé « Cotation de l’Entreprise » </w:t>
      </w:r>
    </w:p>
    <w:p w14:paraId="5B52BB8C" w14:textId="77777777" w:rsidR="00310BF1" w:rsidRDefault="00310BF1" w:rsidP="00310BF1">
      <w:pPr>
        <w:pStyle w:val="Paragraphedeliste"/>
        <w:numPr>
          <w:ilvl w:val="0"/>
          <w:numId w:val="126"/>
        </w:numPr>
        <w:suppressAutoHyphens/>
        <w:overflowPunct w:val="0"/>
        <w:autoSpaceDE w:val="0"/>
        <w:autoSpaceDN w:val="0"/>
        <w:adjustRightInd w:val="0"/>
        <w:spacing w:before="120" w:after="120" w:line="254" w:lineRule="auto"/>
        <w:ind w:left="540" w:hanging="540"/>
        <w:jc w:val="both"/>
        <w:textAlignment w:val="baseline"/>
        <w:rPr>
          <w:i/>
          <w:iCs/>
          <w:lang w:val="fr-FR"/>
        </w:rPr>
      </w:pPr>
      <w:r>
        <w:rPr>
          <w:i/>
          <w:iCs/>
          <w:lang w:val="fr-FR"/>
        </w:rPr>
        <w:lastRenderedPageBreak/>
        <w:t xml:space="preserve">L’Entreprise doit également fournir les prix unitaires de tous les éléments des Travaux décrits dans le Détail Quantitatif et Estimatif joint.  Les articles pour lesquels aucun prix unitaire n’est fourni, ne feront pas l’objet de paiement à l’Entreprise par le Maître d’Ouvrage lorsqu’ils seront exécutés et seront considérés couverts par les prix unitaires pour d’autres articles et prix du Détail Quantitatif et Estimatif. </w:t>
      </w:r>
    </w:p>
    <w:p w14:paraId="0FF1D0AA" w14:textId="77777777" w:rsidR="00310BF1" w:rsidRDefault="00310BF1" w:rsidP="00310BF1">
      <w:pPr>
        <w:spacing w:before="120" w:after="120" w:line="254" w:lineRule="auto"/>
        <w:ind w:left="540"/>
        <w:jc w:val="both"/>
        <w:rPr>
          <w:i/>
          <w:iCs/>
          <w:lang w:val="fr-FR"/>
        </w:rPr>
      </w:pPr>
      <w:r>
        <w:rPr>
          <w:i/>
          <w:iCs/>
          <w:lang w:val="fr-FR"/>
        </w:rPr>
        <w:t>Les prix comprendront tous les droits, taxes et autres prélèvements payables par l’Entreprise en vertu du Marché, à compter de la date 7 (sept) jours précédant la date limite de soumission des cotations.</w:t>
      </w:r>
    </w:p>
    <w:p w14:paraId="4ADEC553" w14:textId="77777777" w:rsidR="00310BF1" w:rsidRDefault="00310BF1" w:rsidP="00310BF1">
      <w:pPr>
        <w:pStyle w:val="Paragraphedeliste"/>
        <w:numPr>
          <w:ilvl w:val="0"/>
          <w:numId w:val="126"/>
        </w:numPr>
        <w:suppressAutoHyphens/>
        <w:overflowPunct w:val="0"/>
        <w:autoSpaceDE w:val="0"/>
        <w:autoSpaceDN w:val="0"/>
        <w:adjustRightInd w:val="0"/>
        <w:spacing w:before="120" w:after="120" w:line="254" w:lineRule="auto"/>
        <w:ind w:left="540" w:hanging="540"/>
        <w:jc w:val="both"/>
        <w:textAlignment w:val="baseline"/>
        <w:rPr>
          <w:i/>
          <w:iCs/>
          <w:lang w:val="fr-FR"/>
        </w:rPr>
      </w:pPr>
      <w:r>
        <w:rPr>
          <w:iCs/>
          <w:lang w:val="fr-FR"/>
        </w:rPr>
        <w:t xml:space="preserve">Un Entreprise qui prévoit d’engager des dépenses dans d’autres monnaies pour les intrants nécessaires à l’exécution des travaux provenant de l’extérieur du pays du Maître d’Ouvrage et qui souhaite être payé en conséquence, doit indiquer une monnaie étrangère de son choix en plus de la monnaie locale en </w:t>
      </w:r>
      <w:r>
        <w:rPr>
          <w:b/>
          <w:bCs/>
          <w:i/>
          <w:lang w:val="fr-FR"/>
        </w:rPr>
        <w:t>Francs CFA XAF</w:t>
      </w:r>
    </w:p>
    <w:p w14:paraId="5F44EA80" w14:textId="77777777" w:rsidR="00310BF1" w:rsidRDefault="00310BF1" w:rsidP="00310BF1">
      <w:pPr>
        <w:pStyle w:val="Paragraphedeliste"/>
        <w:numPr>
          <w:ilvl w:val="0"/>
          <w:numId w:val="126"/>
        </w:numPr>
        <w:suppressAutoHyphens/>
        <w:overflowPunct w:val="0"/>
        <w:autoSpaceDE w:val="0"/>
        <w:autoSpaceDN w:val="0"/>
        <w:adjustRightInd w:val="0"/>
        <w:spacing w:before="120" w:after="120" w:line="254" w:lineRule="auto"/>
        <w:ind w:left="540" w:hanging="540"/>
        <w:jc w:val="both"/>
        <w:textAlignment w:val="baseline"/>
        <w:rPr>
          <w:iCs/>
          <w:lang w:val="fr-FR"/>
        </w:rPr>
      </w:pPr>
      <w:r>
        <w:rPr>
          <w:iCs/>
          <w:lang w:val="fr-FR"/>
        </w:rPr>
        <w:t>La/es monnaie/s de la Cotation et la/es monnaie/s de paiement devra/ont être la/es même/s.</w:t>
      </w:r>
    </w:p>
    <w:p w14:paraId="71E5192C" w14:textId="77777777" w:rsidR="00310BF1" w:rsidRDefault="00310BF1" w:rsidP="00310BF1">
      <w:pPr>
        <w:keepNext/>
        <w:spacing w:before="120" w:after="120" w:line="256" w:lineRule="auto"/>
        <w:rPr>
          <w:b/>
          <w:bCs/>
        </w:rPr>
      </w:pPr>
      <w:r>
        <w:rPr>
          <w:rFonts w:ascii="Calibri" w:hAnsi="Calibri"/>
          <w:sz w:val="22"/>
          <w:szCs w:val="22"/>
          <w:lang w:val="fr-FR"/>
        </w:rPr>
        <w:t> </w:t>
      </w:r>
      <w:r>
        <w:rPr>
          <w:b/>
          <w:bCs/>
        </w:rPr>
        <w:t>Proposition technique</w:t>
      </w:r>
    </w:p>
    <w:p w14:paraId="7D03A3AB" w14:textId="77777777" w:rsidR="00310BF1" w:rsidRDefault="00310BF1" w:rsidP="00310BF1">
      <w:pPr>
        <w:pStyle w:val="Paragraphedeliste"/>
        <w:numPr>
          <w:ilvl w:val="0"/>
          <w:numId w:val="126"/>
        </w:numPr>
        <w:suppressAutoHyphens/>
        <w:overflowPunct w:val="0"/>
        <w:autoSpaceDE w:val="0"/>
        <w:autoSpaceDN w:val="0"/>
        <w:adjustRightInd w:val="0"/>
        <w:spacing w:before="120" w:after="120" w:line="254" w:lineRule="auto"/>
        <w:ind w:left="540" w:hanging="540"/>
        <w:jc w:val="both"/>
        <w:textAlignment w:val="baseline"/>
        <w:rPr>
          <w:lang w:val="fr-FR"/>
        </w:rPr>
      </w:pPr>
      <w:r>
        <w:rPr>
          <w:lang w:val="fr-FR"/>
        </w:rPr>
        <w:t>L’Entreprise doit fournir une proposition technique comprenant la description des méthodes de travail, du matériel, du personnel, du calendrier et toute autre information pertinente, suffisamment en détail pour démontrer l’adéquation de sa proposition pour répondre aux exigences des travaux et délai de réalisation.</w:t>
      </w:r>
    </w:p>
    <w:p w14:paraId="0FAACC89" w14:textId="77777777" w:rsidR="00310BF1" w:rsidRDefault="00310BF1" w:rsidP="00310BF1">
      <w:pPr>
        <w:pStyle w:val="Paragraphedeliste"/>
        <w:suppressAutoHyphens/>
        <w:overflowPunct w:val="0"/>
        <w:autoSpaceDE w:val="0"/>
        <w:autoSpaceDN w:val="0"/>
        <w:adjustRightInd w:val="0"/>
        <w:spacing w:before="120" w:after="120" w:line="254" w:lineRule="auto"/>
        <w:ind w:left="540"/>
        <w:jc w:val="both"/>
        <w:textAlignment w:val="baseline"/>
        <w:rPr>
          <w:lang w:val="fr-FR"/>
        </w:rPr>
      </w:pPr>
      <w:r>
        <w:rPr>
          <w:b/>
          <w:bCs/>
          <w:u w:val="single"/>
          <w:lang w:val="fr-FR"/>
        </w:rPr>
        <w:t>Autre</w:t>
      </w:r>
      <w:r>
        <w:rPr>
          <w:lang w:val="fr-FR"/>
        </w:rPr>
        <w:t xml:space="preserve"> : Le Prestataire produira également un dossier administratif composé des pièces originales ou copies certifiées conformes par les services émetteurs et composés des éléments suivants en cours de validité : </w:t>
      </w:r>
      <w:r>
        <w:rPr>
          <w:b/>
          <w:bCs/>
          <w:lang w:val="fr-FR"/>
        </w:rPr>
        <w:t>(i) Registre de Commerce; (ii) Attestation de  Conformité Fiscale; (iii) Plan de localisation ; (iv) Attestation de non faillite; (v) Attestation de non exclusion des marchés publics; (vi) Attestation pour soumission délivrée par la CNPS (vii) Attestation d’immatriculation fiscale et (viii) Attestation de domiciliation bancaire; (xi) une attestation de catégorisation délivrée par l’autorité compétente et (ix) l’attestation de catégorisation.</w:t>
      </w:r>
    </w:p>
    <w:p w14:paraId="26756F86" w14:textId="77777777" w:rsidR="00310BF1" w:rsidRDefault="00310BF1" w:rsidP="00310BF1">
      <w:pPr>
        <w:pStyle w:val="Paragraphedeliste"/>
        <w:suppressAutoHyphens/>
        <w:overflowPunct w:val="0"/>
        <w:autoSpaceDE w:val="0"/>
        <w:autoSpaceDN w:val="0"/>
        <w:adjustRightInd w:val="0"/>
        <w:spacing w:before="120" w:after="120" w:line="254" w:lineRule="auto"/>
        <w:ind w:left="540"/>
        <w:jc w:val="both"/>
        <w:textAlignment w:val="baseline"/>
        <w:rPr>
          <w:lang w:val="fr-FR"/>
        </w:rPr>
      </w:pPr>
    </w:p>
    <w:p w14:paraId="024433A9" w14:textId="77777777" w:rsidR="00310BF1" w:rsidRDefault="00310BF1" w:rsidP="00310BF1">
      <w:pPr>
        <w:pStyle w:val="Paragraphedeliste"/>
        <w:spacing w:before="120" w:after="120" w:line="254" w:lineRule="auto"/>
        <w:ind w:left="540"/>
        <w:rPr>
          <w:b/>
          <w:bCs/>
          <w:i/>
          <w:iCs/>
          <w:lang w:val="fr-FR"/>
        </w:rPr>
      </w:pPr>
      <w:r>
        <w:rPr>
          <w:b/>
          <w:bCs/>
          <w:i/>
          <w:iCs/>
          <w:lang w:val="fr-FR"/>
        </w:rPr>
        <w:t xml:space="preserve">         </w:t>
      </w:r>
      <w:r>
        <w:rPr>
          <w:b/>
          <w:bCs/>
          <w:i/>
          <w:iCs/>
          <w:u w:val="single"/>
          <w:lang w:val="fr-FR"/>
        </w:rPr>
        <w:t>N.B</w:t>
      </w:r>
      <w:r>
        <w:rPr>
          <w:b/>
          <w:bCs/>
          <w:i/>
          <w:iCs/>
          <w:lang w:val="fr-FR"/>
        </w:rPr>
        <w:t xml:space="preserve"> : Il est rappelé que les pièces administratives citées ci-dessus devront dater de moins de trois (03) mois et être produites pas un critère éliminatoire, mais seront déterminantes pour l’attribution du contrat. </w:t>
      </w:r>
    </w:p>
    <w:p w14:paraId="0D7E94EB" w14:textId="77777777" w:rsidR="00310BF1" w:rsidRDefault="00310BF1" w:rsidP="00310BF1">
      <w:pPr>
        <w:pStyle w:val="Paragraphedeliste"/>
        <w:spacing w:before="120" w:after="120" w:line="254" w:lineRule="auto"/>
        <w:ind w:left="540"/>
        <w:rPr>
          <w:b/>
          <w:bCs/>
          <w:i/>
          <w:iCs/>
          <w:lang w:val="fr-FR"/>
        </w:rPr>
      </w:pPr>
    </w:p>
    <w:p w14:paraId="4C23A987" w14:textId="77777777" w:rsidR="00310BF1" w:rsidRDefault="00310BF1" w:rsidP="00310BF1">
      <w:pPr>
        <w:pStyle w:val="Paragraphedeliste"/>
        <w:spacing w:before="120" w:after="120" w:line="254" w:lineRule="auto"/>
        <w:ind w:left="540"/>
        <w:rPr>
          <w:b/>
          <w:bCs/>
          <w:i/>
          <w:iCs/>
          <w:lang w:val="fr-FR"/>
        </w:rPr>
      </w:pPr>
      <w:r>
        <w:rPr>
          <w:b/>
          <w:bCs/>
          <w:i/>
          <w:iCs/>
          <w:lang w:val="fr-FR"/>
        </w:rPr>
        <w:t>De plus, les soumissionnaires disposeront de 48 heures pour compléter leur doissier.</w:t>
      </w:r>
    </w:p>
    <w:p w14:paraId="0F2B8CB1" w14:textId="77777777" w:rsidR="00310BF1" w:rsidRDefault="00310BF1" w:rsidP="00310BF1">
      <w:pPr>
        <w:keepNext/>
        <w:spacing w:before="120" w:after="120"/>
      </w:pPr>
      <w:r>
        <w:rPr>
          <w:b/>
          <w:bCs/>
        </w:rPr>
        <w:t>Clarifications</w:t>
      </w:r>
    </w:p>
    <w:p w14:paraId="14C12451" w14:textId="77777777" w:rsidR="00310BF1" w:rsidRDefault="00310BF1" w:rsidP="00310BF1">
      <w:pPr>
        <w:pStyle w:val="Paragraphedeliste"/>
        <w:numPr>
          <w:ilvl w:val="0"/>
          <w:numId w:val="126"/>
        </w:numPr>
        <w:suppressAutoHyphens/>
        <w:overflowPunct w:val="0"/>
        <w:autoSpaceDE w:val="0"/>
        <w:autoSpaceDN w:val="0"/>
        <w:adjustRightInd w:val="0"/>
        <w:spacing w:before="120" w:after="120" w:line="254" w:lineRule="auto"/>
        <w:ind w:left="540" w:hanging="540"/>
        <w:jc w:val="both"/>
        <w:textAlignment w:val="baseline"/>
        <w:rPr>
          <w:szCs w:val="20"/>
          <w:lang w:val="fr-FR"/>
        </w:rPr>
      </w:pPr>
      <w:r>
        <w:rPr>
          <w:lang w:val="fr-FR"/>
        </w:rPr>
        <w:t>Toute demande de clarification concernant la présente Demande de Cotation (DC) peut être adressée par écrit à :</w:t>
      </w:r>
    </w:p>
    <w:p w14:paraId="509AEBE0" w14:textId="77777777" w:rsidR="00310BF1" w:rsidRDefault="00310BF1" w:rsidP="00310BF1">
      <w:pPr>
        <w:pStyle w:val="Paragraphedeliste"/>
        <w:suppressAutoHyphens/>
        <w:overflowPunct w:val="0"/>
        <w:autoSpaceDE w:val="0"/>
        <w:autoSpaceDN w:val="0"/>
        <w:adjustRightInd w:val="0"/>
        <w:spacing w:line="254" w:lineRule="auto"/>
        <w:ind w:left="540"/>
        <w:jc w:val="both"/>
        <w:textAlignment w:val="baseline"/>
        <w:rPr>
          <w:b/>
          <w:bCs/>
          <w:lang w:val="fr-FR"/>
        </w:rPr>
      </w:pPr>
      <w:bookmarkStart w:id="35" w:name="_Hlk207288097"/>
      <w:r>
        <w:rPr>
          <w:lang w:val="fr-FR"/>
        </w:rPr>
        <w:t>A l’attention  de:</w:t>
      </w:r>
      <w:r>
        <w:rPr>
          <w:lang w:val="fr-FR"/>
        </w:rPr>
        <w:tab/>
      </w:r>
      <w:r>
        <w:rPr>
          <w:b/>
          <w:bCs/>
          <w:lang w:val="fr-FR"/>
        </w:rPr>
        <w:t>Le Maire de la Commune de Tinto</w:t>
      </w:r>
    </w:p>
    <w:p w14:paraId="6257CFE8" w14:textId="77777777" w:rsidR="00310BF1" w:rsidRDefault="00310BF1" w:rsidP="00310BF1">
      <w:pPr>
        <w:pStyle w:val="Paragraphedeliste"/>
        <w:suppressAutoHyphens/>
        <w:overflowPunct w:val="0"/>
        <w:autoSpaceDE w:val="0"/>
        <w:autoSpaceDN w:val="0"/>
        <w:adjustRightInd w:val="0"/>
        <w:spacing w:line="254" w:lineRule="auto"/>
        <w:ind w:left="540"/>
        <w:jc w:val="both"/>
        <w:textAlignment w:val="baseline"/>
        <w:rPr>
          <w:lang w:val="fr-FR"/>
        </w:rPr>
      </w:pPr>
      <w:r>
        <w:rPr>
          <w:lang w:val="fr-FR"/>
        </w:rPr>
        <w:t xml:space="preserve">Administration: </w:t>
      </w:r>
      <w:r>
        <w:rPr>
          <w:lang w:val="fr-FR"/>
        </w:rPr>
        <w:tab/>
      </w:r>
      <w:r>
        <w:rPr>
          <w:lang w:val="fr-FR"/>
        </w:rPr>
        <w:tab/>
      </w:r>
      <w:r>
        <w:rPr>
          <w:b/>
          <w:bCs/>
          <w:lang w:val="fr-FR"/>
        </w:rPr>
        <w:t>La Commune de Tinto</w:t>
      </w:r>
    </w:p>
    <w:p w14:paraId="5DCFE7D2" w14:textId="77777777" w:rsidR="00310BF1" w:rsidRDefault="00310BF1" w:rsidP="00310BF1">
      <w:pPr>
        <w:pStyle w:val="Paragraphedeliste"/>
        <w:suppressAutoHyphens/>
        <w:overflowPunct w:val="0"/>
        <w:autoSpaceDE w:val="0"/>
        <w:autoSpaceDN w:val="0"/>
        <w:adjustRightInd w:val="0"/>
        <w:spacing w:line="254" w:lineRule="auto"/>
        <w:ind w:left="540"/>
        <w:jc w:val="both"/>
        <w:textAlignment w:val="baseline"/>
        <w:rPr>
          <w:lang w:val="fr-FR"/>
        </w:rPr>
      </w:pPr>
      <w:r>
        <w:rPr>
          <w:lang w:val="fr-FR"/>
        </w:rPr>
        <w:t>Ville:</w:t>
      </w:r>
      <w:r>
        <w:rPr>
          <w:lang w:val="fr-FR"/>
        </w:rPr>
        <w:tab/>
      </w:r>
      <w:r>
        <w:rPr>
          <w:lang w:val="fr-FR"/>
        </w:rPr>
        <w:tab/>
      </w:r>
      <w:r>
        <w:rPr>
          <w:lang w:val="fr-FR"/>
        </w:rPr>
        <w:tab/>
      </w:r>
      <w:r>
        <w:rPr>
          <w:b/>
          <w:bCs/>
          <w:lang w:val="fr-FR"/>
        </w:rPr>
        <w:t>Kumba</w:t>
      </w:r>
    </w:p>
    <w:p w14:paraId="0BFD5CC0" w14:textId="77777777" w:rsidR="00310BF1" w:rsidRDefault="00310BF1" w:rsidP="00310BF1">
      <w:pPr>
        <w:pStyle w:val="Paragraphedeliste"/>
        <w:suppressAutoHyphens/>
        <w:overflowPunct w:val="0"/>
        <w:autoSpaceDE w:val="0"/>
        <w:autoSpaceDN w:val="0"/>
        <w:adjustRightInd w:val="0"/>
        <w:spacing w:line="254" w:lineRule="auto"/>
        <w:ind w:left="540"/>
        <w:jc w:val="both"/>
        <w:textAlignment w:val="baseline"/>
        <w:rPr>
          <w:lang w:val="fr-FR"/>
        </w:rPr>
      </w:pPr>
      <w:r>
        <w:rPr>
          <w:lang w:val="fr-FR"/>
        </w:rPr>
        <w:t>Boîte Postale:</w:t>
      </w:r>
    </w:p>
    <w:p w14:paraId="11DBF616" w14:textId="77777777" w:rsidR="00310BF1" w:rsidRDefault="00310BF1" w:rsidP="00310BF1">
      <w:pPr>
        <w:pStyle w:val="Paragraphedeliste"/>
        <w:suppressAutoHyphens/>
        <w:overflowPunct w:val="0"/>
        <w:autoSpaceDE w:val="0"/>
        <w:autoSpaceDN w:val="0"/>
        <w:adjustRightInd w:val="0"/>
        <w:spacing w:line="254" w:lineRule="auto"/>
        <w:ind w:left="540"/>
        <w:jc w:val="both"/>
        <w:textAlignment w:val="baseline"/>
        <w:rPr>
          <w:lang w:val="fr-FR"/>
        </w:rPr>
      </w:pPr>
      <w:r>
        <w:rPr>
          <w:lang w:val="fr-FR"/>
        </w:rPr>
        <w:t>Pays:</w:t>
      </w:r>
      <w:r>
        <w:rPr>
          <w:lang w:val="fr-FR"/>
        </w:rPr>
        <w:tab/>
      </w:r>
      <w:r>
        <w:rPr>
          <w:lang w:val="fr-FR"/>
        </w:rPr>
        <w:tab/>
      </w:r>
      <w:r>
        <w:rPr>
          <w:lang w:val="fr-FR"/>
        </w:rPr>
        <w:tab/>
      </w:r>
      <w:r>
        <w:rPr>
          <w:b/>
          <w:bCs/>
          <w:lang w:val="fr-FR"/>
        </w:rPr>
        <w:t>Cameroun</w:t>
      </w:r>
    </w:p>
    <w:bookmarkEnd w:id="35"/>
    <w:p w14:paraId="3E7C76A5" w14:textId="77777777" w:rsidR="00310BF1" w:rsidRPr="00503D1D" w:rsidRDefault="00310BF1" w:rsidP="00310BF1">
      <w:pPr>
        <w:tabs>
          <w:tab w:val="left" w:pos="2880"/>
        </w:tabs>
        <w:suppressAutoHyphens/>
        <w:ind w:left="720"/>
        <w:jc w:val="both"/>
        <w:rPr>
          <w:iCs/>
          <w:lang w:val="fr-FR"/>
        </w:rPr>
      </w:pPr>
      <w:r w:rsidRPr="00503D1D">
        <w:rPr>
          <w:iCs/>
          <w:lang w:val="fr-FR"/>
        </w:rPr>
        <w:t>Cell phone:</w:t>
      </w:r>
      <w:r w:rsidRPr="00503D1D">
        <w:rPr>
          <w:iCs/>
          <w:lang w:val="fr-FR"/>
        </w:rPr>
        <w:tab/>
        <w:t>(+237) 675786462/677434725</w:t>
      </w:r>
    </w:p>
    <w:p w14:paraId="47E06AD0" w14:textId="77777777" w:rsidR="00310BF1" w:rsidRDefault="00310BF1" w:rsidP="00310BF1">
      <w:pPr>
        <w:suppressAutoHyphens/>
        <w:ind w:left="2880" w:hanging="2160"/>
        <w:jc w:val="both"/>
        <w:rPr>
          <w:iCs/>
        </w:rPr>
      </w:pPr>
      <w:r>
        <w:rPr>
          <w:iCs/>
        </w:rPr>
        <w:t>Mail :</w:t>
      </w:r>
      <w:r>
        <w:rPr>
          <w:iCs/>
        </w:rPr>
        <w:tab/>
      </w:r>
      <w:hyperlink r:id="rId30" w:history="1">
        <w:r>
          <w:rPr>
            <w:rStyle w:val="Lienhypertexte"/>
            <w:iCs/>
          </w:rPr>
          <w:t>tanchiekenz24@gmail.com</w:t>
        </w:r>
      </w:hyperlink>
      <w:r>
        <w:rPr>
          <w:iCs/>
        </w:rPr>
        <w:t xml:space="preserve"> copy to </w:t>
      </w:r>
      <w:hyperlink r:id="rId31" w:history="1">
        <w:r>
          <w:rPr>
            <w:rStyle w:val="Lienhypertexte"/>
            <w:b/>
            <w:bCs/>
            <w:iCs/>
          </w:rPr>
          <w:t>leotabeako@minddevel.gov.cm</w:t>
        </w:r>
      </w:hyperlink>
      <w:r>
        <w:rPr>
          <w:b/>
          <w:bCs/>
          <w:iCs/>
        </w:rPr>
        <w:t xml:space="preserve">, </w:t>
      </w:r>
    </w:p>
    <w:p w14:paraId="076E835C" w14:textId="77777777" w:rsidR="00310BF1" w:rsidRDefault="00000000" w:rsidP="00310BF1">
      <w:pPr>
        <w:suppressAutoHyphens/>
        <w:ind w:left="2880" w:hanging="48"/>
        <w:jc w:val="both"/>
        <w:rPr>
          <w:iCs/>
        </w:rPr>
      </w:pPr>
      <w:hyperlink r:id="rId32" w:history="1">
        <w:r w:rsidR="00310BF1">
          <w:rPr>
            <w:rStyle w:val="Lienhypertexte"/>
            <w:b/>
            <w:bCs/>
            <w:iCs/>
          </w:rPr>
          <w:t>e.abdoul2025@minddevel.gov.cm</w:t>
        </w:r>
      </w:hyperlink>
      <w:r w:rsidR="00310BF1">
        <w:rPr>
          <w:iCs/>
        </w:rPr>
        <w:t xml:space="preserve">. </w:t>
      </w:r>
    </w:p>
    <w:p w14:paraId="35B21313" w14:textId="77777777" w:rsidR="00310BF1" w:rsidRDefault="00310BF1" w:rsidP="00310BF1">
      <w:pPr>
        <w:pStyle w:val="Paragraphedeliste"/>
        <w:spacing w:before="120" w:after="120" w:line="254" w:lineRule="auto"/>
        <w:ind w:left="540"/>
        <w:rPr>
          <w:lang w:val="fr-FR"/>
        </w:rPr>
      </w:pPr>
      <w:r>
        <w:rPr>
          <w:lang w:val="fr-FR"/>
        </w:rPr>
        <w:lastRenderedPageBreak/>
        <w:t xml:space="preserve">La date limite de réception des demandes d'éclaircissements, exprimée en nombre de jours avant la date limite de dépôt des offres, </w:t>
      </w:r>
      <w:r>
        <w:rPr>
          <w:b/>
          <w:bCs/>
          <w:lang w:val="fr-FR"/>
        </w:rPr>
        <w:t>est de sept (07) jours</w:t>
      </w:r>
      <w:r>
        <w:rPr>
          <w:lang w:val="fr-FR"/>
        </w:rPr>
        <w:t xml:space="preserve">. </w:t>
      </w:r>
      <w:r>
        <w:rPr>
          <w:b/>
          <w:bCs/>
          <w:lang w:val="fr-FR"/>
        </w:rPr>
        <w:t>Le Maître d’Ouvrage</w:t>
      </w:r>
      <w:r>
        <w:rPr>
          <w:lang w:val="fr-FR"/>
        </w:rPr>
        <w:t xml:space="preserve"> fera copie de sa réponse à toutes les Entreprises, y compris une description de la demande de clarification, mais sans en identifier la source. </w:t>
      </w:r>
    </w:p>
    <w:p w14:paraId="0B9291A7" w14:textId="77777777" w:rsidR="00310BF1" w:rsidRDefault="00310BF1" w:rsidP="00310BF1">
      <w:pPr>
        <w:spacing w:before="120" w:after="120"/>
      </w:pPr>
      <w:r>
        <w:rPr>
          <w:b/>
          <w:bCs/>
        </w:rPr>
        <w:t>Soumission des Cotations</w:t>
      </w:r>
    </w:p>
    <w:p w14:paraId="10EA6DAA" w14:textId="77777777" w:rsidR="00310BF1" w:rsidRDefault="00310BF1" w:rsidP="00310BF1">
      <w:pPr>
        <w:pStyle w:val="Paragraphedeliste"/>
        <w:numPr>
          <w:ilvl w:val="0"/>
          <w:numId w:val="126"/>
        </w:numPr>
        <w:suppressAutoHyphens/>
        <w:overflowPunct w:val="0"/>
        <w:autoSpaceDE w:val="0"/>
        <w:autoSpaceDN w:val="0"/>
        <w:adjustRightInd w:val="0"/>
        <w:spacing w:before="120" w:after="120" w:line="254" w:lineRule="auto"/>
        <w:ind w:left="540" w:hanging="540"/>
        <w:jc w:val="both"/>
        <w:textAlignment w:val="baseline"/>
        <w:rPr>
          <w:szCs w:val="20"/>
          <w:lang w:val="fr-FR"/>
        </w:rPr>
      </w:pPr>
      <w:r>
        <w:rPr>
          <w:lang w:val="fr-FR"/>
        </w:rPr>
        <w:t xml:space="preserve">Les Cotations doivent être soumises selon le formulaire ci-joint à l’Annexe </w:t>
      </w:r>
      <w:r>
        <w:rPr>
          <w:b/>
          <w:bCs/>
          <w:iCs/>
          <w:lang w:val="fr-FR"/>
        </w:rPr>
        <w:t>en sept (07) copies (donc un original (01) et six (06) copies) plus une clé USB cotenant la versiont scannée de la quotation et la version modifiable</w:t>
      </w:r>
      <w:r>
        <w:rPr>
          <w:lang w:val="fr-FR"/>
        </w:rPr>
        <w:t>, dans une enveloppe scellée marquée comme suit :</w:t>
      </w:r>
    </w:p>
    <w:p w14:paraId="0C7DDCDE" w14:textId="0659175D" w:rsidR="00310BF1" w:rsidRDefault="00310BF1" w:rsidP="00310BF1">
      <w:pPr>
        <w:pStyle w:val="Paragraphedeliste"/>
        <w:suppressAutoHyphens/>
        <w:spacing w:before="120" w:after="120"/>
        <w:ind w:left="1080"/>
        <w:jc w:val="center"/>
        <w:rPr>
          <w:b/>
          <w:bCs/>
          <w:i/>
          <w:iCs/>
          <w:lang w:val="fr-FR"/>
        </w:rPr>
      </w:pPr>
      <w:r>
        <w:rPr>
          <w:b/>
          <w:bCs/>
          <w:i/>
          <w:iCs/>
          <w:lang w:val="fr-FR"/>
        </w:rPr>
        <w:t xml:space="preserve">“Demande de Cotations </w:t>
      </w:r>
      <w:r w:rsidRPr="00310BF1">
        <w:rPr>
          <w:b/>
          <w:bCs/>
          <w:i/>
          <w:iCs/>
          <w:lang w:val="fr-FR"/>
        </w:rPr>
        <w:t xml:space="preserve">N° 001/ MAYOR/TC/TCITB/GoC-PROLOG Budget 2026 </w:t>
      </w:r>
      <w:r w:rsidR="0001364B">
        <w:rPr>
          <w:b/>
          <w:bCs/>
          <w:i/>
          <w:iCs/>
          <w:lang w:val="fr-FR"/>
        </w:rPr>
        <w:t>du</w:t>
      </w:r>
      <w:r w:rsidRPr="00310BF1">
        <w:rPr>
          <w:b/>
          <w:bCs/>
          <w:i/>
          <w:iCs/>
          <w:lang w:val="fr-FR"/>
        </w:rPr>
        <w:t xml:space="preserve"> </w:t>
      </w:r>
      <w:r w:rsidR="00515B60">
        <w:rPr>
          <w:b/>
          <w:bCs/>
          <w:i/>
          <w:iCs/>
          <w:lang w:val="fr-FR"/>
        </w:rPr>
        <w:t>16/03/2026</w:t>
      </w:r>
      <w:r>
        <w:rPr>
          <w:b/>
          <w:bCs/>
          <w:i/>
          <w:iCs/>
          <w:lang w:val="fr-FR"/>
        </w:rPr>
        <w:t xml:space="preserve"> relatif à la fourniture et l’installation de lampadaires solaires dans la localité de Sabes, Commune de Tinto, Département de la Manyu, Région du Sud-Ouest.</w:t>
      </w:r>
    </w:p>
    <w:p w14:paraId="538ED669" w14:textId="77777777" w:rsidR="00310BF1" w:rsidRDefault="00310BF1" w:rsidP="00310BF1">
      <w:pPr>
        <w:pStyle w:val="Paragraphedeliste"/>
        <w:suppressAutoHyphens/>
        <w:spacing w:before="120" w:after="120"/>
        <w:ind w:left="1080"/>
        <w:jc w:val="both"/>
        <w:rPr>
          <w:b/>
          <w:bCs/>
          <w:i/>
          <w:iCs/>
          <w:lang w:val="fr-FR"/>
        </w:rPr>
      </w:pPr>
    </w:p>
    <w:p w14:paraId="29C468F7" w14:textId="77777777" w:rsidR="00310BF1" w:rsidRDefault="00310BF1" w:rsidP="00310BF1">
      <w:pPr>
        <w:pStyle w:val="Paragraphedeliste"/>
        <w:spacing w:before="120" w:after="120" w:line="254" w:lineRule="auto"/>
        <w:ind w:left="1080"/>
        <w:jc w:val="center"/>
        <w:rPr>
          <w:b/>
          <w:bCs/>
          <w:i/>
          <w:iCs/>
          <w:lang w:val="fr-FR"/>
        </w:rPr>
      </w:pPr>
      <w:r>
        <w:rPr>
          <w:b/>
          <w:bCs/>
          <w:i/>
          <w:iCs/>
          <w:lang w:val="fr-FR"/>
        </w:rPr>
        <w:t>A N’OUVRIR QU’EN SEANCE D’OUVERTURE”</w:t>
      </w:r>
    </w:p>
    <w:p w14:paraId="6EFB9801" w14:textId="77777777" w:rsidR="00310BF1" w:rsidRPr="00310BF1" w:rsidRDefault="00310BF1" w:rsidP="00310BF1">
      <w:pPr>
        <w:pStyle w:val="Paragraphedeliste"/>
        <w:spacing w:before="120" w:after="120" w:line="254" w:lineRule="auto"/>
        <w:ind w:left="1080"/>
        <w:jc w:val="center"/>
        <w:rPr>
          <w:b/>
          <w:bCs/>
          <w:i/>
          <w:iCs/>
          <w:sz w:val="14"/>
          <w:szCs w:val="14"/>
          <w:lang w:val="fr-FR"/>
        </w:rPr>
      </w:pPr>
    </w:p>
    <w:p w14:paraId="45035B1E" w14:textId="1D55A411" w:rsidR="00310BF1" w:rsidRDefault="00310BF1" w:rsidP="00310BF1">
      <w:pPr>
        <w:pStyle w:val="Paragraphedeliste"/>
        <w:numPr>
          <w:ilvl w:val="0"/>
          <w:numId w:val="126"/>
        </w:numPr>
        <w:suppressAutoHyphens/>
        <w:overflowPunct w:val="0"/>
        <w:autoSpaceDE w:val="0"/>
        <w:autoSpaceDN w:val="0"/>
        <w:adjustRightInd w:val="0"/>
        <w:spacing w:before="120" w:after="120" w:line="254" w:lineRule="auto"/>
        <w:ind w:left="540" w:hanging="540"/>
        <w:jc w:val="both"/>
        <w:textAlignment w:val="baseline"/>
        <w:rPr>
          <w:rFonts w:ascii="Calibri" w:hAnsi="Calibri"/>
          <w:sz w:val="22"/>
          <w:szCs w:val="22"/>
          <w:lang w:val="fr-FR"/>
        </w:rPr>
      </w:pPr>
      <w:r>
        <w:rPr>
          <w:lang w:val="fr-FR"/>
        </w:rPr>
        <w:t xml:space="preserve">L’heure et la date limites pour la soumission des Cotations est le </w:t>
      </w:r>
      <w:r w:rsidR="0001364B" w:rsidRPr="0001364B">
        <w:rPr>
          <w:b/>
          <w:bCs/>
          <w:sz w:val="28"/>
          <w:szCs w:val="28"/>
          <w:lang w:val="fr-FR"/>
        </w:rPr>
        <w:t>31/03/2026</w:t>
      </w:r>
      <w:r w:rsidRPr="0001364B">
        <w:rPr>
          <w:b/>
          <w:bCs/>
          <w:sz w:val="28"/>
          <w:szCs w:val="28"/>
          <w:lang w:val="fr-FR"/>
        </w:rPr>
        <w:t xml:space="preserve"> </w:t>
      </w:r>
      <w:r>
        <w:rPr>
          <w:b/>
          <w:bCs/>
          <w:lang w:val="fr-FR"/>
        </w:rPr>
        <w:t>à 10 heure.</w:t>
      </w:r>
    </w:p>
    <w:p w14:paraId="2CCB785F" w14:textId="77777777" w:rsidR="00310BF1" w:rsidRDefault="00310BF1" w:rsidP="00310BF1">
      <w:pPr>
        <w:spacing w:before="120" w:after="120" w:line="254" w:lineRule="auto"/>
        <w:jc w:val="both"/>
        <w:rPr>
          <w:rFonts w:ascii="Calibri" w:hAnsi="Calibri"/>
          <w:sz w:val="22"/>
          <w:szCs w:val="22"/>
          <w:lang w:val="fr-FR"/>
        </w:rPr>
      </w:pPr>
      <w:r>
        <w:rPr>
          <w:b/>
          <w:bCs/>
          <w:u w:val="single"/>
          <w:lang w:val="fr-FR"/>
        </w:rPr>
        <w:t>NB</w:t>
      </w:r>
      <w:r>
        <w:rPr>
          <w:lang w:val="fr-FR"/>
        </w:rPr>
        <w:t> </w:t>
      </w:r>
      <w:r>
        <w:rPr>
          <w:b/>
          <w:bCs/>
          <w:i/>
          <w:iCs/>
          <w:lang w:val="fr-FR"/>
        </w:rPr>
        <w:t>: Toute offre reçue après la date limite de dépôt des offres sera rejetée. L’ouverture des offres se fera en présence des représentants des soumissionnaires à l’adresse susmentionnée.</w:t>
      </w:r>
    </w:p>
    <w:p w14:paraId="14D5B2A0" w14:textId="77777777" w:rsidR="00310BF1" w:rsidRDefault="00310BF1" w:rsidP="00310BF1">
      <w:pPr>
        <w:pStyle w:val="Paragraphedeliste"/>
        <w:numPr>
          <w:ilvl w:val="0"/>
          <w:numId w:val="126"/>
        </w:numPr>
        <w:suppressAutoHyphens/>
        <w:overflowPunct w:val="0"/>
        <w:autoSpaceDE w:val="0"/>
        <w:autoSpaceDN w:val="0"/>
        <w:adjustRightInd w:val="0"/>
        <w:spacing w:before="120" w:after="120" w:line="254" w:lineRule="auto"/>
        <w:ind w:left="540" w:hanging="540"/>
        <w:jc w:val="both"/>
        <w:textAlignment w:val="baseline"/>
        <w:rPr>
          <w:rFonts w:ascii="Calibri" w:hAnsi="Calibri"/>
          <w:sz w:val="22"/>
          <w:szCs w:val="22"/>
          <w:lang w:val="fr-FR"/>
        </w:rPr>
      </w:pPr>
      <w:r>
        <w:rPr>
          <w:lang w:val="fr-FR"/>
        </w:rPr>
        <w:t>L’adresse pour la soumission des Cotations est la suivante :</w:t>
      </w:r>
    </w:p>
    <w:p w14:paraId="65325CFE" w14:textId="77777777" w:rsidR="00310BF1" w:rsidRDefault="00310BF1" w:rsidP="00310BF1">
      <w:pPr>
        <w:rPr>
          <w:b/>
          <w:bCs/>
          <w:lang w:val="fr-FR"/>
        </w:rPr>
      </w:pPr>
      <w:r>
        <w:rPr>
          <w:b/>
          <w:bCs/>
          <w:lang w:val="fr-FR"/>
        </w:rPr>
        <w:t>A l’attention  de:</w:t>
      </w:r>
      <w:r>
        <w:rPr>
          <w:b/>
          <w:bCs/>
          <w:lang w:val="fr-FR"/>
        </w:rPr>
        <w:tab/>
        <w:t>Le Maire de la Commune de Tinto</w:t>
      </w:r>
    </w:p>
    <w:p w14:paraId="5826774E" w14:textId="77777777" w:rsidR="00310BF1" w:rsidRDefault="00310BF1" w:rsidP="00310BF1">
      <w:pPr>
        <w:rPr>
          <w:b/>
          <w:bCs/>
          <w:lang w:val="fr-FR"/>
        </w:rPr>
      </w:pPr>
      <w:r>
        <w:rPr>
          <w:b/>
          <w:bCs/>
          <w:lang w:val="fr-FR"/>
        </w:rPr>
        <w:t xml:space="preserve">Administration: </w:t>
      </w:r>
      <w:r>
        <w:rPr>
          <w:b/>
          <w:bCs/>
          <w:lang w:val="fr-FR"/>
        </w:rPr>
        <w:tab/>
        <w:t>La Commune de Tinto</w:t>
      </w:r>
    </w:p>
    <w:p w14:paraId="56BBCEEA" w14:textId="77777777" w:rsidR="00310BF1" w:rsidRDefault="00310BF1" w:rsidP="00310BF1">
      <w:pPr>
        <w:rPr>
          <w:b/>
          <w:bCs/>
          <w:lang w:val="fr-FR"/>
        </w:rPr>
      </w:pPr>
      <w:r>
        <w:rPr>
          <w:b/>
          <w:bCs/>
          <w:lang w:val="fr-FR"/>
        </w:rPr>
        <w:t>Ville:</w:t>
      </w:r>
      <w:r>
        <w:rPr>
          <w:b/>
          <w:bCs/>
          <w:lang w:val="fr-FR"/>
        </w:rPr>
        <w:tab/>
      </w:r>
      <w:r>
        <w:rPr>
          <w:b/>
          <w:bCs/>
          <w:lang w:val="fr-FR"/>
        </w:rPr>
        <w:tab/>
      </w:r>
      <w:r>
        <w:rPr>
          <w:b/>
          <w:bCs/>
          <w:lang w:val="fr-FR"/>
        </w:rPr>
        <w:tab/>
        <w:t>Kumba</w:t>
      </w:r>
    </w:p>
    <w:p w14:paraId="7DFDD034" w14:textId="77777777" w:rsidR="00310BF1" w:rsidRDefault="00310BF1" w:rsidP="00310BF1">
      <w:pPr>
        <w:rPr>
          <w:b/>
          <w:bCs/>
          <w:lang w:val="fr-FR"/>
        </w:rPr>
      </w:pPr>
      <w:r>
        <w:rPr>
          <w:b/>
          <w:bCs/>
          <w:lang w:val="fr-FR"/>
        </w:rPr>
        <w:t>Boîte Postale:</w:t>
      </w:r>
    </w:p>
    <w:p w14:paraId="0D295BFF" w14:textId="77777777" w:rsidR="00310BF1" w:rsidRDefault="00310BF1" w:rsidP="00310BF1">
      <w:pPr>
        <w:rPr>
          <w:b/>
          <w:bCs/>
          <w:lang w:val="fr-FR"/>
        </w:rPr>
      </w:pPr>
      <w:r>
        <w:rPr>
          <w:b/>
          <w:bCs/>
          <w:lang w:val="fr-FR"/>
        </w:rPr>
        <w:t>Pays:</w:t>
      </w:r>
      <w:r>
        <w:rPr>
          <w:b/>
          <w:bCs/>
          <w:lang w:val="fr-FR"/>
        </w:rPr>
        <w:tab/>
      </w:r>
      <w:r>
        <w:rPr>
          <w:b/>
          <w:bCs/>
          <w:lang w:val="fr-FR"/>
        </w:rPr>
        <w:tab/>
      </w:r>
      <w:r>
        <w:rPr>
          <w:b/>
          <w:bCs/>
          <w:lang w:val="fr-FR"/>
        </w:rPr>
        <w:tab/>
        <w:t>Cameroun</w:t>
      </w:r>
    </w:p>
    <w:p w14:paraId="06BAF7EB" w14:textId="62F4759C" w:rsidR="00310BF1" w:rsidRPr="00503D1D" w:rsidRDefault="00310BF1" w:rsidP="00310BF1">
      <w:pPr>
        <w:rPr>
          <w:iCs/>
          <w:lang w:val="fr-FR"/>
        </w:rPr>
      </w:pPr>
      <w:r w:rsidRPr="00503D1D">
        <w:rPr>
          <w:iCs/>
          <w:lang w:val="fr-FR"/>
        </w:rPr>
        <w:t>Cell phone:</w:t>
      </w:r>
      <w:r w:rsidRPr="00503D1D">
        <w:rPr>
          <w:iCs/>
          <w:lang w:val="fr-FR"/>
        </w:rPr>
        <w:tab/>
      </w:r>
      <w:r w:rsidRPr="00503D1D">
        <w:rPr>
          <w:iCs/>
          <w:lang w:val="fr-FR"/>
        </w:rPr>
        <w:tab/>
        <w:t>(+237) 675786462/677434725</w:t>
      </w:r>
    </w:p>
    <w:p w14:paraId="4DC5A147" w14:textId="77777777" w:rsidR="00310BF1" w:rsidRDefault="00310BF1" w:rsidP="00310BF1">
      <w:pPr>
        <w:suppressAutoHyphens/>
        <w:jc w:val="both"/>
        <w:rPr>
          <w:iCs/>
        </w:rPr>
      </w:pPr>
      <w:r>
        <w:rPr>
          <w:iCs/>
        </w:rPr>
        <w:t>Mail :</w:t>
      </w:r>
      <w:r>
        <w:rPr>
          <w:iCs/>
        </w:rPr>
        <w:tab/>
        <w:t xml:space="preserve">                        </w:t>
      </w:r>
      <w:hyperlink r:id="rId33" w:history="1">
        <w:r>
          <w:rPr>
            <w:rStyle w:val="Lienhypertexte"/>
            <w:iCs/>
          </w:rPr>
          <w:t>tanchiekenz24@gmail.com</w:t>
        </w:r>
      </w:hyperlink>
      <w:r>
        <w:rPr>
          <w:iCs/>
        </w:rPr>
        <w:t xml:space="preserve"> copy to </w:t>
      </w:r>
      <w:hyperlink r:id="rId34" w:history="1">
        <w:r>
          <w:rPr>
            <w:rStyle w:val="Lienhypertexte"/>
            <w:b/>
            <w:bCs/>
            <w:iCs/>
          </w:rPr>
          <w:t>leotabeako@minddevel.gov.cm</w:t>
        </w:r>
      </w:hyperlink>
      <w:r>
        <w:rPr>
          <w:b/>
          <w:bCs/>
          <w:iCs/>
        </w:rPr>
        <w:t xml:space="preserve">, </w:t>
      </w:r>
    </w:p>
    <w:p w14:paraId="31C8EF65" w14:textId="77777777" w:rsidR="00310BF1" w:rsidRDefault="00000000" w:rsidP="00310BF1">
      <w:pPr>
        <w:pStyle w:val="Paragraphedeliste"/>
        <w:suppressAutoHyphens/>
        <w:ind w:left="2880" w:hanging="48"/>
        <w:jc w:val="both"/>
        <w:rPr>
          <w:iCs/>
        </w:rPr>
      </w:pPr>
      <w:hyperlink r:id="rId35" w:history="1">
        <w:r w:rsidR="00310BF1">
          <w:rPr>
            <w:rStyle w:val="Lienhypertexte"/>
            <w:b/>
            <w:bCs/>
            <w:iCs/>
          </w:rPr>
          <w:t>e.abdoul2025@minddevel.gov.cm</w:t>
        </w:r>
      </w:hyperlink>
      <w:r w:rsidR="00310BF1">
        <w:rPr>
          <w:iCs/>
        </w:rPr>
        <w:t xml:space="preserve">. </w:t>
      </w:r>
    </w:p>
    <w:p w14:paraId="0494BDED" w14:textId="77777777" w:rsidR="00310BF1" w:rsidRDefault="00310BF1" w:rsidP="00310BF1">
      <w:pPr>
        <w:rPr>
          <w:b/>
          <w:bCs/>
          <w:lang w:val="fr-FR"/>
        </w:rPr>
      </w:pPr>
      <w:r>
        <w:rPr>
          <w:b/>
          <w:bCs/>
          <w:lang w:val="fr-FR"/>
        </w:rPr>
        <w:t>Ouverture des Cotations</w:t>
      </w:r>
    </w:p>
    <w:p w14:paraId="5946E478" w14:textId="77777777" w:rsidR="00310BF1" w:rsidRDefault="00310BF1" w:rsidP="00310BF1">
      <w:pPr>
        <w:spacing w:before="120" w:after="120"/>
        <w:rPr>
          <w:rFonts w:ascii="Calibri" w:hAnsi="Calibri"/>
          <w:sz w:val="22"/>
          <w:szCs w:val="22"/>
          <w:lang w:val="fr-FR"/>
        </w:rPr>
      </w:pPr>
      <w:r>
        <w:rPr>
          <w:b/>
          <w:bCs/>
          <w:lang w:val="fr-FR"/>
        </w:rPr>
        <w:t>Ouverture des Cotations</w:t>
      </w:r>
    </w:p>
    <w:p w14:paraId="0FB7B25A" w14:textId="6328A47F" w:rsidR="00310BF1" w:rsidRDefault="00310BF1" w:rsidP="00310BF1">
      <w:pPr>
        <w:pStyle w:val="Paragraphedeliste"/>
        <w:numPr>
          <w:ilvl w:val="0"/>
          <w:numId w:val="126"/>
        </w:numPr>
        <w:suppressAutoHyphens/>
        <w:overflowPunct w:val="0"/>
        <w:autoSpaceDE w:val="0"/>
        <w:autoSpaceDN w:val="0"/>
        <w:adjustRightInd w:val="0"/>
        <w:spacing w:before="120" w:after="120" w:line="254" w:lineRule="auto"/>
        <w:ind w:left="540" w:hanging="540"/>
        <w:jc w:val="both"/>
        <w:textAlignment w:val="baseline"/>
        <w:rPr>
          <w:rFonts w:ascii="Calibri" w:hAnsi="Calibri"/>
          <w:sz w:val="22"/>
          <w:szCs w:val="22"/>
          <w:lang w:val="fr-FR"/>
        </w:rPr>
      </w:pPr>
      <w:r>
        <w:rPr>
          <w:lang w:val="fr-FR"/>
        </w:rPr>
        <w:t>Les Cotations seront ouvertes par les représentants du Maître d’Ouvrage</w:t>
      </w:r>
      <w:r w:rsidR="0001364B">
        <w:rPr>
          <w:lang w:val="fr-FR"/>
        </w:rPr>
        <w:t xml:space="preserve">, le </w:t>
      </w:r>
      <w:r w:rsidR="0001364B" w:rsidRPr="0001364B">
        <w:rPr>
          <w:b/>
          <w:bCs/>
          <w:sz w:val="28"/>
          <w:szCs w:val="28"/>
          <w:lang w:val="fr-FR"/>
        </w:rPr>
        <w:t>31/03/2026 à 11 heure</w:t>
      </w:r>
      <w:r>
        <w:rPr>
          <w:i/>
          <w:iCs/>
          <w:lang w:val="fr-FR"/>
        </w:rPr>
        <w:t>.</w:t>
      </w:r>
    </w:p>
    <w:p w14:paraId="1541E99C" w14:textId="77777777" w:rsidR="00310BF1" w:rsidRDefault="00310BF1" w:rsidP="00310BF1">
      <w:pPr>
        <w:spacing w:before="120" w:after="120"/>
        <w:rPr>
          <w:rFonts w:ascii="Calibri" w:hAnsi="Calibri"/>
          <w:sz w:val="22"/>
          <w:szCs w:val="22"/>
        </w:rPr>
      </w:pPr>
      <w:r>
        <w:rPr>
          <w:b/>
          <w:bCs/>
        </w:rPr>
        <w:t>Évaluation des Cotations</w:t>
      </w:r>
    </w:p>
    <w:p w14:paraId="1CABC104" w14:textId="77777777" w:rsidR="00310BF1" w:rsidRDefault="00310BF1" w:rsidP="00310BF1">
      <w:pPr>
        <w:pStyle w:val="Paragraphedeliste"/>
        <w:numPr>
          <w:ilvl w:val="0"/>
          <w:numId w:val="126"/>
        </w:numPr>
        <w:suppressAutoHyphens/>
        <w:overflowPunct w:val="0"/>
        <w:autoSpaceDE w:val="0"/>
        <w:autoSpaceDN w:val="0"/>
        <w:adjustRightInd w:val="0"/>
        <w:spacing w:before="120" w:after="120" w:line="254" w:lineRule="auto"/>
        <w:ind w:left="540" w:hanging="540"/>
        <w:jc w:val="both"/>
        <w:textAlignment w:val="baseline"/>
        <w:rPr>
          <w:rFonts w:ascii="Calibri" w:hAnsi="Calibri"/>
          <w:sz w:val="22"/>
          <w:szCs w:val="22"/>
          <w:lang w:val="fr-FR"/>
        </w:rPr>
      </w:pPr>
      <w:r>
        <w:rPr>
          <w:lang w:val="fr-FR"/>
        </w:rPr>
        <w:t>Les Cotations seront évaluées afin de s’assurer de la conformité de la proposition technique.</w:t>
      </w:r>
    </w:p>
    <w:p w14:paraId="04188AE7" w14:textId="77777777" w:rsidR="00310BF1" w:rsidRDefault="00310BF1" w:rsidP="00310BF1">
      <w:pPr>
        <w:pStyle w:val="Paragraphedeliste"/>
        <w:numPr>
          <w:ilvl w:val="0"/>
          <w:numId w:val="130"/>
        </w:numPr>
        <w:suppressAutoHyphens/>
        <w:overflowPunct w:val="0"/>
        <w:autoSpaceDE w:val="0"/>
        <w:autoSpaceDN w:val="0"/>
        <w:adjustRightInd w:val="0"/>
        <w:spacing w:before="120" w:after="120" w:line="254" w:lineRule="auto"/>
        <w:jc w:val="both"/>
        <w:textAlignment w:val="baseline"/>
        <w:rPr>
          <w:lang w:val="fr-FR"/>
        </w:rPr>
      </w:pPr>
      <w:r>
        <w:rPr>
          <w:lang w:val="fr-FR"/>
        </w:rPr>
        <w:t>Vérifier que la lettre de devis est dûment complétée, datée et signée, avec le nom et le titre du signataire ;</w:t>
      </w:r>
    </w:p>
    <w:p w14:paraId="3C95683B" w14:textId="77777777" w:rsidR="00310BF1" w:rsidRDefault="00310BF1" w:rsidP="00310BF1">
      <w:pPr>
        <w:pStyle w:val="Paragraphedeliste"/>
        <w:numPr>
          <w:ilvl w:val="0"/>
          <w:numId w:val="130"/>
        </w:numPr>
        <w:suppressAutoHyphens/>
        <w:overflowPunct w:val="0"/>
        <w:autoSpaceDE w:val="0"/>
        <w:autoSpaceDN w:val="0"/>
        <w:adjustRightInd w:val="0"/>
        <w:spacing w:before="120" w:after="120" w:line="254" w:lineRule="auto"/>
        <w:jc w:val="both"/>
        <w:textAlignment w:val="baseline"/>
        <w:rPr>
          <w:lang w:val="fr-FR"/>
        </w:rPr>
      </w:pPr>
      <w:r>
        <w:rPr>
          <w:lang w:val="fr-FR"/>
        </w:rPr>
        <w:t>Vérifier que le bordereau des prix unitaires et les spécifications détaillées et quantitatives sont dûment complétés, datés et signés.</w:t>
      </w:r>
    </w:p>
    <w:p w14:paraId="4ACC6EA2" w14:textId="77777777" w:rsidR="00310BF1" w:rsidRDefault="00310BF1" w:rsidP="00310BF1">
      <w:pPr>
        <w:pStyle w:val="Paragraphedeliste"/>
        <w:numPr>
          <w:ilvl w:val="0"/>
          <w:numId w:val="130"/>
        </w:numPr>
        <w:suppressAutoHyphens/>
        <w:overflowPunct w:val="0"/>
        <w:autoSpaceDE w:val="0"/>
        <w:autoSpaceDN w:val="0"/>
        <w:adjustRightInd w:val="0"/>
        <w:spacing w:before="120" w:after="120" w:line="254" w:lineRule="auto"/>
        <w:jc w:val="both"/>
        <w:textAlignment w:val="baseline"/>
        <w:rPr>
          <w:lang w:val="fr-FR"/>
        </w:rPr>
      </w:pPr>
      <w:r>
        <w:rPr>
          <w:lang w:val="fr-FR"/>
        </w:rPr>
        <w:t>Évaluer la qualification technique de chaque offre recevable conformément à la grille d'évaluation des offres.</w:t>
      </w:r>
    </w:p>
    <w:p w14:paraId="1FBD1678" w14:textId="77777777" w:rsidR="00310BF1" w:rsidRDefault="00310BF1" w:rsidP="00310BF1">
      <w:pPr>
        <w:pStyle w:val="Paragraphedeliste"/>
        <w:numPr>
          <w:ilvl w:val="0"/>
          <w:numId w:val="130"/>
        </w:numPr>
        <w:suppressAutoHyphens/>
        <w:overflowPunct w:val="0"/>
        <w:autoSpaceDE w:val="0"/>
        <w:autoSpaceDN w:val="0"/>
        <w:adjustRightInd w:val="0"/>
        <w:spacing w:before="120" w:after="120" w:line="254" w:lineRule="auto"/>
        <w:jc w:val="both"/>
        <w:textAlignment w:val="baseline"/>
        <w:rPr>
          <w:lang w:val="fr-FR"/>
        </w:rPr>
      </w:pPr>
      <w:r>
        <w:rPr>
          <w:lang w:val="fr-FR"/>
        </w:rPr>
        <w:t>Vérifier les opérations arithmétiques, multiplier les prix unitaires par les quantités si nécessaire et utiliser le prix en toutes lettres pour effectuer les corrections nécessaires ;</w:t>
      </w:r>
    </w:p>
    <w:p w14:paraId="3413B65D" w14:textId="77777777" w:rsidR="00310BF1" w:rsidRDefault="00310BF1" w:rsidP="00310BF1">
      <w:pPr>
        <w:pStyle w:val="Paragraphedeliste"/>
        <w:numPr>
          <w:ilvl w:val="0"/>
          <w:numId w:val="130"/>
        </w:numPr>
        <w:suppressAutoHyphens/>
        <w:overflowPunct w:val="0"/>
        <w:autoSpaceDE w:val="0"/>
        <w:autoSpaceDN w:val="0"/>
        <w:adjustRightInd w:val="0"/>
        <w:spacing w:before="120" w:after="120" w:line="254" w:lineRule="auto"/>
        <w:jc w:val="both"/>
        <w:textAlignment w:val="baseline"/>
        <w:rPr>
          <w:rFonts w:ascii="Calibri" w:hAnsi="Calibri"/>
          <w:sz w:val="22"/>
          <w:szCs w:val="22"/>
          <w:lang w:val="fr-FR"/>
        </w:rPr>
      </w:pPr>
      <w:r>
        <w:rPr>
          <w:lang w:val="fr-FR"/>
        </w:rPr>
        <w:t>Établir un tableau récapitulatif des devis à partir des montants corrigés des erreurs arithmétiques, classés par ordre croissant</w:t>
      </w:r>
      <w:r>
        <w:rPr>
          <w:rFonts w:ascii="Calibri" w:hAnsi="Calibri"/>
          <w:sz w:val="22"/>
          <w:szCs w:val="22"/>
          <w:lang w:val="fr-FR"/>
        </w:rPr>
        <w:t>.</w:t>
      </w:r>
    </w:p>
    <w:p w14:paraId="7347CD2C" w14:textId="77777777" w:rsidR="00310BF1" w:rsidRDefault="00310BF1" w:rsidP="00310BF1">
      <w:pPr>
        <w:pStyle w:val="Paragraphedeliste"/>
        <w:spacing w:before="120" w:after="120" w:line="254" w:lineRule="auto"/>
        <w:rPr>
          <w:rFonts w:ascii="Calibri" w:hAnsi="Calibri"/>
          <w:sz w:val="22"/>
          <w:szCs w:val="22"/>
          <w:lang w:val="fr-FR"/>
        </w:rPr>
      </w:pPr>
    </w:p>
    <w:p w14:paraId="24970473" w14:textId="77777777" w:rsidR="00310BF1" w:rsidRDefault="00310BF1" w:rsidP="00310BF1">
      <w:pPr>
        <w:pStyle w:val="Paragraphedeliste"/>
        <w:numPr>
          <w:ilvl w:val="0"/>
          <w:numId w:val="126"/>
        </w:numPr>
        <w:suppressAutoHyphens/>
        <w:overflowPunct w:val="0"/>
        <w:autoSpaceDE w:val="0"/>
        <w:autoSpaceDN w:val="0"/>
        <w:adjustRightInd w:val="0"/>
        <w:spacing w:before="120" w:after="120" w:line="254" w:lineRule="auto"/>
        <w:ind w:left="540" w:hanging="540"/>
        <w:jc w:val="both"/>
        <w:textAlignment w:val="baseline"/>
        <w:rPr>
          <w:lang w:val="fr-FR"/>
        </w:rPr>
      </w:pPr>
      <w:r>
        <w:rPr>
          <w:lang w:val="fr-FR"/>
        </w:rPr>
        <w:lastRenderedPageBreak/>
        <w:t xml:space="preserve">Aux fins de l’évaluation et de la comparaison, la/es monnaie/s des cotations doit/vent être convertie/s en une même monnaie. La monnaie qui doit être utilisée aux fins de comparaison pour convertir les prix proposés, exprimés dans diverses monnaies en la monnaie de comparaison au taux de change à la vente sera la suivante : </w:t>
      </w:r>
      <w:r>
        <w:rPr>
          <w:b/>
          <w:bCs/>
          <w:lang w:val="fr-FR"/>
        </w:rPr>
        <w:t>Francs CFA</w:t>
      </w:r>
      <w:r>
        <w:rPr>
          <w:lang w:val="fr-FR"/>
        </w:rPr>
        <w:t xml:space="preserve"> </w:t>
      </w:r>
      <w:r>
        <w:rPr>
          <w:b/>
          <w:bCs/>
          <w:lang w:val="fr-FR"/>
        </w:rPr>
        <w:t>(XAF).</w:t>
      </w:r>
      <w:r>
        <w:rPr>
          <w:lang w:val="fr-FR"/>
        </w:rPr>
        <w:t xml:space="preserve"> La source du taux de change est la suivante :</w:t>
      </w:r>
      <w:r>
        <w:rPr>
          <w:b/>
          <w:bCs/>
          <w:i/>
          <w:iCs/>
          <w:lang w:val="fr-FR"/>
        </w:rPr>
        <w:t xml:space="preserve"> Banque des Etats de l'Afrique centrale (BEAC)</w:t>
      </w:r>
      <w:r>
        <w:rPr>
          <w:lang w:val="fr-FR"/>
        </w:rPr>
        <w:t xml:space="preserve">. La date du taux de change est : </w:t>
      </w:r>
      <w:r>
        <w:rPr>
          <w:b/>
          <w:bCs/>
          <w:i/>
          <w:lang w:val="fr-FR"/>
        </w:rPr>
        <w:t>vingt-huit (28) jours avant la date de soumission des offres.</w:t>
      </w:r>
    </w:p>
    <w:p w14:paraId="5092862B" w14:textId="77777777" w:rsidR="00310BF1" w:rsidRDefault="00310BF1" w:rsidP="00310BF1">
      <w:pPr>
        <w:spacing w:before="120" w:after="120" w:line="254" w:lineRule="auto"/>
        <w:rPr>
          <w:lang w:val="fr-FR"/>
        </w:rPr>
      </w:pPr>
      <w:r>
        <w:rPr>
          <w:b/>
          <w:bCs/>
          <w:i/>
          <w:iCs/>
          <w:u w:val="single"/>
          <w:lang w:val="fr-FR"/>
        </w:rPr>
        <w:t>NB</w:t>
      </w:r>
      <w:r>
        <w:rPr>
          <w:b/>
          <w:bCs/>
          <w:i/>
          <w:iCs/>
          <w:lang w:val="fr-FR"/>
        </w:rPr>
        <w:t xml:space="preserve"> : Si la devise de référence n'est pas cotée à cette date, le taux de change sera celui du dernier jour coté précédent</w:t>
      </w:r>
      <w:r>
        <w:rPr>
          <w:lang w:val="fr-FR"/>
        </w:rPr>
        <w:t>.</w:t>
      </w:r>
    </w:p>
    <w:p w14:paraId="20320A06" w14:textId="77777777" w:rsidR="00310BF1" w:rsidRDefault="00310BF1" w:rsidP="00310BF1">
      <w:pPr>
        <w:pStyle w:val="Paragraphedeliste"/>
        <w:numPr>
          <w:ilvl w:val="0"/>
          <w:numId w:val="126"/>
        </w:numPr>
        <w:suppressAutoHyphens/>
        <w:overflowPunct w:val="0"/>
        <w:autoSpaceDE w:val="0"/>
        <w:autoSpaceDN w:val="0"/>
        <w:adjustRightInd w:val="0"/>
        <w:spacing w:before="120" w:after="120" w:line="254" w:lineRule="auto"/>
        <w:ind w:left="540" w:hanging="540"/>
        <w:jc w:val="both"/>
        <w:textAlignment w:val="baseline"/>
        <w:rPr>
          <w:lang w:val="fr-FR"/>
        </w:rPr>
      </w:pPr>
      <w:r>
        <w:rPr>
          <w:lang w:val="fr-FR"/>
        </w:rPr>
        <w:t xml:space="preserve">Pour les cotations techniquement conformes, les prix totaux évalués, à l’exclusion des sommes provisonnelles et toute provision pour les imprévus, mais y compris les travaux en régie lorsque leurs prix sont établis de manière compétitive, seront ensuite comparés pour déterminer le prix/s évalué le plus bas. </w:t>
      </w:r>
    </w:p>
    <w:p w14:paraId="3AB738F5" w14:textId="77777777" w:rsidR="00310BF1" w:rsidRDefault="00310BF1" w:rsidP="00310BF1">
      <w:pPr>
        <w:spacing w:before="120" w:after="120"/>
        <w:jc w:val="both"/>
        <w:rPr>
          <w:rFonts w:ascii="Calibri" w:hAnsi="Calibri"/>
          <w:sz w:val="22"/>
          <w:szCs w:val="22"/>
        </w:rPr>
      </w:pPr>
      <w:r>
        <w:rPr>
          <w:b/>
          <w:bCs/>
        </w:rPr>
        <w:t>Attribution du marché</w:t>
      </w:r>
    </w:p>
    <w:p w14:paraId="2210F25C" w14:textId="77777777" w:rsidR="00310BF1" w:rsidRDefault="00310BF1" w:rsidP="00310BF1">
      <w:pPr>
        <w:pStyle w:val="Paragraphedeliste"/>
        <w:numPr>
          <w:ilvl w:val="0"/>
          <w:numId w:val="126"/>
        </w:numPr>
        <w:suppressAutoHyphens/>
        <w:overflowPunct w:val="0"/>
        <w:autoSpaceDE w:val="0"/>
        <w:autoSpaceDN w:val="0"/>
        <w:adjustRightInd w:val="0"/>
        <w:spacing w:before="120" w:after="120" w:line="254" w:lineRule="auto"/>
        <w:ind w:left="540" w:hanging="540"/>
        <w:jc w:val="both"/>
        <w:textAlignment w:val="baseline"/>
        <w:rPr>
          <w:lang w:val="fr-FR"/>
        </w:rPr>
      </w:pPr>
      <w:r>
        <w:rPr>
          <w:lang w:val="fr-FR"/>
        </w:rPr>
        <w:t>Le Marché sera attribué à l’Entreprise qui satisfait aux exigences d’admissibilité conformément à la DC, qui offre le prix/s évalué le plus bas, qui offre une cotation techniquement conforme et qui garantit l’achèvement des travaux à la date spécifiée.</w:t>
      </w:r>
    </w:p>
    <w:p w14:paraId="7F2E87B6" w14:textId="77777777" w:rsidR="00310BF1" w:rsidRDefault="00310BF1" w:rsidP="00310BF1">
      <w:pPr>
        <w:pStyle w:val="Paragraphedeliste"/>
        <w:numPr>
          <w:ilvl w:val="0"/>
          <w:numId w:val="126"/>
        </w:numPr>
        <w:suppressAutoHyphens/>
        <w:overflowPunct w:val="0"/>
        <w:autoSpaceDE w:val="0"/>
        <w:autoSpaceDN w:val="0"/>
        <w:adjustRightInd w:val="0"/>
        <w:spacing w:before="120" w:after="120" w:line="254" w:lineRule="auto"/>
        <w:ind w:left="540" w:hanging="540"/>
        <w:jc w:val="both"/>
        <w:textAlignment w:val="baseline"/>
        <w:rPr>
          <w:rFonts w:ascii="Calibri" w:hAnsi="Calibri"/>
          <w:lang w:val="fr-FR"/>
        </w:rPr>
      </w:pPr>
      <w:r>
        <w:rPr>
          <w:lang w:val="fr-FR"/>
        </w:rPr>
        <w:t xml:space="preserve">Le Maître d’Ouvrage invitera par les moyens les plus rapides </w:t>
      </w:r>
      <w:r>
        <w:rPr>
          <w:i/>
          <w:iCs/>
          <w:lang w:val="fr-FR"/>
        </w:rPr>
        <w:t>[p. ex. courriel]</w:t>
      </w:r>
      <w:r>
        <w:rPr>
          <w:lang w:val="fr-FR"/>
        </w:rPr>
        <w:t xml:space="preserve"> l’/les  Entreprise/s retenu/s pour discussion  </w:t>
      </w:r>
      <w:r>
        <w:rPr>
          <w:i/>
          <w:iCs/>
          <w:lang w:val="fr-FR"/>
        </w:rPr>
        <w:t xml:space="preserve">[il est attendu que cela soit virtuel à la lumière de la situation d’urgence] </w:t>
      </w:r>
      <w:r>
        <w:rPr>
          <w:lang w:val="fr-FR"/>
        </w:rPr>
        <w:t xml:space="preserve">si nécessaire en vue de finaliser le marché ou pour la signature du marché. </w:t>
      </w:r>
    </w:p>
    <w:p w14:paraId="37195E95" w14:textId="77777777" w:rsidR="00310BF1" w:rsidRDefault="00310BF1" w:rsidP="00310BF1">
      <w:pPr>
        <w:pStyle w:val="Paragraphedeliste"/>
        <w:numPr>
          <w:ilvl w:val="0"/>
          <w:numId w:val="126"/>
        </w:numPr>
        <w:suppressAutoHyphens/>
        <w:overflowPunct w:val="0"/>
        <w:autoSpaceDE w:val="0"/>
        <w:autoSpaceDN w:val="0"/>
        <w:adjustRightInd w:val="0"/>
        <w:spacing w:before="120" w:after="120" w:line="254" w:lineRule="auto"/>
        <w:ind w:left="540" w:hanging="540"/>
        <w:jc w:val="both"/>
        <w:textAlignment w:val="baseline"/>
        <w:rPr>
          <w:rFonts w:ascii="Calibri" w:hAnsi="Calibri"/>
          <w:lang w:val="fr-FR"/>
        </w:rPr>
      </w:pPr>
      <w:r>
        <w:rPr>
          <w:lang w:val="fr-FR"/>
        </w:rPr>
        <w:t>Le Maître d’Ouvrage informera par les moyens les plus rapides les autres Entreprises de sa décision d’attribution de marché. Une Entreprise non retenue peut demander des clarifications sur les motifs pour lesquels sa Cotation n’a pas été retenue. Le Maître d’Ouvrage répondra à une telle demande dans le meilleur délai possible.</w:t>
      </w:r>
    </w:p>
    <w:p w14:paraId="634E5192" w14:textId="77777777" w:rsidR="00310BF1" w:rsidRDefault="00310BF1" w:rsidP="00310BF1">
      <w:pPr>
        <w:pStyle w:val="Paragraphedeliste"/>
        <w:numPr>
          <w:ilvl w:val="0"/>
          <w:numId w:val="126"/>
        </w:numPr>
        <w:suppressAutoHyphens/>
        <w:overflowPunct w:val="0"/>
        <w:autoSpaceDE w:val="0"/>
        <w:autoSpaceDN w:val="0"/>
        <w:adjustRightInd w:val="0"/>
        <w:spacing w:before="120" w:after="120" w:line="254" w:lineRule="auto"/>
        <w:ind w:left="540" w:hanging="540"/>
        <w:jc w:val="both"/>
        <w:textAlignment w:val="baseline"/>
        <w:rPr>
          <w:rFonts w:ascii="Calibri" w:hAnsi="Calibri"/>
          <w:lang w:val="fr-FR"/>
        </w:rPr>
      </w:pPr>
      <w:r>
        <w:rPr>
          <w:lang w:val="fr-FR"/>
        </w:rPr>
        <w:t>Le Maître d’Ouvrage publiera un avis d’attribution de marché sur son site Web en libre accès, s’il est disponible, ou dans un journal de circulation nationale ou sur UNDB en ligne, dans les 15 jours suivant l’attribution du marché.  Les renseignements indiqués comprendront le nom de l’Entreprise retenue, le prix contractuel, la durée du marché, le résumé de sa portée et les noms des autres Entreprises candidates et leurs prix proposés et évalués.</w:t>
      </w:r>
    </w:p>
    <w:p w14:paraId="4E9C26E7" w14:textId="77777777" w:rsidR="00310BF1" w:rsidRDefault="00310BF1" w:rsidP="00310BF1">
      <w:pPr>
        <w:spacing w:after="120"/>
        <w:jc w:val="both"/>
        <w:rPr>
          <w:b/>
          <w:lang w:val="fr-FR"/>
        </w:rPr>
      </w:pPr>
      <w:r>
        <w:rPr>
          <w:lang w:val="fr-FR"/>
        </w:rPr>
        <w:t> </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b/>
          <w:lang w:val="fr-FR"/>
        </w:rPr>
        <w:t>Au nom du Maître d’Ouvrage :</w:t>
      </w:r>
    </w:p>
    <w:p w14:paraId="642C98F4" w14:textId="50E47908" w:rsidR="00310BF1" w:rsidRDefault="00310BF1" w:rsidP="00310BF1">
      <w:pPr>
        <w:spacing w:after="120"/>
        <w:jc w:val="both"/>
        <w:rPr>
          <w:b/>
        </w:rPr>
      </w:pPr>
      <w:r>
        <w:rPr>
          <w:b/>
          <w:lang w:val="fr-FR"/>
        </w:rPr>
        <w:tab/>
      </w:r>
      <w:r>
        <w:rPr>
          <w:b/>
          <w:lang w:val="fr-FR"/>
        </w:rPr>
        <w:tab/>
      </w:r>
      <w:r>
        <w:rPr>
          <w:b/>
          <w:lang w:val="fr-FR"/>
        </w:rPr>
        <w:tab/>
      </w:r>
      <w:r>
        <w:rPr>
          <w:b/>
          <w:lang w:val="fr-FR"/>
        </w:rPr>
        <w:tab/>
      </w:r>
      <w:r>
        <w:rPr>
          <w:b/>
          <w:lang w:val="fr-FR"/>
        </w:rPr>
        <w:tab/>
      </w:r>
      <w:r>
        <w:rPr>
          <w:b/>
          <w:lang w:val="fr-FR"/>
        </w:rPr>
        <w:tab/>
      </w:r>
      <w:r>
        <w:rPr>
          <w:b/>
          <w:lang w:val="fr-FR"/>
        </w:rPr>
        <w:tab/>
      </w:r>
      <w:r>
        <w:rPr>
          <w:b/>
          <w:lang w:val="fr-FR"/>
        </w:rPr>
        <w:tab/>
      </w:r>
      <w:r>
        <w:rPr>
          <w:b/>
        </w:rPr>
        <w:t>Tinto, le Signature:</w:t>
      </w:r>
      <w:r w:rsidR="0001364B">
        <w:rPr>
          <w:b/>
        </w:rPr>
        <w:t xml:space="preserve"> </w:t>
      </w:r>
      <w:r w:rsidR="00515B60">
        <w:rPr>
          <w:b/>
        </w:rPr>
        <w:t>16/03/2026</w:t>
      </w:r>
    </w:p>
    <w:p w14:paraId="4B7F6790" w14:textId="79170A19" w:rsidR="00BD6079" w:rsidRPr="00ED5174" w:rsidRDefault="00BD6079" w:rsidP="00BD6079">
      <w:pPr>
        <w:spacing w:after="120"/>
        <w:jc w:val="both"/>
        <w:rPr>
          <w:b/>
          <w:lang w:val="en-GB"/>
        </w:rPr>
      </w:pPr>
      <w:r w:rsidRPr="00ED5174">
        <w:rPr>
          <w:b/>
          <w:lang w:val="en-GB"/>
        </w:rPr>
        <w:t>Attachments:</w:t>
      </w:r>
    </w:p>
    <w:p w14:paraId="71B4D58D" w14:textId="28E4AE0D" w:rsidR="00BD6079" w:rsidRPr="00ED5174" w:rsidRDefault="00BD6079" w:rsidP="00BD6079">
      <w:pPr>
        <w:ind w:left="90"/>
        <w:jc w:val="both"/>
        <w:rPr>
          <w:b/>
          <w:lang w:val="en-GB"/>
        </w:rPr>
      </w:pPr>
      <w:r w:rsidRPr="00ED5174">
        <w:rPr>
          <w:b/>
          <w:lang w:val="en-GB"/>
        </w:rPr>
        <w:t xml:space="preserve">Annex 1: </w:t>
      </w:r>
      <w:r w:rsidR="001252DC" w:rsidRPr="00ED5174">
        <w:rPr>
          <w:b/>
          <w:lang w:val="en-GB"/>
        </w:rPr>
        <w:t xml:space="preserve">Works </w:t>
      </w:r>
      <w:r w:rsidRPr="00ED5174">
        <w:rPr>
          <w:b/>
          <w:lang w:val="en-GB"/>
        </w:rPr>
        <w:t>Requirements</w:t>
      </w:r>
    </w:p>
    <w:p w14:paraId="4171850C" w14:textId="77777777" w:rsidR="00BD6079" w:rsidRPr="00ED5174" w:rsidRDefault="00BD6079" w:rsidP="00BD6079">
      <w:pPr>
        <w:ind w:left="90"/>
        <w:jc w:val="both"/>
        <w:rPr>
          <w:b/>
          <w:lang w:val="en-GB"/>
        </w:rPr>
      </w:pPr>
      <w:r w:rsidRPr="00ED5174">
        <w:rPr>
          <w:b/>
          <w:lang w:val="en-GB"/>
        </w:rPr>
        <w:t>Annex 2: Quotation Form</w:t>
      </w:r>
    </w:p>
    <w:p w14:paraId="3B09FCE5" w14:textId="77777777" w:rsidR="00BD6079" w:rsidRPr="00ED5174" w:rsidRDefault="00BD6079" w:rsidP="00BD6079">
      <w:pPr>
        <w:ind w:left="90"/>
        <w:jc w:val="both"/>
        <w:rPr>
          <w:b/>
          <w:lang w:val="en-GB"/>
        </w:rPr>
      </w:pPr>
      <w:r w:rsidRPr="00ED5174">
        <w:rPr>
          <w:b/>
          <w:lang w:val="en-GB"/>
        </w:rPr>
        <w:t xml:space="preserve">Annex 3: Contract Forms </w:t>
      </w:r>
    </w:p>
    <w:p w14:paraId="67C73470" w14:textId="77777777" w:rsidR="00F53ADF" w:rsidRPr="00ED5174" w:rsidRDefault="00F53ADF">
      <w:pPr>
        <w:rPr>
          <w:lang w:val="en-GB"/>
        </w:rPr>
      </w:pPr>
    </w:p>
    <w:p w14:paraId="089A6654" w14:textId="644BB4E2" w:rsidR="00BD6079" w:rsidRPr="00ED5174" w:rsidRDefault="00BD6079" w:rsidP="00F439EB">
      <w:pPr>
        <w:pStyle w:val="Pieddepage"/>
        <w:tabs>
          <w:tab w:val="clear" w:pos="9504"/>
        </w:tabs>
        <w:spacing w:before="0"/>
        <w:ind w:left="1440" w:hanging="720"/>
        <w:rPr>
          <w:rFonts w:ascii="Times New Roman" w:hAnsi="Times New Roman"/>
          <w:sz w:val="22"/>
          <w:lang w:val="en-GB"/>
        </w:rPr>
      </w:pPr>
      <w:bookmarkStart w:id="36" w:name="_Toc103401423"/>
      <w:bookmarkEnd w:id="0"/>
      <w:r w:rsidRPr="00ED5174">
        <w:rPr>
          <w:rFonts w:ascii="Times New Roman" w:hAnsi="Times New Roman"/>
          <w:sz w:val="22"/>
          <w:lang w:val="en-GB"/>
        </w:rPr>
        <w:br w:type="page"/>
      </w:r>
    </w:p>
    <w:p w14:paraId="47673544" w14:textId="40BDCA74" w:rsidR="007B586E" w:rsidRPr="00ED5174" w:rsidRDefault="00011218" w:rsidP="00BD6079">
      <w:pPr>
        <w:pStyle w:val="RFQHeading01"/>
        <w:rPr>
          <w:rFonts w:ascii="Times New Roman" w:hAnsi="Times New Roman"/>
        </w:rPr>
      </w:pPr>
      <w:r w:rsidRPr="00ED5174">
        <w:rPr>
          <w:rFonts w:ascii="Times New Roman" w:hAnsi="Times New Roman"/>
        </w:rPr>
        <w:lastRenderedPageBreak/>
        <w:t>ANNEX</w:t>
      </w:r>
      <w:r w:rsidR="009821C3" w:rsidRPr="00ED5174">
        <w:rPr>
          <w:rFonts w:ascii="Times New Roman" w:hAnsi="Times New Roman"/>
        </w:rPr>
        <w:t xml:space="preserve"> 1</w:t>
      </w:r>
      <w:r w:rsidR="00E557C9" w:rsidRPr="00ED5174">
        <w:rPr>
          <w:rFonts w:ascii="Times New Roman" w:hAnsi="Times New Roman"/>
        </w:rPr>
        <w:t>:</w:t>
      </w:r>
      <w:r w:rsidR="009821C3" w:rsidRPr="00ED5174">
        <w:rPr>
          <w:rFonts w:ascii="Times New Roman" w:hAnsi="Times New Roman"/>
        </w:rPr>
        <w:t xml:space="preserve"> </w:t>
      </w:r>
      <w:r w:rsidR="00BD6079" w:rsidRPr="00ED5174">
        <w:rPr>
          <w:rFonts w:ascii="Times New Roman" w:hAnsi="Times New Roman"/>
        </w:rPr>
        <w:t xml:space="preserve">Works Requirements </w:t>
      </w:r>
    </w:p>
    <w:p w14:paraId="140522BA" w14:textId="76E2D206" w:rsidR="00BD6079" w:rsidRPr="00ED5174" w:rsidRDefault="00BD6079" w:rsidP="009821C3">
      <w:pPr>
        <w:suppressAutoHyphens/>
        <w:jc w:val="center"/>
        <w:rPr>
          <w:kern w:val="28"/>
          <w:sz w:val="40"/>
          <w:szCs w:val="40"/>
          <w:lang w:val="en-GB"/>
        </w:rPr>
      </w:pPr>
      <w:r w:rsidRPr="00ED5174">
        <w:rPr>
          <w:kern w:val="28"/>
          <w:sz w:val="40"/>
          <w:szCs w:val="40"/>
          <w:lang w:val="en-GB"/>
        </w:rPr>
        <w:t>Specifications</w:t>
      </w:r>
    </w:p>
    <w:p w14:paraId="26F8C68B" w14:textId="571EAA9E" w:rsidR="00D74C34" w:rsidRPr="00ED5174" w:rsidRDefault="00D74C34">
      <w:pPr>
        <w:pStyle w:val="Paragraphedeliste"/>
        <w:numPr>
          <w:ilvl w:val="0"/>
          <w:numId w:val="77"/>
        </w:numPr>
        <w:tabs>
          <w:tab w:val="left" w:pos="3795"/>
        </w:tabs>
        <w:spacing w:before="120" w:after="120" w:line="276" w:lineRule="auto"/>
        <w:jc w:val="center"/>
        <w:rPr>
          <w:b/>
          <w:lang w:val="en-GB" w:eastAsia="fr-FR"/>
        </w:rPr>
      </w:pPr>
      <w:r w:rsidRPr="00ED5174">
        <w:rPr>
          <w:b/>
          <w:lang w:val="en-GB" w:eastAsia="fr-FR"/>
        </w:rPr>
        <w:t>Technical specifications, special specifications and drawings</w:t>
      </w:r>
    </w:p>
    <w:p w14:paraId="09012A23" w14:textId="05F7FBC4" w:rsidR="00D74C34" w:rsidRPr="00ED5174" w:rsidRDefault="00D74C34" w:rsidP="00D74C34">
      <w:pPr>
        <w:spacing w:before="120" w:after="120" w:line="276" w:lineRule="auto"/>
        <w:jc w:val="center"/>
        <w:rPr>
          <w:rFonts w:eastAsia="Calibri"/>
          <w:b/>
          <w:bCs/>
          <w:u w:val="single"/>
          <w:lang w:val="en-GB"/>
        </w:rPr>
      </w:pPr>
      <w:r w:rsidRPr="00ED5174">
        <w:rPr>
          <w:rFonts w:eastAsia="Calibri"/>
          <w:b/>
          <w:bCs/>
          <w:u w:val="single"/>
          <w:lang w:val="en-GB"/>
        </w:rPr>
        <w:t>CHARACTERISTICS OF THE ALL-IN-ONE SOLAR STREETLIGHT</w:t>
      </w:r>
    </w:p>
    <w:p w14:paraId="15824DD2" w14:textId="77777777" w:rsidR="00D74C34" w:rsidRPr="00ED5174" w:rsidRDefault="00D74C34" w:rsidP="00D74C34">
      <w:pPr>
        <w:spacing w:before="120" w:after="120" w:line="276" w:lineRule="auto"/>
        <w:jc w:val="center"/>
        <w:rPr>
          <w:rFonts w:eastAsia="Calibri"/>
          <w:b/>
          <w:bCs/>
          <w:u w:val="single"/>
          <w:lang w:val="en-GB"/>
        </w:rPr>
      </w:pPr>
    </w:p>
    <w:p w14:paraId="616C0BC0" w14:textId="322E0812" w:rsidR="00D74C34" w:rsidRPr="00ED5174" w:rsidRDefault="00D74C34" w:rsidP="00D74C34">
      <w:pPr>
        <w:spacing w:before="120" w:after="120" w:line="276" w:lineRule="auto"/>
        <w:ind w:right="-923" w:hanging="1276"/>
        <w:jc w:val="center"/>
        <w:rPr>
          <w:rFonts w:eastAsia="Calibri"/>
          <w:b/>
          <w:bCs/>
          <w:u w:val="single"/>
          <w:lang w:val="en-GB"/>
        </w:rPr>
      </w:pPr>
      <w:r w:rsidRPr="00ED5174">
        <w:rPr>
          <w:rFonts w:eastAsia="Calibri"/>
          <w:noProof/>
        </w:rPr>
        <w:drawing>
          <wp:inline distT="0" distB="0" distL="0" distR="0" wp14:anchorId="2AF85E0D" wp14:editId="50E0E2AA">
            <wp:extent cx="6092190" cy="4377690"/>
            <wp:effectExtent l="0" t="0" r="3810" b="3810"/>
            <wp:docPr id="3" name="Image 3"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capture d’écran, logiciel, Page web&#10;&#10;Description générée automatiquement"/>
                    <pic:cNvPicPr/>
                  </pic:nvPicPr>
                  <pic:blipFill rotWithShape="1">
                    <a:blip r:embed="rId36">
                      <a:extLst>
                        <a:ext uri="{28A0092B-C50C-407E-A947-70E740481C1C}">
                          <a14:useLocalDpi xmlns:a14="http://schemas.microsoft.com/office/drawing/2010/main" val="0"/>
                        </a:ext>
                      </a:extLst>
                    </a:blip>
                    <a:srcRect l="21579" t="31027" r="19702" b="12315"/>
                    <a:stretch/>
                  </pic:blipFill>
                  <pic:spPr bwMode="auto">
                    <a:xfrm>
                      <a:off x="0" y="0"/>
                      <a:ext cx="6092190" cy="4377690"/>
                    </a:xfrm>
                    <a:prstGeom prst="rect">
                      <a:avLst/>
                    </a:prstGeom>
                    <a:ln>
                      <a:noFill/>
                    </a:ln>
                    <a:extLst>
                      <a:ext uri="{53640926-AAD7-44D8-BBD7-CCE9431645EC}">
                        <a14:shadowObscured xmlns:a14="http://schemas.microsoft.com/office/drawing/2010/main"/>
                      </a:ext>
                    </a:extLst>
                  </pic:spPr>
                </pic:pic>
              </a:graphicData>
            </a:graphic>
          </wp:inline>
        </w:drawing>
      </w:r>
    </w:p>
    <w:p w14:paraId="6E673D91" w14:textId="43F033D7" w:rsidR="00D74C34" w:rsidRPr="00ED5174" w:rsidRDefault="00D74C34" w:rsidP="00D74C34">
      <w:pPr>
        <w:spacing w:before="120" w:after="120" w:line="276" w:lineRule="auto"/>
        <w:jc w:val="both"/>
        <w:rPr>
          <w:rFonts w:eastAsia="Calibri"/>
          <w:lang w:val="en-GB"/>
        </w:rPr>
      </w:pPr>
    </w:p>
    <w:p w14:paraId="09B1CBAE" w14:textId="77777777" w:rsidR="00D74C34" w:rsidRPr="00ED5174" w:rsidRDefault="00D74C34" w:rsidP="00D74C34">
      <w:pPr>
        <w:spacing w:before="120" w:after="120" w:line="276" w:lineRule="auto"/>
        <w:jc w:val="both"/>
        <w:rPr>
          <w:rFonts w:eastAsia="Calibri"/>
          <w:lang w:val="en-GB"/>
        </w:rPr>
      </w:pPr>
    </w:p>
    <w:p w14:paraId="76A03014" w14:textId="77777777" w:rsidR="00D74C34" w:rsidRPr="00ED5174" w:rsidRDefault="00D74C34" w:rsidP="009821C3">
      <w:pPr>
        <w:suppressAutoHyphens/>
        <w:jc w:val="center"/>
        <w:rPr>
          <w:kern w:val="28"/>
          <w:sz w:val="40"/>
          <w:szCs w:val="40"/>
          <w:lang w:val="en-GB"/>
        </w:rPr>
      </w:pPr>
    </w:p>
    <w:p w14:paraId="7902F5A3" w14:textId="77777777" w:rsidR="00F65973" w:rsidRPr="00ED5174" w:rsidRDefault="00F65973" w:rsidP="00F65973">
      <w:pPr>
        <w:jc w:val="center"/>
        <w:rPr>
          <w:b/>
          <w:i/>
          <w:lang w:val="en-GB"/>
        </w:rPr>
      </w:pPr>
    </w:p>
    <w:p w14:paraId="208F89C7" w14:textId="77777777" w:rsidR="00C24D99" w:rsidRPr="00ED5174" w:rsidRDefault="00C24D99">
      <w:pPr>
        <w:rPr>
          <w:b/>
          <w:i/>
          <w:lang w:val="en-GB"/>
        </w:rPr>
      </w:pPr>
      <w:r w:rsidRPr="00ED5174">
        <w:rPr>
          <w:b/>
          <w:i/>
          <w:lang w:val="en-GB"/>
        </w:rPr>
        <w:br w:type="page"/>
      </w:r>
    </w:p>
    <w:p w14:paraId="219E62B9" w14:textId="20185EF6" w:rsidR="00724944" w:rsidRPr="00ED5174" w:rsidRDefault="004D5969" w:rsidP="00724944">
      <w:pPr>
        <w:tabs>
          <w:tab w:val="left" w:pos="3795"/>
        </w:tabs>
        <w:spacing w:before="120" w:after="120" w:line="276" w:lineRule="auto"/>
        <w:jc w:val="both"/>
        <w:rPr>
          <w:b/>
          <w:u w:val="single"/>
          <w:lang w:val="en-GB"/>
        </w:rPr>
      </w:pPr>
      <w:bookmarkStart w:id="37" w:name="_Toc503364209"/>
      <w:bookmarkEnd w:id="36"/>
      <w:r w:rsidRPr="00ED5174">
        <w:rPr>
          <w:b/>
          <w:u w:val="single"/>
          <w:lang w:val="en-GB"/>
        </w:rPr>
        <w:lastRenderedPageBreak/>
        <w:t>Special Technical Specifications (STS)</w:t>
      </w:r>
    </w:p>
    <w:p w14:paraId="09DEDB7E" w14:textId="2BBAB148" w:rsidR="00724944" w:rsidRPr="00ED5174" w:rsidRDefault="004D5969" w:rsidP="00724944">
      <w:pPr>
        <w:tabs>
          <w:tab w:val="left" w:pos="3795"/>
        </w:tabs>
        <w:spacing w:before="120" w:after="120" w:line="276" w:lineRule="auto"/>
        <w:jc w:val="both"/>
        <w:rPr>
          <w:b/>
          <w:lang w:val="en-GB"/>
        </w:rPr>
      </w:pPr>
      <w:r w:rsidRPr="00ED5174">
        <w:rPr>
          <w:b/>
          <w:lang w:val="en-GB"/>
        </w:rPr>
        <w:t>Chapter</w:t>
      </w:r>
      <w:r w:rsidR="00724944" w:rsidRPr="00ED5174">
        <w:rPr>
          <w:b/>
          <w:lang w:val="en-GB"/>
        </w:rPr>
        <w:t xml:space="preserve"> I : </w:t>
      </w:r>
      <w:r w:rsidR="00B82D02" w:rsidRPr="00ED5174">
        <w:rPr>
          <w:b/>
          <w:lang w:val="en-GB"/>
        </w:rPr>
        <w:t>General provisions</w:t>
      </w:r>
    </w:p>
    <w:p w14:paraId="4597363B" w14:textId="161D9D09" w:rsidR="00724944" w:rsidRPr="00ED5174" w:rsidRDefault="00724944" w:rsidP="00724944">
      <w:pPr>
        <w:tabs>
          <w:tab w:val="left" w:pos="3795"/>
        </w:tabs>
        <w:spacing w:before="120" w:after="120" w:line="276" w:lineRule="auto"/>
        <w:jc w:val="both"/>
        <w:rPr>
          <w:b/>
          <w:lang w:val="en-GB"/>
        </w:rPr>
      </w:pPr>
      <w:r w:rsidRPr="00ED5174">
        <w:rPr>
          <w:b/>
          <w:lang w:val="en-GB"/>
        </w:rPr>
        <w:t xml:space="preserve">Article 1: </w:t>
      </w:r>
      <w:r w:rsidR="00B82D02" w:rsidRPr="00ED5174">
        <w:rPr>
          <w:b/>
          <w:lang w:val="en-GB"/>
        </w:rPr>
        <w:t>Purpose of the STS</w:t>
      </w:r>
      <w:r w:rsidRPr="00ED5174">
        <w:rPr>
          <w:b/>
          <w:lang w:val="en-GB"/>
        </w:rPr>
        <w:tab/>
      </w:r>
    </w:p>
    <w:p w14:paraId="3AF98040" w14:textId="0947D260" w:rsidR="00B82D02" w:rsidRPr="00ED5174" w:rsidRDefault="00B82D02" w:rsidP="00B82D02">
      <w:pPr>
        <w:tabs>
          <w:tab w:val="left" w:pos="3795"/>
        </w:tabs>
        <w:spacing w:before="120" w:after="120" w:line="276" w:lineRule="auto"/>
        <w:jc w:val="both"/>
        <w:rPr>
          <w:lang w:val="en-GB"/>
        </w:rPr>
      </w:pPr>
      <w:r w:rsidRPr="00ED5174">
        <w:rPr>
          <w:lang w:val="en-GB"/>
        </w:rPr>
        <w:t>The purpose of this STS is to inform tenderers of the nature of the work to be carried out, its importance, its dimensions and the technical specifications to be observed. However, it is not intended to be restrictive and the service provider must carry out, as included in its prices, without exception or reservation, all the work of its profession which is essential for the complete completion of the work in accordance with the rules of the trade.</w:t>
      </w:r>
    </w:p>
    <w:p w14:paraId="3D0688E2" w14:textId="6CC3BBC4" w:rsidR="00724944" w:rsidRPr="00ED5174" w:rsidRDefault="00B82D02" w:rsidP="00B82D02">
      <w:pPr>
        <w:tabs>
          <w:tab w:val="left" w:pos="3795"/>
        </w:tabs>
        <w:spacing w:before="120" w:after="120" w:line="276" w:lineRule="auto"/>
        <w:jc w:val="both"/>
        <w:rPr>
          <w:lang w:val="en-GB"/>
        </w:rPr>
      </w:pPr>
      <w:r w:rsidRPr="00ED5174">
        <w:rPr>
          <w:lang w:val="en-GB"/>
        </w:rPr>
        <w:t>The plans and diagrams in this STS are therefore intended as a guide to the project.</w:t>
      </w:r>
      <w:r w:rsidR="00724944" w:rsidRPr="00ED5174">
        <w:rPr>
          <w:lang w:val="en-GB"/>
        </w:rPr>
        <w:t>.</w:t>
      </w:r>
    </w:p>
    <w:p w14:paraId="3EBE2184" w14:textId="78ED7508" w:rsidR="00724944" w:rsidRPr="00ED5174" w:rsidRDefault="00724944" w:rsidP="00724944">
      <w:pPr>
        <w:tabs>
          <w:tab w:val="left" w:pos="3795"/>
        </w:tabs>
        <w:spacing w:before="120" w:after="120" w:line="276" w:lineRule="auto"/>
        <w:jc w:val="both"/>
        <w:rPr>
          <w:lang w:val="en-GB"/>
        </w:rPr>
      </w:pPr>
      <w:r w:rsidRPr="00ED5174">
        <w:rPr>
          <w:b/>
          <w:lang w:val="en-GB"/>
        </w:rPr>
        <w:t xml:space="preserve">Article 2 : </w:t>
      </w:r>
      <w:r w:rsidR="00B82D02" w:rsidRPr="00ED5174">
        <w:rPr>
          <w:b/>
          <w:lang w:val="en-GB"/>
        </w:rPr>
        <w:t>Contractor's responsibilities</w:t>
      </w:r>
    </w:p>
    <w:p w14:paraId="79CE57C3" w14:textId="77777777" w:rsidR="00B82D02" w:rsidRPr="00ED5174" w:rsidRDefault="00B82D02" w:rsidP="00B82D02">
      <w:pPr>
        <w:tabs>
          <w:tab w:val="left" w:pos="3795"/>
        </w:tabs>
        <w:spacing w:before="120" w:after="120" w:line="276" w:lineRule="auto"/>
        <w:jc w:val="both"/>
        <w:rPr>
          <w:lang w:val="en-GB"/>
        </w:rPr>
      </w:pPr>
      <w:r w:rsidRPr="00ED5174">
        <w:rPr>
          <w:lang w:val="en-GB"/>
        </w:rPr>
        <w:t>The fact that a contractor carries out, without modification, the requirements of the documents drawn up by the Engineer cannot in any way diminish his full and entire responsibility as a contractor. Therefore, a visit to the works site will enable a fair assessment of the work to be carried out.</w:t>
      </w:r>
    </w:p>
    <w:p w14:paraId="7C09C581" w14:textId="77777777" w:rsidR="00B82D02" w:rsidRPr="00ED5174" w:rsidRDefault="00B82D02" w:rsidP="00B82D02">
      <w:pPr>
        <w:tabs>
          <w:tab w:val="left" w:pos="3795"/>
        </w:tabs>
        <w:spacing w:before="120" w:after="120" w:line="276" w:lineRule="auto"/>
        <w:jc w:val="both"/>
        <w:rPr>
          <w:lang w:val="en-GB"/>
        </w:rPr>
      </w:pPr>
      <w:r w:rsidRPr="00ED5174">
        <w:rPr>
          <w:lang w:val="en-GB"/>
        </w:rPr>
        <w:t>In the event of an error or shortcoming, the contractor must refer the matter to the engineer in good time, so that the engineer has the necessary time to make any adjustments or rectifications. The contractor shall remain solely responsible for any errors or modifications that he or his subcontractors may incur as a result of an oversight or failure to comply with this clause.</w:t>
      </w:r>
    </w:p>
    <w:p w14:paraId="0115CAEA" w14:textId="77777777" w:rsidR="00B82D02" w:rsidRPr="00ED5174" w:rsidRDefault="00B82D02" w:rsidP="00B82D02">
      <w:pPr>
        <w:tabs>
          <w:tab w:val="left" w:pos="3795"/>
        </w:tabs>
        <w:spacing w:before="120" w:after="120" w:line="276" w:lineRule="auto"/>
        <w:jc w:val="both"/>
        <w:rPr>
          <w:lang w:val="en-GB"/>
        </w:rPr>
      </w:pPr>
      <w:r w:rsidRPr="00ED5174">
        <w:rPr>
          <w:lang w:val="en-GB"/>
        </w:rPr>
        <w:t>The contractor will be responsible for any damage or accidents caused by his personnel as a result of the work.</w:t>
      </w:r>
    </w:p>
    <w:p w14:paraId="72380433" w14:textId="65414382" w:rsidR="00724944" w:rsidRPr="00ED5174" w:rsidRDefault="00724944" w:rsidP="00B82D02">
      <w:pPr>
        <w:tabs>
          <w:tab w:val="left" w:pos="3795"/>
        </w:tabs>
        <w:spacing w:before="120" w:after="120" w:line="276" w:lineRule="auto"/>
        <w:jc w:val="both"/>
        <w:rPr>
          <w:lang w:val="en-GB"/>
        </w:rPr>
      </w:pPr>
      <w:r w:rsidRPr="00ED5174">
        <w:rPr>
          <w:b/>
          <w:lang w:val="en-GB"/>
        </w:rPr>
        <w:t xml:space="preserve">Article 3 : </w:t>
      </w:r>
      <w:r w:rsidR="00B82D02" w:rsidRPr="00ED5174">
        <w:rPr>
          <w:b/>
          <w:lang w:val="en-GB"/>
        </w:rPr>
        <w:t>Type of work</w:t>
      </w:r>
    </w:p>
    <w:p w14:paraId="6A060027" w14:textId="060CCD12" w:rsidR="00724944" w:rsidRPr="00ED5174" w:rsidRDefault="00B82D02" w:rsidP="00724944">
      <w:pPr>
        <w:tabs>
          <w:tab w:val="left" w:pos="3795"/>
        </w:tabs>
        <w:spacing w:before="120" w:after="120" w:line="276" w:lineRule="auto"/>
        <w:jc w:val="both"/>
        <w:rPr>
          <w:lang w:val="en-GB"/>
        </w:rPr>
      </w:pPr>
      <w:r w:rsidRPr="00ED5174">
        <w:rPr>
          <w:lang w:val="en-GB"/>
        </w:rPr>
        <w:t xml:space="preserve">The work covered by this contract relates to the installation of solar streetlights in the locality of </w:t>
      </w:r>
      <w:r w:rsidR="00926A52" w:rsidRPr="00ED5174">
        <w:rPr>
          <w:lang w:val="en-GB"/>
        </w:rPr>
        <w:t>SABES</w:t>
      </w:r>
      <w:r w:rsidRPr="00ED5174">
        <w:rPr>
          <w:lang w:val="en-GB"/>
        </w:rPr>
        <w:t xml:space="preserve">, </w:t>
      </w:r>
      <w:r w:rsidR="00926A52" w:rsidRPr="00ED5174">
        <w:rPr>
          <w:lang w:val="en-GB"/>
        </w:rPr>
        <w:t>TINTO</w:t>
      </w:r>
      <w:r w:rsidRPr="00ED5174">
        <w:rPr>
          <w:lang w:val="en-GB"/>
        </w:rPr>
        <w:t xml:space="preserve"> Council, Manyu Division, South-West Region</w:t>
      </w:r>
      <w:r w:rsidR="00724944" w:rsidRPr="00ED5174">
        <w:rPr>
          <w:lang w:val="en-GB"/>
        </w:rPr>
        <w:t>.</w:t>
      </w:r>
    </w:p>
    <w:p w14:paraId="344AE825" w14:textId="77777777" w:rsidR="00B82D02" w:rsidRPr="00ED5174" w:rsidRDefault="00724944" w:rsidP="00724944">
      <w:pPr>
        <w:tabs>
          <w:tab w:val="left" w:pos="3795"/>
        </w:tabs>
        <w:spacing w:before="120" w:after="120" w:line="276" w:lineRule="auto"/>
        <w:jc w:val="both"/>
        <w:rPr>
          <w:b/>
          <w:lang w:val="en-GB"/>
        </w:rPr>
      </w:pPr>
      <w:r w:rsidRPr="00ED5174">
        <w:rPr>
          <w:b/>
          <w:lang w:val="en-GB"/>
        </w:rPr>
        <w:t xml:space="preserve">Article 4: </w:t>
      </w:r>
      <w:r w:rsidR="00B82D02" w:rsidRPr="00ED5174">
        <w:rPr>
          <w:b/>
          <w:lang w:val="en-GB"/>
        </w:rPr>
        <w:t>Standards and regulations</w:t>
      </w:r>
    </w:p>
    <w:p w14:paraId="65303A6E" w14:textId="36BE58B7" w:rsidR="00724944" w:rsidRPr="00ED5174" w:rsidRDefault="00724944" w:rsidP="00724944">
      <w:pPr>
        <w:tabs>
          <w:tab w:val="left" w:pos="3795"/>
        </w:tabs>
        <w:spacing w:before="120" w:after="120" w:line="276" w:lineRule="auto"/>
        <w:jc w:val="both"/>
        <w:rPr>
          <w:b/>
          <w:lang w:val="en-GB"/>
        </w:rPr>
      </w:pPr>
      <w:r w:rsidRPr="00ED5174">
        <w:rPr>
          <w:b/>
          <w:lang w:val="en-GB"/>
        </w:rPr>
        <w:t xml:space="preserve">4.1- </w:t>
      </w:r>
      <w:r w:rsidR="00B82D02" w:rsidRPr="00ED5174">
        <w:rPr>
          <w:b/>
          <w:lang w:val="en-GB"/>
        </w:rPr>
        <w:t>Standards and general texts</w:t>
      </w:r>
    </w:p>
    <w:p w14:paraId="063E76A4" w14:textId="160BC37F" w:rsidR="00724944" w:rsidRPr="00ED5174" w:rsidRDefault="00B82D02" w:rsidP="00724944">
      <w:pPr>
        <w:tabs>
          <w:tab w:val="left" w:pos="3795"/>
        </w:tabs>
        <w:spacing w:before="120" w:after="120" w:line="276" w:lineRule="auto"/>
        <w:jc w:val="both"/>
        <w:rPr>
          <w:lang w:val="en-GB"/>
        </w:rPr>
      </w:pPr>
      <w:r w:rsidRPr="00ED5174">
        <w:rPr>
          <w:lang w:val="en-GB"/>
        </w:rPr>
        <w:t>All the work covered by this contract must comply with the regulations, laws, decrees, orders, standards and publications in force in Cameroon relating to the management of the electricity sector and the labour code. In the absence of such texts, the recommendations of the International Electrotechnical Committee (IEC) will be applied in this order.</w:t>
      </w:r>
      <w:r w:rsidR="00724944" w:rsidRPr="00ED5174">
        <w:rPr>
          <w:lang w:val="en-GB"/>
        </w:rPr>
        <w:t> :</w:t>
      </w:r>
    </w:p>
    <w:p w14:paraId="738E877F" w14:textId="77777777" w:rsidR="00B82D02" w:rsidRPr="00503D1D" w:rsidRDefault="00B82D02" w:rsidP="00B82D02">
      <w:pPr>
        <w:tabs>
          <w:tab w:val="left" w:pos="3795"/>
        </w:tabs>
        <w:spacing w:before="120" w:after="120" w:line="276" w:lineRule="auto"/>
        <w:jc w:val="both"/>
        <w:rPr>
          <w:lang w:val="fr-FR"/>
        </w:rPr>
      </w:pPr>
      <w:r w:rsidRPr="00503D1D">
        <w:rPr>
          <w:lang w:val="fr-FR"/>
        </w:rPr>
        <w:t>- CEN-CENELEC European standards (EN) ;</w:t>
      </w:r>
    </w:p>
    <w:p w14:paraId="3DF0FF42" w14:textId="77777777" w:rsidR="00B82D02" w:rsidRPr="00ED5174" w:rsidRDefault="00B82D02" w:rsidP="00B82D02">
      <w:pPr>
        <w:tabs>
          <w:tab w:val="left" w:pos="3795"/>
        </w:tabs>
        <w:spacing w:before="120" w:after="120" w:line="276" w:lineRule="auto"/>
        <w:jc w:val="both"/>
        <w:rPr>
          <w:lang w:val="en-GB"/>
        </w:rPr>
      </w:pPr>
      <w:r w:rsidRPr="00ED5174">
        <w:rPr>
          <w:lang w:val="en-GB"/>
        </w:rPr>
        <w:t>- French AFNOR standards;</w:t>
      </w:r>
    </w:p>
    <w:p w14:paraId="617D6503" w14:textId="77777777" w:rsidR="00B82D02" w:rsidRPr="00ED5174" w:rsidRDefault="00B82D02" w:rsidP="00B82D02">
      <w:pPr>
        <w:tabs>
          <w:tab w:val="left" w:pos="3795"/>
        </w:tabs>
        <w:spacing w:before="120" w:after="120" w:line="276" w:lineRule="auto"/>
        <w:jc w:val="both"/>
        <w:rPr>
          <w:lang w:val="en-GB"/>
        </w:rPr>
      </w:pPr>
      <w:r w:rsidRPr="00ED5174">
        <w:rPr>
          <w:lang w:val="en-GB"/>
        </w:rPr>
        <w:t>- UTE class C standards for electrical installations (NF C 10-100; NF C 10-101; NF C 10-200; NF C 13-100; NF C 14-100; NF C 15-100) and supplements;</w:t>
      </w:r>
    </w:p>
    <w:p w14:paraId="5C579515" w14:textId="2298FC5C" w:rsidR="00B82D02" w:rsidRPr="00ED5174" w:rsidRDefault="00B82D02" w:rsidP="00B82D02">
      <w:pPr>
        <w:tabs>
          <w:tab w:val="left" w:pos="3795"/>
        </w:tabs>
        <w:spacing w:before="120" w:after="120" w:line="276" w:lineRule="auto"/>
        <w:jc w:val="both"/>
        <w:rPr>
          <w:lang w:val="en-GB"/>
        </w:rPr>
      </w:pPr>
      <w:r w:rsidRPr="00ED5174">
        <w:rPr>
          <w:lang w:val="en-GB"/>
        </w:rPr>
        <w:t>- Unified technical documents (DTU)</w:t>
      </w:r>
    </w:p>
    <w:p w14:paraId="01728D3F" w14:textId="77777777" w:rsidR="00B82D02" w:rsidRPr="00ED5174" w:rsidRDefault="00724944" w:rsidP="00724944">
      <w:pPr>
        <w:tabs>
          <w:tab w:val="left" w:pos="3795"/>
        </w:tabs>
        <w:spacing w:before="120" w:after="120" w:line="276" w:lineRule="auto"/>
        <w:jc w:val="both"/>
        <w:rPr>
          <w:b/>
          <w:lang w:val="en-GB"/>
        </w:rPr>
      </w:pPr>
      <w:r w:rsidRPr="00ED5174">
        <w:rPr>
          <w:b/>
          <w:lang w:val="en-GB"/>
        </w:rPr>
        <w:t xml:space="preserve">4.2- </w:t>
      </w:r>
      <w:r w:rsidR="00B82D02" w:rsidRPr="00ED5174">
        <w:rPr>
          <w:b/>
          <w:lang w:val="en-GB"/>
        </w:rPr>
        <w:t>Standards and texts relating to photovoltaic installations</w:t>
      </w:r>
    </w:p>
    <w:p w14:paraId="256C712D" w14:textId="77777777" w:rsidR="005E4B80" w:rsidRPr="00ED5174" w:rsidRDefault="005E4B80" w:rsidP="005E4B80">
      <w:pPr>
        <w:tabs>
          <w:tab w:val="left" w:pos="3795"/>
        </w:tabs>
        <w:spacing w:before="120" w:after="120" w:line="276" w:lineRule="auto"/>
        <w:jc w:val="both"/>
        <w:rPr>
          <w:lang w:val="en-GB"/>
        </w:rPr>
      </w:pPr>
      <w:r w:rsidRPr="00ED5174">
        <w:rPr>
          <w:lang w:val="en-GB"/>
        </w:rPr>
        <w:lastRenderedPageBreak/>
        <w:t>The photovoltaic installations covered by this contract must comply with the regulations, laws, decrees, orders, standards, norms and publications in force in Cameroon relating to renewable energy and LV installations. In the absence of such texts, the following shall apply</w:t>
      </w:r>
      <w:r w:rsidR="00724944" w:rsidRPr="00ED5174">
        <w:rPr>
          <w:lang w:val="en-GB"/>
        </w:rPr>
        <w:t>:</w:t>
      </w:r>
    </w:p>
    <w:p w14:paraId="586108F7" w14:textId="77777777" w:rsidR="005E4B80" w:rsidRPr="00ED5174" w:rsidRDefault="005E4B80" w:rsidP="005E4B80">
      <w:pPr>
        <w:tabs>
          <w:tab w:val="left" w:pos="3795"/>
        </w:tabs>
        <w:spacing w:before="120" w:after="120" w:line="276" w:lineRule="auto"/>
        <w:jc w:val="both"/>
        <w:rPr>
          <w:lang w:val="en-GB"/>
        </w:rPr>
      </w:pPr>
      <w:r w:rsidRPr="00ED5174">
        <w:rPr>
          <w:lang w:val="en-GB"/>
        </w:rPr>
        <w:t>- UTE C 57-300: descriptive parameters of a photovoltaic system ;</w:t>
      </w:r>
    </w:p>
    <w:p w14:paraId="1DA1CCEA" w14:textId="77777777" w:rsidR="005E4B80" w:rsidRPr="00ED5174" w:rsidRDefault="005E4B80" w:rsidP="005E4B80">
      <w:pPr>
        <w:tabs>
          <w:tab w:val="left" w:pos="3795"/>
        </w:tabs>
        <w:spacing w:before="120" w:after="120" w:line="276" w:lineRule="auto"/>
        <w:jc w:val="both"/>
        <w:rPr>
          <w:lang w:val="en-GB"/>
        </w:rPr>
      </w:pPr>
      <w:r w:rsidRPr="00ED5174">
        <w:rPr>
          <w:lang w:val="en-GB"/>
        </w:rPr>
        <w:t>- UTE C 57-310: direct conversion of solar energy into electrical energy;</w:t>
      </w:r>
    </w:p>
    <w:p w14:paraId="633EF709" w14:textId="77777777" w:rsidR="005E4B80" w:rsidRPr="00ED5174" w:rsidRDefault="005E4B80" w:rsidP="005E4B80">
      <w:pPr>
        <w:tabs>
          <w:tab w:val="left" w:pos="3795"/>
        </w:tabs>
        <w:spacing w:before="120" w:after="120" w:line="276" w:lineRule="auto"/>
        <w:jc w:val="both"/>
        <w:rPr>
          <w:lang w:val="en-GB"/>
        </w:rPr>
      </w:pPr>
      <w:r w:rsidRPr="00ED5174">
        <w:rPr>
          <w:lang w:val="en-GB"/>
        </w:rPr>
        <w:t>- NF EN 61727: Photovoltaic (PV) system - Characteristics of the grid connection interface;</w:t>
      </w:r>
    </w:p>
    <w:p w14:paraId="0197FFCC" w14:textId="77777777" w:rsidR="005E4B80" w:rsidRPr="00ED5174" w:rsidRDefault="005E4B80" w:rsidP="005E4B80">
      <w:pPr>
        <w:tabs>
          <w:tab w:val="left" w:pos="3795"/>
        </w:tabs>
        <w:spacing w:before="120" w:after="120" w:line="276" w:lineRule="auto"/>
        <w:jc w:val="both"/>
        <w:rPr>
          <w:lang w:val="en-GB"/>
        </w:rPr>
      </w:pPr>
      <w:r w:rsidRPr="00ED5174">
        <w:rPr>
          <w:lang w:val="en-GB"/>
        </w:rPr>
        <w:t>- NF EN 61173: Overvoltage protection of photovoltaic (PV) power generation systems;</w:t>
      </w:r>
    </w:p>
    <w:p w14:paraId="3F3CDB53" w14:textId="77777777" w:rsidR="005E4B80" w:rsidRPr="00ED5174" w:rsidRDefault="005E4B80" w:rsidP="005E4B80">
      <w:pPr>
        <w:tabs>
          <w:tab w:val="left" w:pos="3795"/>
        </w:tabs>
        <w:spacing w:before="120" w:after="120" w:line="276" w:lineRule="auto"/>
        <w:jc w:val="both"/>
        <w:rPr>
          <w:lang w:val="en-GB"/>
        </w:rPr>
      </w:pPr>
      <w:r w:rsidRPr="00ED5174">
        <w:rPr>
          <w:lang w:val="en-GB"/>
        </w:rPr>
        <w:t>- IEC 61724: Monitoring the performance of photovoltaic systems - recommendations for the measurement, transfer and analysis of data;</w:t>
      </w:r>
    </w:p>
    <w:p w14:paraId="1CB6CB0F" w14:textId="77777777" w:rsidR="005E4B80" w:rsidRPr="00ED5174" w:rsidRDefault="005E4B80" w:rsidP="005E4B80">
      <w:pPr>
        <w:tabs>
          <w:tab w:val="left" w:pos="3795"/>
        </w:tabs>
        <w:spacing w:before="120" w:after="120" w:line="276" w:lineRule="auto"/>
        <w:jc w:val="both"/>
        <w:rPr>
          <w:lang w:val="en-GB"/>
        </w:rPr>
      </w:pPr>
      <w:r w:rsidRPr="00ED5174">
        <w:rPr>
          <w:lang w:val="en-GB"/>
        </w:rPr>
        <w:t>- NF EN60904-3 (C57-323): Photovoltaic devices -Part: Measurement of photovoltaic current-voltage characteristics - Part 3: Principles for measurement of solar photovoltaic (PV) devices for terrestrial use including reference spectral illumination data;</w:t>
      </w:r>
    </w:p>
    <w:p w14:paraId="2B98BD77" w14:textId="77777777" w:rsidR="005E4B80" w:rsidRPr="00ED5174" w:rsidRDefault="005E4B80" w:rsidP="005E4B80">
      <w:pPr>
        <w:tabs>
          <w:tab w:val="left" w:pos="3795"/>
        </w:tabs>
        <w:spacing w:before="120" w:after="120" w:line="276" w:lineRule="auto"/>
        <w:jc w:val="both"/>
        <w:rPr>
          <w:lang w:val="en-GB"/>
        </w:rPr>
      </w:pPr>
      <w:r w:rsidRPr="00ED5174">
        <w:rPr>
          <w:lang w:val="en-GB"/>
        </w:rPr>
        <w:t>- NF EN 61215 Mono or poly crystalline silicon photovoltaic (PV) modules: Design qualification and approval;</w:t>
      </w:r>
    </w:p>
    <w:p w14:paraId="1DA94EDB" w14:textId="77777777" w:rsidR="005E4B80" w:rsidRPr="00ED5174" w:rsidRDefault="005E4B80" w:rsidP="005E4B80">
      <w:pPr>
        <w:tabs>
          <w:tab w:val="left" w:pos="3795"/>
        </w:tabs>
        <w:spacing w:before="120" w:after="120" w:line="276" w:lineRule="auto"/>
        <w:jc w:val="both"/>
        <w:rPr>
          <w:lang w:val="en-GB"/>
        </w:rPr>
      </w:pPr>
      <w:r w:rsidRPr="00ED5174">
        <w:rPr>
          <w:lang w:val="en-GB"/>
        </w:rPr>
        <w:t>- NF EN 61730-1 (C57 -111-1) Qualification for safe operation of photovoltaic modules - Part 1: Requirements for construction;</w:t>
      </w:r>
    </w:p>
    <w:p w14:paraId="05F60F85" w14:textId="0342EC1F" w:rsidR="00724944" w:rsidRPr="00ED5174" w:rsidRDefault="005E4B80" w:rsidP="005E4B80">
      <w:pPr>
        <w:tabs>
          <w:tab w:val="left" w:pos="3795"/>
        </w:tabs>
        <w:spacing w:before="120" w:after="120" w:line="276" w:lineRule="auto"/>
        <w:jc w:val="both"/>
        <w:rPr>
          <w:lang w:val="en-GB"/>
        </w:rPr>
      </w:pPr>
      <w:r w:rsidRPr="00ED5174">
        <w:rPr>
          <w:lang w:val="en-GB"/>
        </w:rPr>
        <w:t>- NF EN 61730-2 (C57 -111-2) Qualification for safe operation of photovoltaic modules - Part 2: Requirements for testing</w:t>
      </w:r>
      <w:r w:rsidR="00724944" w:rsidRPr="00ED5174">
        <w:rPr>
          <w:lang w:val="en-GB"/>
        </w:rPr>
        <w:t>;</w:t>
      </w:r>
    </w:p>
    <w:p w14:paraId="4BBE152B" w14:textId="77777777" w:rsidR="00724944" w:rsidRPr="00ED5174" w:rsidRDefault="00724944" w:rsidP="00724944">
      <w:pPr>
        <w:tabs>
          <w:tab w:val="left" w:pos="3795"/>
        </w:tabs>
        <w:spacing w:before="120" w:after="120" w:line="276" w:lineRule="auto"/>
        <w:ind w:left="720"/>
        <w:contextualSpacing/>
        <w:jc w:val="both"/>
        <w:rPr>
          <w:lang w:val="en-GB"/>
        </w:rPr>
      </w:pPr>
    </w:p>
    <w:p w14:paraId="563EE0C5" w14:textId="68312187" w:rsidR="00724944" w:rsidRPr="00ED5174" w:rsidRDefault="00724944" w:rsidP="00724944">
      <w:pPr>
        <w:tabs>
          <w:tab w:val="left" w:pos="3795"/>
        </w:tabs>
        <w:spacing w:before="120" w:after="120" w:line="276" w:lineRule="auto"/>
        <w:jc w:val="both"/>
        <w:rPr>
          <w:b/>
          <w:lang w:val="en-GB"/>
        </w:rPr>
      </w:pPr>
      <w:r w:rsidRPr="00ED5174">
        <w:rPr>
          <w:b/>
          <w:lang w:val="en-GB"/>
        </w:rPr>
        <w:t xml:space="preserve">4.3- </w:t>
      </w:r>
      <w:r w:rsidR="005E4B80" w:rsidRPr="00ED5174">
        <w:rPr>
          <w:b/>
          <w:lang w:val="en-GB"/>
        </w:rPr>
        <w:t>Standards and texts relating to public lighting installations</w:t>
      </w:r>
    </w:p>
    <w:p w14:paraId="4541D0B7" w14:textId="279E108E" w:rsidR="00724944" w:rsidRPr="00ED5174" w:rsidRDefault="005E4B80" w:rsidP="00724944">
      <w:pPr>
        <w:tabs>
          <w:tab w:val="left" w:pos="3795"/>
        </w:tabs>
        <w:spacing w:before="120" w:after="120" w:line="276" w:lineRule="auto"/>
        <w:jc w:val="both"/>
        <w:rPr>
          <w:lang w:val="en-GB"/>
        </w:rPr>
      </w:pPr>
      <w:r w:rsidRPr="00ED5174">
        <w:rPr>
          <w:lang w:val="en-GB"/>
        </w:rPr>
        <w:t>The public lighting installations covered by this contract must comply with the regulations, laws, decrees, orders, standards and publications in force in Cameroon relating to public lighting. In the absence of such texts, the following will apply</w:t>
      </w:r>
      <w:r w:rsidR="00724944" w:rsidRPr="00ED5174">
        <w:rPr>
          <w:lang w:val="en-GB"/>
        </w:rPr>
        <w:t>:</w:t>
      </w:r>
    </w:p>
    <w:p w14:paraId="01B71AF3" w14:textId="77777777" w:rsidR="005E4B80" w:rsidRPr="00ED5174" w:rsidRDefault="005E4B80" w:rsidP="005E4B80">
      <w:pPr>
        <w:tabs>
          <w:tab w:val="left" w:pos="3795"/>
        </w:tabs>
        <w:spacing w:before="120" w:after="120" w:line="276" w:lineRule="auto"/>
        <w:ind w:left="720"/>
        <w:contextualSpacing/>
        <w:jc w:val="both"/>
        <w:rPr>
          <w:lang w:val="en-GB"/>
        </w:rPr>
      </w:pPr>
      <w:r w:rsidRPr="00ED5174">
        <w:rPr>
          <w:lang w:val="en-GB"/>
        </w:rPr>
        <w:t>- NF EN 60598 standards on the safety of luminaires;</w:t>
      </w:r>
    </w:p>
    <w:p w14:paraId="68917D2B" w14:textId="77777777" w:rsidR="005E4B80" w:rsidRPr="00ED5174" w:rsidRDefault="005E4B80" w:rsidP="005E4B80">
      <w:pPr>
        <w:tabs>
          <w:tab w:val="left" w:pos="3795"/>
        </w:tabs>
        <w:spacing w:before="120" w:after="120" w:line="276" w:lineRule="auto"/>
        <w:ind w:left="720"/>
        <w:contextualSpacing/>
        <w:jc w:val="both"/>
        <w:rPr>
          <w:lang w:val="en-GB"/>
        </w:rPr>
      </w:pPr>
      <w:r w:rsidRPr="00ED5174">
        <w:rPr>
          <w:lang w:val="en-GB"/>
        </w:rPr>
        <w:t>- Standard UTE C 17-205 applicable to the characteristics of public lighting;</w:t>
      </w:r>
    </w:p>
    <w:p w14:paraId="307BD0DD" w14:textId="77777777" w:rsidR="005E4B80" w:rsidRPr="00ED5174" w:rsidRDefault="005E4B80" w:rsidP="005E4B80">
      <w:pPr>
        <w:tabs>
          <w:tab w:val="left" w:pos="3795"/>
        </w:tabs>
        <w:spacing w:before="120" w:after="120" w:line="276" w:lineRule="auto"/>
        <w:ind w:left="720"/>
        <w:contextualSpacing/>
        <w:jc w:val="both"/>
        <w:rPr>
          <w:lang w:val="en-GB"/>
        </w:rPr>
      </w:pPr>
      <w:r w:rsidRPr="00ED5174">
        <w:rPr>
          <w:lang w:val="en-GB"/>
        </w:rPr>
        <w:t>- Standard NF C 17-200 relating to street lighting installations;</w:t>
      </w:r>
    </w:p>
    <w:p w14:paraId="19086A88" w14:textId="77777777" w:rsidR="005E4B80" w:rsidRPr="00ED5174" w:rsidRDefault="005E4B80" w:rsidP="005E4B80">
      <w:pPr>
        <w:tabs>
          <w:tab w:val="left" w:pos="3795"/>
        </w:tabs>
        <w:spacing w:before="120" w:after="120" w:line="276" w:lineRule="auto"/>
        <w:ind w:left="720"/>
        <w:contextualSpacing/>
        <w:jc w:val="both"/>
        <w:rPr>
          <w:lang w:val="en-GB"/>
        </w:rPr>
      </w:pPr>
      <w:r w:rsidRPr="00ED5174">
        <w:rPr>
          <w:lang w:val="en-GB"/>
        </w:rPr>
        <w:t>- Standard NF C 17-202 applicable to illuminations and lighting motifs;</w:t>
      </w:r>
    </w:p>
    <w:p w14:paraId="72EB9861" w14:textId="77777777" w:rsidR="005E4B80" w:rsidRPr="00ED5174" w:rsidRDefault="005E4B80" w:rsidP="005E4B80">
      <w:pPr>
        <w:tabs>
          <w:tab w:val="left" w:pos="3795"/>
        </w:tabs>
        <w:spacing w:before="120" w:after="120" w:line="276" w:lineRule="auto"/>
        <w:ind w:left="720"/>
        <w:contextualSpacing/>
        <w:jc w:val="both"/>
        <w:rPr>
          <w:lang w:val="en-GB"/>
        </w:rPr>
      </w:pPr>
      <w:r w:rsidRPr="00ED5174">
        <w:rPr>
          <w:lang w:val="en-GB"/>
        </w:rPr>
        <w:t>- Standard NF EN 13201 concerning public lighting, parts 1, 2, 3 and 4;</w:t>
      </w:r>
    </w:p>
    <w:p w14:paraId="5341AB30" w14:textId="77777777" w:rsidR="005E4B80" w:rsidRPr="00ED5174" w:rsidRDefault="005E4B80" w:rsidP="005E4B80">
      <w:pPr>
        <w:tabs>
          <w:tab w:val="left" w:pos="3795"/>
        </w:tabs>
        <w:spacing w:before="120" w:after="120" w:line="276" w:lineRule="auto"/>
        <w:ind w:left="720"/>
        <w:contextualSpacing/>
        <w:jc w:val="both"/>
        <w:rPr>
          <w:lang w:val="en-GB"/>
        </w:rPr>
      </w:pPr>
      <w:r w:rsidRPr="00ED5174">
        <w:rPr>
          <w:lang w:val="en-GB"/>
        </w:rPr>
        <w:t>- Standard NF EN 40 concerning public lighting columns;</w:t>
      </w:r>
    </w:p>
    <w:p w14:paraId="19512449" w14:textId="77777777" w:rsidR="005E4B80" w:rsidRPr="00503D1D" w:rsidRDefault="005E4B80" w:rsidP="005E4B80">
      <w:pPr>
        <w:tabs>
          <w:tab w:val="left" w:pos="3795"/>
        </w:tabs>
        <w:spacing w:before="120" w:after="120" w:line="276" w:lineRule="auto"/>
        <w:ind w:left="720"/>
        <w:contextualSpacing/>
        <w:jc w:val="both"/>
        <w:rPr>
          <w:lang w:val="fr-FR"/>
        </w:rPr>
      </w:pPr>
      <w:r w:rsidRPr="00503D1D">
        <w:rPr>
          <w:lang w:val="fr-FR"/>
        </w:rPr>
        <w:t>- Standard EN 62031 ;</w:t>
      </w:r>
    </w:p>
    <w:p w14:paraId="58E9C1CF" w14:textId="77777777" w:rsidR="005E4B80" w:rsidRPr="00503D1D" w:rsidRDefault="005E4B80" w:rsidP="005E4B80">
      <w:pPr>
        <w:tabs>
          <w:tab w:val="left" w:pos="3795"/>
        </w:tabs>
        <w:spacing w:before="120" w:after="120" w:line="276" w:lineRule="auto"/>
        <w:ind w:left="720"/>
        <w:contextualSpacing/>
        <w:jc w:val="both"/>
        <w:rPr>
          <w:lang w:val="fr-FR"/>
        </w:rPr>
      </w:pPr>
      <w:r w:rsidRPr="00503D1D">
        <w:rPr>
          <w:lang w:val="fr-FR"/>
        </w:rPr>
        <w:t>- Standard EN 62471;</w:t>
      </w:r>
    </w:p>
    <w:p w14:paraId="1ABD125F" w14:textId="77777777" w:rsidR="005E4B80" w:rsidRPr="00503D1D" w:rsidRDefault="005E4B80" w:rsidP="005E4B80">
      <w:pPr>
        <w:tabs>
          <w:tab w:val="left" w:pos="3795"/>
        </w:tabs>
        <w:spacing w:before="120" w:after="120" w:line="276" w:lineRule="auto"/>
        <w:ind w:left="720"/>
        <w:contextualSpacing/>
        <w:jc w:val="both"/>
        <w:rPr>
          <w:lang w:val="fr-FR"/>
        </w:rPr>
      </w:pPr>
      <w:r w:rsidRPr="00503D1D">
        <w:rPr>
          <w:lang w:val="fr-FR"/>
        </w:rPr>
        <w:t>- Standard IEC 61215 ;</w:t>
      </w:r>
    </w:p>
    <w:p w14:paraId="627676C4" w14:textId="77777777" w:rsidR="005E4B80" w:rsidRPr="00ED5174" w:rsidRDefault="005E4B80" w:rsidP="005E4B80">
      <w:pPr>
        <w:tabs>
          <w:tab w:val="left" w:pos="3795"/>
        </w:tabs>
        <w:spacing w:before="120" w:after="120" w:line="276" w:lineRule="auto"/>
        <w:ind w:left="720"/>
        <w:contextualSpacing/>
        <w:jc w:val="both"/>
        <w:rPr>
          <w:lang w:val="en-GB"/>
        </w:rPr>
      </w:pPr>
      <w:r w:rsidRPr="00ED5174">
        <w:rPr>
          <w:lang w:val="en-GB"/>
        </w:rPr>
        <w:t>- Standard IEC 61730 I; and II ;</w:t>
      </w:r>
    </w:p>
    <w:p w14:paraId="75B71624" w14:textId="77777777" w:rsidR="005E4B80" w:rsidRPr="00503D1D" w:rsidRDefault="005E4B80" w:rsidP="005E4B80">
      <w:pPr>
        <w:tabs>
          <w:tab w:val="left" w:pos="3795"/>
        </w:tabs>
        <w:spacing w:before="120" w:after="120" w:line="276" w:lineRule="auto"/>
        <w:ind w:left="720"/>
        <w:contextualSpacing/>
        <w:jc w:val="both"/>
        <w:rPr>
          <w:lang w:val="fr-FR"/>
        </w:rPr>
      </w:pPr>
      <w:r w:rsidRPr="00503D1D">
        <w:rPr>
          <w:lang w:val="fr-FR"/>
        </w:rPr>
        <w:t>- Standard EN 62133</w:t>
      </w:r>
    </w:p>
    <w:p w14:paraId="1E51F859" w14:textId="0BD95439" w:rsidR="00724944" w:rsidRPr="00503D1D" w:rsidRDefault="005E4B80" w:rsidP="005E4B80">
      <w:pPr>
        <w:tabs>
          <w:tab w:val="left" w:pos="3795"/>
        </w:tabs>
        <w:spacing w:before="120" w:after="120" w:line="276" w:lineRule="auto"/>
        <w:ind w:left="720"/>
        <w:contextualSpacing/>
        <w:jc w:val="both"/>
        <w:rPr>
          <w:lang w:val="fr-FR"/>
        </w:rPr>
      </w:pPr>
      <w:r w:rsidRPr="00503D1D">
        <w:rPr>
          <w:lang w:val="fr-FR"/>
        </w:rPr>
        <w:t>- CE standard, EN 61000.</w:t>
      </w:r>
    </w:p>
    <w:p w14:paraId="49B13DC1" w14:textId="03C9B292" w:rsidR="00724944" w:rsidRPr="00ED5174" w:rsidRDefault="00724944" w:rsidP="00724944">
      <w:pPr>
        <w:tabs>
          <w:tab w:val="left" w:pos="3795"/>
        </w:tabs>
        <w:spacing w:before="120" w:after="120" w:line="276" w:lineRule="auto"/>
        <w:jc w:val="both"/>
        <w:rPr>
          <w:b/>
          <w:lang w:val="en-GB"/>
        </w:rPr>
      </w:pPr>
      <w:r w:rsidRPr="00ED5174">
        <w:rPr>
          <w:b/>
          <w:lang w:val="en-GB"/>
        </w:rPr>
        <w:t xml:space="preserve">4.4- </w:t>
      </w:r>
      <w:r w:rsidR="005E4B80" w:rsidRPr="00ED5174">
        <w:rPr>
          <w:b/>
          <w:lang w:val="en-GB"/>
        </w:rPr>
        <w:t>Others</w:t>
      </w:r>
      <w:r w:rsidRPr="00ED5174">
        <w:rPr>
          <w:b/>
          <w:lang w:val="en-GB"/>
        </w:rPr>
        <w:t xml:space="preserve"> texts</w:t>
      </w:r>
    </w:p>
    <w:p w14:paraId="2F9B03A2" w14:textId="3A46D6C2" w:rsidR="00724944" w:rsidRPr="00ED5174" w:rsidRDefault="005E4B80" w:rsidP="00724944">
      <w:pPr>
        <w:tabs>
          <w:tab w:val="left" w:pos="3795"/>
        </w:tabs>
        <w:spacing w:before="120" w:after="120" w:line="276" w:lineRule="auto"/>
        <w:jc w:val="both"/>
        <w:rPr>
          <w:lang w:val="en-GB"/>
        </w:rPr>
      </w:pPr>
      <w:r w:rsidRPr="00ED5174">
        <w:rPr>
          <w:lang w:val="en-GB"/>
        </w:rPr>
        <w:t xml:space="preserve">The fact that all the regulations are not mentioned does not exempt the Contractor from complying with them. By signing the Contract, the Contractor assumes responsibility for the design and </w:t>
      </w:r>
      <w:r w:rsidRPr="00ED5174">
        <w:rPr>
          <w:lang w:val="en-GB"/>
        </w:rPr>
        <w:lastRenderedPageBreak/>
        <w:t>execution of the installations. He must therefore make any comments he may have on the design of the file before signing the Contract. If, during the course of the works, new regulations come into force, the Contractor must inform the Engineer in writing, specifying how these new regulations are to be applied and their impact on the current operation.</w:t>
      </w:r>
      <w:r w:rsidR="00724944" w:rsidRPr="00ED5174">
        <w:rPr>
          <w:lang w:val="en-GB"/>
        </w:rPr>
        <w:t>.</w:t>
      </w:r>
    </w:p>
    <w:p w14:paraId="68E7349E" w14:textId="38A3B5A1" w:rsidR="00724944" w:rsidRPr="00ED5174" w:rsidRDefault="00724944" w:rsidP="00724944">
      <w:pPr>
        <w:tabs>
          <w:tab w:val="left" w:pos="3795"/>
        </w:tabs>
        <w:spacing w:before="120" w:after="120" w:line="276" w:lineRule="auto"/>
        <w:jc w:val="both"/>
        <w:rPr>
          <w:b/>
          <w:lang w:val="en-GB"/>
        </w:rPr>
      </w:pPr>
      <w:r w:rsidRPr="00ED5174">
        <w:rPr>
          <w:b/>
          <w:lang w:val="en-GB"/>
        </w:rPr>
        <w:t xml:space="preserve">Article 5 : </w:t>
      </w:r>
      <w:r w:rsidR="005E4B80" w:rsidRPr="00ED5174">
        <w:rPr>
          <w:b/>
          <w:lang w:val="en-GB"/>
        </w:rPr>
        <w:t>Quality and origin of equipment</w:t>
      </w:r>
    </w:p>
    <w:p w14:paraId="7C939FDA" w14:textId="77777777" w:rsidR="005E4B80" w:rsidRPr="00ED5174" w:rsidRDefault="005E4B80" w:rsidP="005E4B80">
      <w:pPr>
        <w:tabs>
          <w:tab w:val="left" w:pos="3795"/>
        </w:tabs>
        <w:spacing w:before="120" w:after="120" w:line="276" w:lineRule="auto"/>
        <w:jc w:val="both"/>
        <w:rPr>
          <w:lang w:val="en-GB"/>
        </w:rPr>
      </w:pPr>
      <w:r w:rsidRPr="00ED5174">
        <w:rPr>
          <w:lang w:val="en-GB"/>
        </w:rPr>
        <w:t>All materials, equipment and accessories used in the installations must be new and of first quality.</w:t>
      </w:r>
    </w:p>
    <w:p w14:paraId="46685EBD" w14:textId="77777777" w:rsidR="005E4B80" w:rsidRPr="00ED5174" w:rsidRDefault="005E4B80" w:rsidP="005E4B80">
      <w:pPr>
        <w:tabs>
          <w:tab w:val="left" w:pos="3795"/>
        </w:tabs>
        <w:spacing w:before="120" w:after="120" w:line="276" w:lineRule="auto"/>
        <w:jc w:val="both"/>
        <w:rPr>
          <w:lang w:val="en-GB"/>
        </w:rPr>
      </w:pPr>
      <w:r w:rsidRPr="00ED5174">
        <w:rPr>
          <w:lang w:val="en-GB"/>
        </w:rPr>
        <w:t>The tenderer shall provide with its tender, and in any event, the list and description of its suppliers as well as the supporting documents for previous supplies or any partnerships.</w:t>
      </w:r>
    </w:p>
    <w:p w14:paraId="31DDC1BF" w14:textId="2D074BE8" w:rsidR="00724944" w:rsidRPr="00ED5174" w:rsidRDefault="005E4B80" w:rsidP="005E4B80">
      <w:pPr>
        <w:tabs>
          <w:tab w:val="left" w:pos="3795"/>
        </w:tabs>
        <w:spacing w:before="120" w:after="120" w:line="276" w:lineRule="auto"/>
        <w:jc w:val="both"/>
        <w:rPr>
          <w:noProof/>
          <w:lang w:val="en-GB"/>
        </w:rPr>
      </w:pPr>
      <w:r w:rsidRPr="00ED5174">
        <w:rPr>
          <w:lang w:val="en-GB"/>
        </w:rPr>
        <w:t>No changes may be made to the equipment without the engineer's authorisation.</w:t>
      </w:r>
      <w:r w:rsidR="00724944" w:rsidRPr="00ED5174">
        <w:rPr>
          <w:lang w:val="en-GB"/>
        </w:rPr>
        <w:t>.</w:t>
      </w:r>
      <w:r w:rsidR="00724944" w:rsidRPr="00ED5174">
        <w:rPr>
          <w:noProof/>
          <w:lang w:val="en-GB"/>
        </w:rPr>
        <w:t xml:space="preserve"> </w:t>
      </w:r>
    </w:p>
    <w:p w14:paraId="235E7F13" w14:textId="77777777" w:rsidR="00724944" w:rsidRPr="00ED5174" w:rsidRDefault="00724944" w:rsidP="00724944">
      <w:pPr>
        <w:tabs>
          <w:tab w:val="left" w:pos="3795"/>
        </w:tabs>
        <w:spacing w:before="120" w:after="120" w:line="276" w:lineRule="auto"/>
        <w:jc w:val="both"/>
        <w:rPr>
          <w:lang w:val="en-GB"/>
        </w:rPr>
      </w:pPr>
    </w:p>
    <w:p w14:paraId="7B3DC8B3" w14:textId="5F85DDA1" w:rsidR="00724944" w:rsidRPr="00ED5174" w:rsidRDefault="00724944" w:rsidP="00724944">
      <w:pPr>
        <w:tabs>
          <w:tab w:val="left" w:pos="3795"/>
        </w:tabs>
        <w:spacing w:before="120" w:after="120" w:line="276" w:lineRule="auto"/>
        <w:jc w:val="both"/>
        <w:rPr>
          <w:b/>
          <w:lang w:val="en-GB"/>
        </w:rPr>
      </w:pPr>
      <w:r w:rsidRPr="00ED5174">
        <w:rPr>
          <w:b/>
          <w:lang w:val="en-GB"/>
        </w:rPr>
        <w:t xml:space="preserve">Article 6 : </w:t>
      </w:r>
      <w:r w:rsidR="005E4B80" w:rsidRPr="00ED5174">
        <w:rPr>
          <w:b/>
          <w:lang w:val="en-GB"/>
        </w:rPr>
        <w:t>Site organisation - deadlines - penalties</w:t>
      </w:r>
    </w:p>
    <w:p w14:paraId="09935398" w14:textId="77777777" w:rsidR="005E4B80" w:rsidRPr="00ED5174" w:rsidRDefault="005E4B80" w:rsidP="005E4B80">
      <w:pPr>
        <w:tabs>
          <w:tab w:val="left" w:pos="3795"/>
        </w:tabs>
        <w:spacing w:before="120" w:after="120" w:line="276" w:lineRule="auto"/>
        <w:jc w:val="both"/>
        <w:rPr>
          <w:lang w:val="en-GB"/>
        </w:rPr>
      </w:pPr>
      <w:r w:rsidRPr="00ED5174">
        <w:rPr>
          <w:lang w:val="en-GB"/>
        </w:rPr>
        <w:t>All measures necessary for the execution of the work covered by this contract must be taken (temporary power supply and connection, adjustment of working hours, etc.).</w:t>
      </w:r>
    </w:p>
    <w:p w14:paraId="7B14AC13" w14:textId="4633F05B" w:rsidR="00724944" w:rsidRPr="00ED5174" w:rsidRDefault="005E4B80" w:rsidP="005E4B80">
      <w:pPr>
        <w:tabs>
          <w:tab w:val="left" w:pos="3795"/>
        </w:tabs>
        <w:spacing w:before="120" w:after="120" w:line="276" w:lineRule="auto"/>
        <w:jc w:val="both"/>
        <w:rPr>
          <w:lang w:val="en-GB"/>
        </w:rPr>
      </w:pPr>
      <w:r w:rsidRPr="00ED5174">
        <w:rPr>
          <w:lang w:val="en-GB"/>
        </w:rPr>
        <w:t>The company must be assured of the timely supply of all materials and supplies necessary for the smooth running of the site. No supplier's failure to deliver may be cited as an excuse for a delay in the dates specified in the schedule</w:t>
      </w:r>
      <w:r w:rsidR="00724944" w:rsidRPr="00ED5174">
        <w:rPr>
          <w:lang w:val="en-GB"/>
        </w:rPr>
        <w:t>.</w:t>
      </w:r>
    </w:p>
    <w:p w14:paraId="631A5507" w14:textId="4772BD2D" w:rsidR="00724944" w:rsidRPr="00ED5174" w:rsidRDefault="00724944" w:rsidP="00724944">
      <w:pPr>
        <w:tabs>
          <w:tab w:val="left" w:pos="3795"/>
        </w:tabs>
        <w:spacing w:before="120" w:after="120" w:line="276" w:lineRule="auto"/>
        <w:jc w:val="both"/>
        <w:rPr>
          <w:lang w:val="en-GB"/>
        </w:rPr>
      </w:pPr>
      <w:r w:rsidRPr="00ED5174">
        <w:rPr>
          <w:b/>
          <w:lang w:val="en-GB"/>
        </w:rPr>
        <w:t xml:space="preserve">Article 7 : </w:t>
      </w:r>
      <w:r w:rsidR="005E4B80" w:rsidRPr="00ED5174">
        <w:rPr>
          <w:b/>
          <w:lang w:val="en-GB"/>
        </w:rPr>
        <w:t>Changes to services during performance</w:t>
      </w:r>
    </w:p>
    <w:p w14:paraId="043CDEC3" w14:textId="38000DEB" w:rsidR="00724944" w:rsidRPr="00ED5174" w:rsidRDefault="005E4B80" w:rsidP="00724944">
      <w:pPr>
        <w:tabs>
          <w:tab w:val="left" w:pos="3795"/>
        </w:tabs>
        <w:spacing w:before="120" w:after="120" w:line="276" w:lineRule="auto"/>
        <w:jc w:val="both"/>
        <w:rPr>
          <w:lang w:val="en-GB"/>
        </w:rPr>
      </w:pPr>
      <w:r w:rsidRPr="00ED5174">
        <w:rPr>
          <w:lang w:val="en-GB"/>
        </w:rPr>
        <w:t>No changes may be made to the selected project during its execution without the authorisation of the project owner</w:t>
      </w:r>
      <w:r w:rsidR="00724944" w:rsidRPr="00ED5174">
        <w:rPr>
          <w:lang w:val="en-GB"/>
        </w:rPr>
        <w:t>.</w:t>
      </w:r>
    </w:p>
    <w:p w14:paraId="2E3AA3ED" w14:textId="3BB5F42C" w:rsidR="00724944" w:rsidRPr="00ED5174" w:rsidRDefault="00724944" w:rsidP="00724944">
      <w:pPr>
        <w:tabs>
          <w:tab w:val="left" w:pos="3795"/>
        </w:tabs>
        <w:spacing w:before="120" w:after="120" w:line="276" w:lineRule="auto"/>
        <w:jc w:val="both"/>
        <w:rPr>
          <w:lang w:val="en-GB"/>
        </w:rPr>
      </w:pPr>
      <w:r w:rsidRPr="00ED5174">
        <w:rPr>
          <w:b/>
          <w:lang w:val="en-GB"/>
        </w:rPr>
        <w:t xml:space="preserve">Article 8 : </w:t>
      </w:r>
      <w:r w:rsidR="005E4B80" w:rsidRPr="00ED5174">
        <w:rPr>
          <w:b/>
          <w:lang w:val="en-GB"/>
        </w:rPr>
        <w:t>Site visits and meetings</w:t>
      </w:r>
    </w:p>
    <w:p w14:paraId="028B9EC1" w14:textId="77777777" w:rsidR="005E4B80" w:rsidRPr="00ED5174" w:rsidRDefault="005E4B80" w:rsidP="005E4B80">
      <w:pPr>
        <w:tabs>
          <w:tab w:val="left" w:pos="3795"/>
        </w:tabs>
        <w:spacing w:before="120" w:after="120" w:line="276" w:lineRule="auto"/>
        <w:jc w:val="both"/>
        <w:rPr>
          <w:lang w:val="en-GB"/>
        </w:rPr>
      </w:pPr>
      <w:r w:rsidRPr="00ED5174">
        <w:rPr>
          <w:lang w:val="en-GB"/>
        </w:rPr>
        <w:t>A picketing visit to the site will be organised in the presence of the contractor before installation work begins.</w:t>
      </w:r>
    </w:p>
    <w:p w14:paraId="59E96FC7" w14:textId="73A336D4" w:rsidR="00724944" w:rsidRPr="00ED5174" w:rsidRDefault="005E4B80" w:rsidP="005E4B80">
      <w:pPr>
        <w:tabs>
          <w:tab w:val="left" w:pos="3795"/>
        </w:tabs>
        <w:spacing w:before="120" w:after="120" w:line="276" w:lineRule="auto"/>
        <w:jc w:val="both"/>
        <w:rPr>
          <w:color w:val="FF0000"/>
          <w:lang w:val="en-GB"/>
        </w:rPr>
      </w:pPr>
      <w:r w:rsidRPr="00ED5174">
        <w:rPr>
          <w:lang w:val="en-GB"/>
        </w:rPr>
        <w:t>When summoned by the project owner (or his representative), the contractor must take part in on-site site meetings</w:t>
      </w:r>
      <w:r w:rsidR="00724944" w:rsidRPr="00ED5174">
        <w:rPr>
          <w:lang w:val="en-GB"/>
        </w:rPr>
        <w:t>.</w:t>
      </w:r>
    </w:p>
    <w:p w14:paraId="6B71FED4" w14:textId="67703A5B" w:rsidR="00724944" w:rsidRPr="00ED5174" w:rsidRDefault="00724944" w:rsidP="00724944">
      <w:pPr>
        <w:tabs>
          <w:tab w:val="left" w:pos="3795"/>
        </w:tabs>
        <w:spacing w:before="120" w:after="120" w:line="276" w:lineRule="auto"/>
        <w:jc w:val="both"/>
        <w:rPr>
          <w:lang w:val="en-GB"/>
        </w:rPr>
      </w:pPr>
      <w:r w:rsidRPr="00ED5174">
        <w:rPr>
          <w:b/>
          <w:lang w:val="en-GB"/>
        </w:rPr>
        <w:t xml:space="preserve">Article 9 : </w:t>
      </w:r>
      <w:r w:rsidR="005E4B80" w:rsidRPr="00ED5174">
        <w:rPr>
          <w:b/>
          <w:lang w:val="en-GB"/>
        </w:rPr>
        <w:t>Health, safety and working conditions</w:t>
      </w:r>
    </w:p>
    <w:p w14:paraId="0F4A0D8B" w14:textId="1676F074" w:rsidR="00724944" w:rsidRPr="00ED5174" w:rsidRDefault="00724944" w:rsidP="00724944">
      <w:pPr>
        <w:tabs>
          <w:tab w:val="left" w:pos="3795"/>
        </w:tabs>
        <w:spacing w:before="120" w:after="120" w:line="276" w:lineRule="auto"/>
        <w:jc w:val="both"/>
        <w:rPr>
          <w:b/>
          <w:lang w:val="en-GB"/>
        </w:rPr>
      </w:pPr>
      <w:r w:rsidRPr="00ED5174">
        <w:rPr>
          <w:b/>
          <w:lang w:val="en-GB"/>
        </w:rPr>
        <w:t xml:space="preserve">9.1- </w:t>
      </w:r>
      <w:r w:rsidR="005E4B80" w:rsidRPr="00ED5174">
        <w:rPr>
          <w:b/>
          <w:lang w:val="en-GB"/>
        </w:rPr>
        <w:t>General safety measures</w:t>
      </w:r>
    </w:p>
    <w:p w14:paraId="26F65128" w14:textId="4055A1D5" w:rsidR="00724944" w:rsidRPr="00ED5174" w:rsidRDefault="005E4B80" w:rsidP="00724944">
      <w:pPr>
        <w:tabs>
          <w:tab w:val="left" w:pos="3795"/>
        </w:tabs>
        <w:spacing w:before="120" w:after="120" w:line="276" w:lineRule="auto"/>
        <w:jc w:val="both"/>
        <w:rPr>
          <w:lang w:val="en-GB"/>
        </w:rPr>
      </w:pPr>
      <w:r w:rsidRPr="00ED5174">
        <w:rPr>
          <w:lang w:val="en-GB"/>
        </w:rPr>
        <w:t>The contractor and any subcontractors must comply with all regulatory provisions concerning the health and safety of workers. In addition, the provisions of Article 10 of this STS must be complied with</w:t>
      </w:r>
      <w:r w:rsidR="00724944" w:rsidRPr="00ED5174">
        <w:rPr>
          <w:lang w:val="en-GB"/>
        </w:rPr>
        <w:t>.</w:t>
      </w:r>
    </w:p>
    <w:p w14:paraId="52944632" w14:textId="55DAD7F3" w:rsidR="00724944" w:rsidRPr="00ED5174" w:rsidRDefault="00724944" w:rsidP="00724944">
      <w:pPr>
        <w:tabs>
          <w:tab w:val="left" w:pos="3795"/>
        </w:tabs>
        <w:spacing w:before="120" w:after="120" w:line="276" w:lineRule="auto"/>
        <w:jc w:val="both"/>
        <w:rPr>
          <w:lang w:val="en-GB"/>
        </w:rPr>
      </w:pPr>
      <w:r w:rsidRPr="00ED5174">
        <w:rPr>
          <w:b/>
          <w:lang w:val="en-GB"/>
        </w:rPr>
        <w:t xml:space="preserve">9.2- </w:t>
      </w:r>
      <w:r w:rsidR="005E4B80" w:rsidRPr="00ED5174">
        <w:rPr>
          <w:b/>
          <w:lang w:val="en-GB"/>
        </w:rPr>
        <w:t>Specific safety measures</w:t>
      </w:r>
    </w:p>
    <w:p w14:paraId="1D55BDC3" w14:textId="3244D73F" w:rsidR="00724944" w:rsidRPr="00ED5174" w:rsidRDefault="005E4B80" w:rsidP="00724944">
      <w:pPr>
        <w:tabs>
          <w:tab w:val="left" w:pos="3795"/>
        </w:tabs>
        <w:spacing w:before="120" w:after="120" w:line="276" w:lineRule="auto"/>
        <w:jc w:val="both"/>
        <w:rPr>
          <w:lang w:val="en-GB"/>
        </w:rPr>
      </w:pPr>
      <w:r w:rsidRPr="00ED5174">
        <w:rPr>
          <w:lang w:val="en-GB"/>
        </w:rPr>
        <w:t>In order to limit the risks incurred in the course of the work covered by this Contract, some of the following safety measures must be implemented</w:t>
      </w:r>
      <w:r w:rsidR="00724944" w:rsidRPr="00ED5174">
        <w:rPr>
          <w:lang w:val="en-GB"/>
        </w:rPr>
        <w:t>:</w:t>
      </w:r>
    </w:p>
    <w:p w14:paraId="2D8ACEC0" w14:textId="45799C2F" w:rsidR="005E4B80" w:rsidRPr="00ED5174" w:rsidRDefault="005E4B80">
      <w:pPr>
        <w:pStyle w:val="Paragraphedeliste"/>
        <w:numPr>
          <w:ilvl w:val="0"/>
          <w:numId w:val="125"/>
        </w:numPr>
        <w:tabs>
          <w:tab w:val="left" w:pos="3795"/>
        </w:tabs>
        <w:spacing w:before="120" w:after="120" w:line="276" w:lineRule="auto"/>
        <w:jc w:val="both"/>
        <w:rPr>
          <w:lang w:val="en-GB"/>
        </w:rPr>
      </w:pPr>
      <w:r w:rsidRPr="00ED5174">
        <w:rPr>
          <w:lang w:val="en-GB"/>
        </w:rPr>
        <w:t>Handling work: use of personal protective equipment (helmet, clothing, gloves, safety shoes, etc.); use of appropriate handling equipment; use of tools and appliances approved for outdoor use (tools, portable electrical tools, extension cords, portable lamps, generators, etc.);</w:t>
      </w:r>
    </w:p>
    <w:p w14:paraId="412A5871" w14:textId="52DFB55E" w:rsidR="005E4B80" w:rsidRPr="00ED5174" w:rsidRDefault="005E4B80">
      <w:pPr>
        <w:pStyle w:val="Paragraphedeliste"/>
        <w:numPr>
          <w:ilvl w:val="0"/>
          <w:numId w:val="125"/>
        </w:numPr>
        <w:tabs>
          <w:tab w:val="left" w:pos="3795"/>
        </w:tabs>
        <w:spacing w:before="120" w:after="120" w:line="276" w:lineRule="auto"/>
        <w:jc w:val="both"/>
        <w:rPr>
          <w:lang w:val="en-GB"/>
        </w:rPr>
      </w:pPr>
      <w:r w:rsidRPr="00ED5174">
        <w:rPr>
          <w:lang w:val="en-GB"/>
        </w:rPr>
        <w:lastRenderedPageBreak/>
        <w:t>Electrical work: use of personal protective equipment; use of collective safety equipment (warning banners, etc.); compliance with installation procedures;</w:t>
      </w:r>
    </w:p>
    <w:p w14:paraId="158BB1CC" w14:textId="7BC40C64" w:rsidR="00724944" w:rsidRPr="00ED5174" w:rsidRDefault="005E4B80">
      <w:pPr>
        <w:pStyle w:val="Paragraphedeliste"/>
        <w:numPr>
          <w:ilvl w:val="0"/>
          <w:numId w:val="125"/>
        </w:numPr>
        <w:tabs>
          <w:tab w:val="left" w:pos="3795"/>
        </w:tabs>
        <w:spacing w:before="120" w:after="120" w:line="276" w:lineRule="auto"/>
        <w:jc w:val="both"/>
        <w:rPr>
          <w:lang w:val="en-GB"/>
        </w:rPr>
      </w:pPr>
      <w:r w:rsidRPr="00ED5174">
        <w:rPr>
          <w:lang w:val="en-GB"/>
        </w:rPr>
        <w:t>Working at heights: use of appropriate temporary or permanent equipment (mobile ladder, stepladder, scaffolding, etc.); use of personal protective equipment (safety harness, lanyard, helmet, etc.); signposting and demarcation of work areas to avoid the risk of falling objects (barriers, markings, information panels, etc.).</w:t>
      </w:r>
    </w:p>
    <w:p w14:paraId="2B30AA1D" w14:textId="3123D717" w:rsidR="00724944" w:rsidRPr="00ED5174" w:rsidRDefault="00724944" w:rsidP="00724944">
      <w:pPr>
        <w:tabs>
          <w:tab w:val="left" w:pos="3795"/>
        </w:tabs>
        <w:spacing w:before="120" w:after="120" w:line="276" w:lineRule="auto"/>
        <w:jc w:val="both"/>
        <w:rPr>
          <w:lang w:val="en-GB"/>
        </w:rPr>
      </w:pPr>
      <w:r w:rsidRPr="00ED5174">
        <w:rPr>
          <w:b/>
          <w:lang w:val="en-GB"/>
        </w:rPr>
        <w:t xml:space="preserve">Article 10 : </w:t>
      </w:r>
      <w:r w:rsidR="005E4B80" w:rsidRPr="00ED5174">
        <w:rPr>
          <w:b/>
          <w:lang w:val="en-GB"/>
        </w:rPr>
        <w:t>Number and qualifications of operators</w:t>
      </w:r>
    </w:p>
    <w:p w14:paraId="3AEDDA31" w14:textId="77777777" w:rsidR="005E4B80" w:rsidRPr="00ED5174" w:rsidRDefault="005E4B80" w:rsidP="005E4B80">
      <w:pPr>
        <w:tabs>
          <w:tab w:val="left" w:pos="3795"/>
        </w:tabs>
        <w:spacing w:before="120" w:after="120" w:line="276" w:lineRule="auto"/>
        <w:jc w:val="both"/>
        <w:rPr>
          <w:lang w:val="en-GB"/>
        </w:rPr>
      </w:pPr>
      <w:r w:rsidRPr="00ED5174">
        <w:rPr>
          <w:lang w:val="en-GB"/>
        </w:rPr>
        <w:t>The co-contractor will mobilise for the services covered by this Contract, in addition to the supervisory staff, as stipulated in table 2 of the specific regulations of the Invitation to Tender, a team of operators of at least 8 people. They must have at least proven experience in similar work, in particular the installation of modules and supporting structures, the implementation of photovoltaic installations, electrical wiring, work at height, metal joinery, wood joinery and masonry.</w:t>
      </w:r>
    </w:p>
    <w:p w14:paraId="29784451" w14:textId="51D86390" w:rsidR="00724944" w:rsidRPr="00ED5174" w:rsidRDefault="005E4B80" w:rsidP="005E4B80">
      <w:pPr>
        <w:tabs>
          <w:tab w:val="left" w:pos="3795"/>
        </w:tabs>
        <w:spacing w:before="120" w:after="120" w:line="276" w:lineRule="auto"/>
        <w:jc w:val="both"/>
        <w:rPr>
          <w:lang w:val="en-GB"/>
        </w:rPr>
      </w:pPr>
      <w:r w:rsidRPr="00ED5174">
        <w:rPr>
          <w:lang w:val="en-GB"/>
        </w:rPr>
        <w:t>The organisation plan that the Co-contractor must provide in its technical offer must specify the function and tasks that will be carried out by each of the operators</w:t>
      </w:r>
      <w:r w:rsidR="00724944" w:rsidRPr="00ED5174">
        <w:rPr>
          <w:lang w:val="en-GB"/>
        </w:rPr>
        <w:t>.</w:t>
      </w:r>
    </w:p>
    <w:p w14:paraId="05E1A834" w14:textId="3AC7FFAA" w:rsidR="00724944" w:rsidRPr="00ED5174" w:rsidRDefault="00724944" w:rsidP="00724944">
      <w:pPr>
        <w:tabs>
          <w:tab w:val="left" w:pos="3795"/>
        </w:tabs>
        <w:spacing w:before="120" w:after="120" w:line="276" w:lineRule="auto"/>
        <w:jc w:val="both"/>
        <w:rPr>
          <w:lang w:val="en-GB"/>
        </w:rPr>
      </w:pPr>
      <w:r w:rsidRPr="00ED5174">
        <w:rPr>
          <w:b/>
          <w:lang w:val="en-GB"/>
        </w:rPr>
        <w:t xml:space="preserve">                   Chap</w:t>
      </w:r>
      <w:r w:rsidR="005E4B80" w:rsidRPr="00ED5174">
        <w:rPr>
          <w:b/>
          <w:lang w:val="en-GB"/>
        </w:rPr>
        <w:t>t</w:t>
      </w:r>
      <w:r w:rsidRPr="00ED5174">
        <w:rPr>
          <w:b/>
          <w:lang w:val="en-GB"/>
        </w:rPr>
        <w:t>e</w:t>
      </w:r>
      <w:r w:rsidR="005E4B80" w:rsidRPr="00ED5174">
        <w:rPr>
          <w:b/>
          <w:lang w:val="en-GB"/>
        </w:rPr>
        <w:t>r</w:t>
      </w:r>
      <w:r w:rsidRPr="00ED5174">
        <w:rPr>
          <w:b/>
          <w:lang w:val="en-GB"/>
        </w:rPr>
        <w:t xml:space="preserve"> II : </w:t>
      </w:r>
      <w:r w:rsidR="000F3C1F" w:rsidRPr="00ED5174">
        <w:rPr>
          <w:b/>
          <w:lang w:val="en-GB"/>
        </w:rPr>
        <w:t>General technical specifications for services</w:t>
      </w:r>
    </w:p>
    <w:p w14:paraId="3CFE7F06" w14:textId="36436AC4" w:rsidR="00724944" w:rsidRPr="00ED5174" w:rsidRDefault="00724944" w:rsidP="00724944">
      <w:pPr>
        <w:tabs>
          <w:tab w:val="left" w:pos="3795"/>
        </w:tabs>
        <w:spacing w:before="120" w:after="120" w:line="276" w:lineRule="auto"/>
        <w:jc w:val="both"/>
        <w:rPr>
          <w:lang w:val="en-GB"/>
        </w:rPr>
      </w:pPr>
      <w:r w:rsidRPr="00ED5174">
        <w:rPr>
          <w:b/>
          <w:lang w:val="en-GB"/>
        </w:rPr>
        <w:t xml:space="preserve">Article 11: </w:t>
      </w:r>
      <w:r w:rsidR="000F3C1F" w:rsidRPr="00ED5174">
        <w:rPr>
          <w:b/>
          <w:lang w:val="en-GB"/>
        </w:rPr>
        <w:t>Definitions</w:t>
      </w:r>
    </w:p>
    <w:p w14:paraId="0A5BE27F" w14:textId="434C2267" w:rsidR="00724944" w:rsidRPr="00ED5174" w:rsidRDefault="000F3C1F" w:rsidP="00724944">
      <w:pPr>
        <w:tabs>
          <w:tab w:val="left" w:pos="3795"/>
        </w:tabs>
        <w:spacing w:before="120" w:after="120" w:line="276" w:lineRule="auto"/>
        <w:jc w:val="both"/>
        <w:rPr>
          <w:lang w:val="en-GB"/>
        </w:rPr>
      </w:pPr>
      <w:r w:rsidRPr="00ED5174">
        <w:rPr>
          <w:lang w:val="en-GB"/>
        </w:rPr>
        <w:t>A solar streetlight is a public lighting system powered by photovoltaic solar energy. For the purposes of this specification, it comprises</w:t>
      </w:r>
      <w:r w:rsidR="00724944" w:rsidRPr="00ED5174">
        <w:rPr>
          <w:lang w:val="en-GB"/>
        </w:rPr>
        <w:t>:</w:t>
      </w:r>
    </w:p>
    <w:p w14:paraId="53B60C18" w14:textId="19D7F350" w:rsidR="000F3C1F" w:rsidRPr="00ED5174" w:rsidRDefault="000F3C1F">
      <w:pPr>
        <w:pStyle w:val="Paragraphedeliste"/>
        <w:numPr>
          <w:ilvl w:val="0"/>
          <w:numId w:val="125"/>
        </w:numPr>
        <w:tabs>
          <w:tab w:val="left" w:pos="3795"/>
        </w:tabs>
        <w:spacing w:before="120" w:after="120" w:line="276" w:lineRule="auto"/>
        <w:jc w:val="both"/>
        <w:rPr>
          <w:lang w:val="en-GB"/>
        </w:rPr>
      </w:pPr>
      <w:r w:rsidRPr="00ED5174">
        <w:rPr>
          <w:lang w:val="en-GB"/>
        </w:rPr>
        <w:t>A lamppost: this is the assembly made up of the mast and the bracket;</w:t>
      </w:r>
    </w:p>
    <w:p w14:paraId="1E42F168" w14:textId="77777777" w:rsidR="000F3C1F" w:rsidRPr="00ED5174" w:rsidRDefault="000F3C1F">
      <w:pPr>
        <w:pStyle w:val="Paragraphedeliste"/>
        <w:numPr>
          <w:ilvl w:val="0"/>
          <w:numId w:val="125"/>
        </w:numPr>
        <w:tabs>
          <w:tab w:val="left" w:pos="3795"/>
        </w:tabs>
        <w:spacing w:before="120" w:after="120" w:line="276" w:lineRule="auto"/>
        <w:jc w:val="both"/>
        <w:rPr>
          <w:lang w:val="en-GB"/>
        </w:rPr>
      </w:pPr>
      <w:r w:rsidRPr="00ED5174">
        <w:rPr>
          <w:lang w:val="en-GB"/>
        </w:rPr>
        <w:t>A luminaire or lamppost head: this is the mechanical, optical and electrical assembly comprising one or more lamps. It is used both to distribute and control the luminous flux and to protect the lamps and the electrical and mechanical devices against the elements;</w:t>
      </w:r>
    </w:p>
    <w:p w14:paraId="743AF59F" w14:textId="2BEF815F" w:rsidR="000F3C1F" w:rsidRPr="00ED5174" w:rsidRDefault="000F3C1F">
      <w:pPr>
        <w:pStyle w:val="Paragraphedeliste"/>
        <w:numPr>
          <w:ilvl w:val="0"/>
          <w:numId w:val="125"/>
        </w:numPr>
        <w:tabs>
          <w:tab w:val="left" w:pos="3795"/>
        </w:tabs>
        <w:spacing w:before="120" w:after="120" w:line="276" w:lineRule="auto"/>
        <w:jc w:val="both"/>
        <w:rPr>
          <w:lang w:val="en-GB"/>
        </w:rPr>
      </w:pPr>
      <w:r w:rsidRPr="00ED5174">
        <w:rPr>
          <w:lang w:val="en-GB"/>
        </w:rPr>
        <w:t>One or more photovoltaic modules;</w:t>
      </w:r>
    </w:p>
    <w:p w14:paraId="14EDBA25" w14:textId="72D68BC1" w:rsidR="000F3C1F" w:rsidRPr="00ED5174" w:rsidRDefault="000F3C1F">
      <w:pPr>
        <w:pStyle w:val="Paragraphedeliste"/>
        <w:numPr>
          <w:ilvl w:val="0"/>
          <w:numId w:val="125"/>
        </w:numPr>
        <w:tabs>
          <w:tab w:val="left" w:pos="3795"/>
        </w:tabs>
        <w:spacing w:before="120" w:after="120" w:line="276" w:lineRule="auto"/>
        <w:jc w:val="both"/>
        <w:rPr>
          <w:lang w:val="en-GB"/>
        </w:rPr>
      </w:pPr>
      <w:r w:rsidRPr="00ED5174">
        <w:rPr>
          <w:lang w:val="en-GB"/>
        </w:rPr>
        <w:t>One or more exposed or buried storage batteries;</w:t>
      </w:r>
    </w:p>
    <w:p w14:paraId="7F0AC7C6" w14:textId="727ADE61" w:rsidR="000F3C1F" w:rsidRPr="00ED5174" w:rsidRDefault="000F3C1F">
      <w:pPr>
        <w:pStyle w:val="Paragraphedeliste"/>
        <w:numPr>
          <w:ilvl w:val="0"/>
          <w:numId w:val="125"/>
        </w:numPr>
        <w:tabs>
          <w:tab w:val="left" w:pos="3795"/>
        </w:tabs>
        <w:spacing w:before="120" w:after="120" w:line="276" w:lineRule="auto"/>
        <w:jc w:val="both"/>
        <w:rPr>
          <w:lang w:val="en-GB"/>
        </w:rPr>
      </w:pPr>
      <w:r w:rsidRPr="00ED5174">
        <w:rPr>
          <w:lang w:val="en-GB"/>
        </w:rPr>
        <w:t>A charge controller;</w:t>
      </w:r>
    </w:p>
    <w:p w14:paraId="5B9EE8D2" w14:textId="773FF335" w:rsidR="000F3C1F" w:rsidRPr="00ED5174" w:rsidRDefault="000F3C1F">
      <w:pPr>
        <w:pStyle w:val="Paragraphedeliste"/>
        <w:numPr>
          <w:ilvl w:val="0"/>
          <w:numId w:val="125"/>
        </w:numPr>
        <w:tabs>
          <w:tab w:val="left" w:pos="3795"/>
        </w:tabs>
        <w:spacing w:before="120" w:after="120" w:line="276" w:lineRule="auto"/>
        <w:jc w:val="both"/>
        <w:rPr>
          <w:lang w:val="en-GB"/>
        </w:rPr>
      </w:pPr>
      <w:r w:rsidRPr="00ED5174">
        <w:rPr>
          <w:lang w:val="en-GB"/>
        </w:rPr>
        <w:t>The entire control system;</w:t>
      </w:r>
    </w:p>
    <w:p w14:paraId="451ECB9B" w14:textId="390B621F" w:rsidR="00724944" w:rsidRPr="00ED5174" w:rsidRDefault="000F3C1F">
      <w:pPr>
        <w:pStyle w:val="Paragraphedeliste"/>
        <w:numPr>
          <w:ilvl w:val="0"/>
          <w:numId w:val="125"/>
        </w:numPr>
        <w:tabs>
          <w:tab w:val="left" w:pos="3795"/>
        </w:tabs>
        <w:spacing w:before="120" w:after="120" w:line="276" w:lineRule="auto"/>
        <w:jc w:val="both"/>
        <w:rPr>
          <w:lang w:val="en-GB"/>
        </w:rPr>
      </w:pPr>
      <w:r w:rsidRPr="00ED5174">
        <w:rPr>
          <w:lang w:val="en-GB"/>
        </w:rPr>
        <w:t>A mounting plate.</w:t>
      </w:r>
      <w:r w:rsidR="00724944" w:rsidRPr="00ED5174">
        <w:rPr>
          <w:lang w:val="en-GB"/>
        </w:rPr>
        <w:t>.</w:t>
      </w:r>
    </w:p>
    <w:p w14:paraId="4975C044" w14:textId="77777777" w:rsidR="00724944" w:rsidRPr="00ED5174" w:rsidRDefault="00724944" w:rsidP="00724944">
      <w:pPr>
        <w:tabs>
          <w:tab w:val="left" w:pos="3795"/>
        </w:tabs>
        <w:spacing w:before="120" w:after="120" w:line="276" w:lineRule="auto"/>
        <w:ind w:left="720"/>
        <w:contextualSpacing/>
        <w:jc w:val="both"/>
        <w:rPr>
          <w:lang w:val="en-GB"/>
        </w:rPr>
      </w:pPr>
    </w:p>
    <w:p w14:paraId="455DCB11" w14:textId="29E1E1C3" w:rsidR="00724944" w:rsidRPr="00ED5174" w:rsidRDefault="00724944" w:rsidP="00724944">
      <w:pPr>
        <w:tabs>
          <w:tab w:val="left" w:pos="3795"/>
        </w:tabs>
        <w:spacing w:before="120" w:after="120" w:line="276" w:lineRule="auto"/>
        <w:jc w:val="both"/>
        <w:rPr>
          <w:b/>
          <w:color w:val="000000" w:themeColor="text1"/>
          <w:lang w:val="en-GB"/>
        </w:rPr>
      </w:pPr>
      <w:r w:rsidRPr="00ED5174">
        <w:rPr>
          <w:b/>
          <w:color w:val="000000" w:themeColor="text1"/>
          <w:lang w:val="en-GB"/>
        </w:rPr>
        <w:t xml:space="preserve">Article 12 : </w:t>
      </w:r>
      <w:r w:rsidR="000F3C1F" w:rsidRPr="00ED5174">
        <w:rPr>
          <w:b/>
          <w:color w:val="000000" w:themeColor="text1"/>
          <w:lang w:val="en-GB"/>
        </w:rPr>
        <w:t>Database</w:t>
      </w:r>
    </w:p>
    <w:p w14:paraId="3A442743" w14:textId="5B923C56" w:rsidR="00724944" w:rsidRPr="00ED5174" w:rsidRDefault="00724944" w:rsidP="00724944">
      <w:pPr>
        <w:tabs>
          <w:tab w:val="left" w:pos="3795"/>
        </w:tabs>
        <w:spacing w:before="120" w:after="120" w:line="276" w:lineRule="auto"/>
        <w:jc w:val="both"/>
        <w:rPr>
          <w:b/>
          <w:color w:val="000000" w:themeColor="text1"/>
          <w:lang w:val="en-GB"/>
        </w:rPr>
      </w:pPr>
      <w:r w:rsidRPr="00ED5174">
        <w:rPr>
          <w:b/>
          <w:color w:val="000000" w:themeColor="text1"/>
          <w:lang w:val="en-GB"/>
        </w:rPr>
        <w:t>1</w:t>
      </w:r>
      <w:r w:rsidRPr="00ED5174">
        <w:rPr>
          <w:b/>
          <w:i/>
          <w:color w:val="000000" w:themeColor="text1"/>
          <w:lang w:val="en-GB"/>
        </w:rPr>
        <w:t xml:space="preserve">2.1- </w:t>
      </w:r>
      <w:r w:rsidR="000F3C1F" w:rsidRPr="00ED5174">
        <w:rPr>
          <w:b/>
          <w:i/>
          <w:color w:val="000000" w:themeColor="text1"/>
          <w:lang w:val="en-GB"/>
        </w:rPr>
        <w:t>Sunshine</w:t>
      </w:r>
    </w:p>
    <w:p w14:paraId="63A3183E" w14:textId="0A5E7FDD" w:rsidR="00724944" w:rsidRPr="00ED5174" w:rsidRDefault="000F3C1F" w:rsidP="00724944">
      <w:pPr>
        <w:tabs>
          <w:tab w:val="left" w:pos="3795"/>
        </w:tabs>
        <w:spacing w:before="120" w:after="120" w:line="276" w:lineRule="auto"/>
        <w:jc w:val="both"/>
        <w:rPr>
          <w:lang w:val="en-GB"/>
        </w:rPr>
      </w:pPr>
      <w:r w:rsidRPr="00ED5174">
        <w:rPr>
          <w:lang w:val="en-GB"/>
        </w:rPr>
        <w:t>Solar irradiation in the South-West Region is estimated at 4.5 kWh/m2/d.</w:t>
      </w:r>
      <w:r w:rsidR="00724944" w:rsidRPr="00ED5174">
        <w:rPr>
          <w:lang w:val="en-GB"/>
        </w:rPr>
        <w:t>.</w:t>
      </w:r>
    </w:p>
    <w:p w14:paraId="02E5F9BD" w14:textId="352C6345" w:rsidR="00724944" w:rsidRPr="00ED5174" w:rsidRDefault="00724944" w:rsidP="00724944">
      <w:pPr>
        <w:tabs>
          <w:tab w:val="left" w:pos="3795"/>
        </w:tabs>
        <w:spacing w:before="120" w:after="120" w:line="276" w:lineRule="auto"/>
        <w:jc w:val="both"/>
        <w:rPr>
          <w:b/>
          <w:i/>
          <w:lang w:val="en-GB"/>
        </w:rPr>
      </w:pPr>
      <w:r w:rsidRPr="00ED5174">
        <w:rPr>
          <w:b/>
          <w:i/>
          <w:lang w:val="en-GB"/>
        </w:rPr>
        <w:t xml:space="preserve">12.2- </w:t>
      </w:r>
      <w:r w:rsidR="000F3C1F" w:rsidRPr="00ED5174">
        <w:rPr>
          <w:b/>
          <w:i/>
          <w:lang w:val="en-GB"/>
        </w:rPr>
        <w:t>The number of solar-powered street lamps</w:t>
      </w:r>
    </w:p>
    <w:p w14:paraId="4BAA7AC3" w14:textId="0638188F" w:rsidR="00724944" w:rsidRPr="00ED5174" w:rsidRDefault="000F3C1F" w:rsidP="00724944">
      <w:pPr>
        <w:tabs>
          <w:tab w:val="left" w:pos="3795"/>
        </w:tabs>
        <w:spacing w:before="120" w:after="120" w:line="276" w:lineRule="auto"/>
        <w:jc w:val="both"/>
        <w:rPr>
          <w:lang w:val="en-GB"/>
        </w:rPr>
      </w:pPr>
      <w:r w:rsidRPr="00ED5174">
        <w:rPr>
          <w:lang w:val="en-GB"/>
        </w:rPr>
        <w:t>The number of solar-powered streetlamps will be indicated in the estimate and quantity specifications.</w:t>
      </w:r>
    </w:p>
    <w:p w14:paraId="66346009" w14:textId="77777777" w:rsidR="00724944" w:rsidRPr="00ED5174" w:rsidRDefault="00724944" w:rsidP="00724944">
      <w:pPr>
        <w:tabs>
          <w:tab w:val="left" w:pos="3795"/>
        </w:tabs>
        <w:spacing w:before="120" w:after="120" w:line="276" w:lineRule="auto"/>
        <w:ind w:left="720"/>
        <w:contextualSpacing/>
        <w:jc w:val="both"/>
        <w:rPr>
          <w:lang w:val="en-GB"/>
        </w:rPr>
      </w:pPr>
    </w:p>
    <w:p w14:paraId="025517E8" w14:textId="13F4C6F2" w:rsidR="00724944" w:rsidRPr="00ED5174" w:rsidRDefault="00724944" w:rsidP="00724944">
      <w:pPr>
        <w:tabs>
          <w:tab w:val="left" w:pos="3795"/>
        </w:tabs>
        <w:spacing w:before="120" w:after="120" w:line="276" w:lineRule="auto"/>
        <w:jc w:val="both"/>
        <w:rPr>
          <w:lang w:val="en-GB"/>
        </w:rPr>
      </w:pPr>
      <w:r w:rsidRPr="00ED5174">
        <w:rPr>
          <w:b/>
          <w:lang w:val="en-GB"/>
        </w:rPr>
        <w:t xml:space="preserve">Article 13 : </w:t>
      </w:r>
      <w:r w:rsidR="000F3C1F" w:rsidRPr="00ED5174">
        <w:rPr>
          <w:b/>
          <w:lang w:val="en-GB"/>
        </w:rPr>
        <w:t>The candelabra</w:t>
      </w:r>
    </w:p>
    <w:p w14:paraId="0FD53BB9" w14:textId="77777777" w:rsidR="000F3C1F" w:rsidRPr="00ED5174" w:rsidRDefault="000F3C1F" w:rsidP="000F3C1F">
      <w:pPr>
        <w:tabs>
          <w:tab w:val="left" w:pos="3795"/>
        </w:tabs>
        <w:spacing w:before="120" w:after="120" w:line="276" w:lineRule="auto"/>
        <w:jc w:val="both"/>
        <w:rPr>
          <w:lang w:val="en-GB"/>
        </w:rPr>
      </w:pPr>
      <w:r w:rsidRPr="00ED5174">
        <w:rPr>
          <w:lang w:val="en-GB"/>
        </w:rPr>
        <w:t>In user-friendly pole hot deep galvanized steel of the type Polygonale Ronde Octogonale - Bras simple double, it will have to be dimensioned to support the whole of the lamppost device and will have to have a wind resistance ≥ 160 KH. The height of the light will be 7m to 9m.</w:t>
      </w:r>
    </w:p>
    <w:p w14:paraId="593AB2DD" w14:textId="18A6E887" w:rsidR="00724944" w:rsidRPr="00ED5174" w:rsidRDefault="000F3C1F" w:rsidP="000F3C1F">
      <w:pPr>
        <w:tabs>
          <w:tab w:val="left" w:pos="3795"/>
        </w:tabs>
        <w:spacing w:before="120" w:after="120" w:line="276" w:lineRule="auto"/>
        <w:jc w:val="both"/>
        <w:rPr>
          <w:lang w:val="en-GB"/>
        </w:rPr>
      </w:pPr>
      <w:r w:rsidRPr="00ED5174">
        <w:rPr>
          <w:lang w:val="en-GB"/>
        </w:rPr>
        <w:lastRenderedPageBreak/>
        <w:t>The stock must ensure that the reflector is oriented horizontally and that the luminous flux is distributed evenly across the width of the road, avoiding losses</w:t>
      </w:r>
      <w:r w:rsidR="00724944" w:rsidRPr="00ED5174">
        <w:rPr>
          <w:lang w:val="en-GB"/>
        </w:rPr>
        <w:t>.</w:t>
      </w:r>
    </w:p>
    <w:p w14:paraId="3BEC9F21" w14:textId="583B33AA" w:rsidR="00724944" w:rsidRPr="00ED5174" w:rsidRDefault="00724944" w:rsidP="00724944">
      <w:pPr>
        <w:tabs>
          <w:tab w:val="left" w:pos="3795"/>
        </w:tabs>
        <w:spacing w:before="120" w:after="120" w:line="276" w:lineRule="auto"/>
        <w:jc w:val="both"/>
        <w:rPr>
          <w:lang w:val="en-GB"/>
        </w:rPr>
      </w:pPr>
      <w:r w:rsidRPr="00ED5174">
        <w:rPr>
          <w:b/>
          <w:lang w:val="en-GB"/>
        </w:rPr>
        <w:t xml:space="preserve">Article 14 : </w:t>
      </w:r>
      <w:r w:rsidR="000F3C1F" w:rsidRPr="00ED5174">
        <w:rPr>
          <w:b/>
          <w:lang w:val="en-GB"/>
        </w:rPr>
        <w:t>The luminaire</w:t>
      </w:r>
    </w:p>
    <w:p w14:paraId="4E1C613D" w14:textId="77777777" w:rsidR="000F3C1F" w:rsidRPr="00ED5174" w:rsidRDefault="000F3C1F" w:rsidP="000F3C1F">
      <w:pPr>
        <w:tabs>
          <w:tab w:val="left" w:pos="3795"/>
        </w:tabs>
        <w:spacing w:before="120" w:after="120" w:line="276" w:lineRule="auto"/>
        <w:jc w:val="both"/>
        <w:rPr>
          <w:lang w:val="en-GB"/>
        </w:rPr>
      </w:pPr>
      <w:r w:rsidRPr="00ED5174">
        <w:rPr>
          <w:lang w:val="en-GB"/>
        </w:rPr>
        <w:t>The luminaire comprises an optical system consisting of a reflector, a refractor and an adjustment device. This system as a whole must guarantee high efficiency with no light emission above the horizon. To this end, the luminaire bowl must be flat, transparent and resistant to bad weather, which scatters the light and causes unnecessary losses.</w:t>
      </w:r>
    </w:p>
    <w:p w14:paraId="31CB39E0" w14:textId="77777777" w:rsidR="000F3C1F" w:rsidRPr="00ED5174" w:rsidRDefault="000F3C1F" w:rsidP="000F3C1F">
      <w:pPr>
        <w:tabs>
          <w:tab w:val="left" w:pos="3795"/>
        </w:tabs>
        <w:spacing w:before="120" w:after="120" w:line="276" w:lineRule="auto"/>
        <w:jc w:val="both"/>
        <w:rPr>
          <w:lang w:val="en-GB"/>
        </w:rPr>
      </w:pPr>
      <w:r w:rsidRPr="00ED5174">
        <w:rPr>
          <w:lang w:val="en-GB"/>
        </w:rPr>
        <w:t>The lighting must be IP67 and the lamps must be high-efficiency LEDs using Multi chip technology with a power consumption of 20W to 40W, a luminous efficacy of up to 175 Im/W (4000k) and a minimum life of 50,000 hours.</w:t>
      </w:r>
    </w:p>
    <w:p w14:paraId="5C78229C" w14:textId="77777777" w:rsidR="000F3C1F" w:rsidRPr="00ED5174" w:rsidRDefault="000F3C1F" w:rsidP="000F3C1F">
      <w:pPr>
        <w:tabs>
          <w:tab w:val="left" w:pos="3795"/>
        </w:tabs>
        <w:spacing w:before="120" w:after="120" w:line="276" w:lineRule="auto"/>
        <w:jc w:val="both"/>
        <w:rPr>
          <w:lang w:val="en-GB"/>
        </w:rPr>
      </w:pPr>
      <w:r w:rsidRPr="00ED5174">
        <w:rPr>
          <w:lang w:val="en-GB"/>
        </w:rPr>
        <w:t xml:space="preserve">The luminous flux should be greater than 3500 to 7000*lumens for roads and the colour temperature 27000 K, 3000 K &amp; 4000 K. </w:t>
      </w:r>
    </w:p>
    <w:p w14:paraId="0CA0C403" w14:textId="07D4AB85" w:rsidR="00724944" w:rsidRPr="00ED5174" w:rsidRDefault="000F3C1F" w:rsidP="000F3C1F">
      <w:pPr>
        <w:tabs>
          <w:tab w:val="left" w:pos="3795"/>
        </w:tabs>
        <w:spacing w:before="120" w:after="120" w:line="276" w:lineRule="auto"/>
        <w:jc w:val="both"/>
        <w:rPr>
          <w:lang w:val="en-GB"/>
        </w:rPr>
      </w:pPr>
      <w:r w:rsidRPr="00ED5174">
        <w:rPr>
          <w:lang w:val="en-GB"/>
        </w:rPr>
        <w:t>The lamps will have to be certified to EN 62031, EN 62471</w:t>
      </w:r>
      <w:r w:rsidR="00724944" w:rsidRPr="00ED5174">
        <w:rPr>
          <w:lang w:val="en-GB"/>
        </w:rPr>
        <w:t>.</w:t>
      </w:r>
    </w:p>
    <w:p w14:paraId="0A9D67A3" w14:textId="77777777" w:rsidR="0086680A" w:rsidRPr="00ED5174" w:rsidRDefault="00724944" w:rsidP="00724944">
      <w:pPr>
        <w:tabs>
          <w:tab w:val="left" w:pos="3795"/>
        </w:tabs>
        <w:spacing w:before="120" w:after="120" w:line="276" w:lineRule="auto"/>
        <w:jc w:val="both"/>
        <w:rPr>
          <w:b/>
          <w:lang w:val="en-GB"/>
        </w:rPr>
      </w:pPr>
      <w:r w:rsidRPr="00ED5174">
        <w:rPr>
          <w:b/>
          <w:lang w:val="en-GB"/>
        </w:rPr>
        <w:t xml:space="preserve">Article 15 : </w:t>
      </w:r>
      <w:r w:rsidR="0086680A" w:rsidRPr="00ED5174">
        <w:rPr>
          <w:b/>
          <w:lang w:val="en-GB"/>
        </w:rPr>
        <w:t>Photovoltaic modules</w:t>
      </w:r>
    </w:p>
    <w:p w14:paraId="3821E692" w14:textId="587D7391" w:rsidR="00724944" w:rsidRPr="00ED5174" w:rsidRDefault="0086680A" w:rsidP="00724944">
      <w:pPr>
        <w:tabs>
          <w:tab w:val="left" w:pos="3795"/>
        </w:tabs>
        <w:spacing w:before="120" w:after="120" w:line="276" w:lineRule="auto"/>
        <w:jc w:val="both"/>
        <w:rPr>
          <w:lang w:val="en-GB"/>
        </w:rPr>
      </w:pPr>
      <w:r w:rsidRPr="00ED5174">
        <w:rPr>
          <w:lang w:val="en-GB"/>
        </w:rPr>
        <w:t>The modules and their photovoltaic cells must withstand the ambient climatic conditions described below</w:t>
      </w:r>
      <w:r w:rsidR="00724944" w:rsidRPr="00ED5174">
        <w:rPr>
          <w:lang w:val="en-GB"/>
        </w:rPr>
        <w:t>:</w:t>
      </w:r>
    </w:p>
    <w:p w14:paraId="33732CFE" w14:textId="77777777" w:rsidR="0086680A" w:rsidRPr="00ED5174" w:rsidRDefault="0086680A">
      <w:pPr>
        <w:pStyle w:val="Paragraphedeliste"/>
        <w:numPr>
          <w:ilvl w:val="0"/>
          <w:numId w:val="125"/>
        </w:numPr>
        <w:tabs>
          <w:tab w:val="left" w:pos="3795"/>
        </w:tabs>
        <w:spacing w:before="120" w:after="120" w:line="276" w:lineRule="auto"/>
        <w:jc w:val="both"/>
        <w:rPr>
          <w:lang w:val="en-GB"/>
        </w:rPr>
      </w:pPr>
      <w:r w:rsidRPr="00ED5174">
        <w:rPr>
          <w:lang w:val="en-GB"/>
        </w:rPr>
        <w:t>Temperature: 10° to + 85°C</w:t>
      </w:r>
    </w:p>
    <w:p w14:paraId="6A4D5E0D" w14:textId="77777777" w:rsidR="0086680A" w:rsidRPr="00ED5174" w:rsidRDefault="0086680A">
      <w:pPr>
        <w:pStyle w:val="Paragraphedeliste"/>
        <w:numPr>
          <w:ilvl w:val="0"/>
          <w:numId w:val="125"/>
        </w:numPr>
        <w:tabs>
          <w:tab w:val="left" w:pos="3795"/>
        </w:tabs>
        <w:spacing w:before="120" w:after="120" w:line="276" w:lineRule="auto"/>
        <w:jc w:val="both"/>
        <w:rPr>
          <w:lang w:val="en-GB"/>
        </w:rPr>
      </w:pPr>
      <w:r w:rsidRPr="00ED5174">
        <w:rPr>
          <w:lang w:val="en-GB"/>
        </w:rPr>
        <w:t>Relative humidity: up to 100%</w:t>
      </w:r>
    </w:p>
    <w:p w14:paraId="3D281697" w14:textId="77777777" w:rsidR="0086680A" w:rsidRPr="00ED5174" w:rsidRDefault="0086680A">
      <w:pPr>
        <w:pStyle w:val="Paragraphedeliste"/>
        <w:numPr>
          <w:ilvl w:val="0"/>
          <w:numId w:val="125"/>
        </w:numPr>
        <w:tabs>
          <w:tab w:val="left" w:pos="3795"/>
        </w:tabs>
        <w:spacing w:before="120" w:after="120" w:line="276" w:lineRule="auto"/>
        <w:jc w:val="both"/>
        <w:rPr>
          <w:lang w:val="en-GB"/>
        </w:rPr>
      </w:pPr>
      <w:r w:rsidRPr="00ED5174">
        <w:rPr>
          <w:lang w:val="en-GB"/>
        </w:rPr>
        <w:t>Wind speed: low in the Central and Southern regions of Cameroon</w:t>
      </w:r>
    </w:p>
    <w:p w14:paraId="30DDB6BD" w14:textId="77777777" w:rsidR="0086680A" w:rsidRPr="00ED5174" w:rsidRDefault="0086680A">
      <w:pPr>
        <w:pStyle w:val="Paragraphedeliste"/>
        <w:numPr>
          <w:ilvl w:val="0"/>
          <w:numId w:val="125"/>
        </w:numPr>
        <w:tabs>
          <w:tab w:val="left" w:pos="3795"/>
        </w:tabs>
        <w:spacing w:before="120" w:after="120" w:line="276" w:lineRule="auto"/>
        <w:jc w:val="both"/>
        <w:rPr>
          <w:lang w:val="en-GB"/>
        </w:rPr>
      </w:pPr>
      <w:r w:rsidRPr="00ED5174">
        <w:rPr>
          <w:lang w:val="en-GB"/>
        </w:rPr>
        <w:t>Rainfall: continuous downpour</w:t>
      </w:r>
    </w:p>
    <w:p w14:paraId="451D9270" w14:textId="11F2F640" w:rsidR="0086680A" w:rsidRPr="00ED5174" w:rsidRDefault="0086680A">
      <w:pPr>
        <w:pStyle w:val="Paragraphedeliste"/>
        <w:numPr>
          <w:ilvl w:val="0"/>
          <w:numId w:val="125"/>
        </w:numPr>
        <w:tabs>
          <w:tab w:val="left" w:pos="3795"/>
        </w:tabs>
        <w:spacing w:before="120" w:after="120" w:line="276" w:lineRule="auto"/>
        <w:jc w:val="both"/>
        <w:rPr>
          <w:lang w:val="en-GB"/>
        </w:rPr>
      </w:pPr>
      <w:r w:rsidRPr="00ED5174">
        <w:rPr>
          <w:lang w:val="en-GB"/>
        </w:rPr>
        <w:t>Special conditions (equatorial tropical climate etc.)</w:t>
      </w:r>
    </w:p>
    <w:p w14:paraId="17F28155" w14:textId="77777777" w:rsidR="0086680A" w:rsidRPr="00ED5174" w:rsidRDefault="0086680A" w:rsidP="0086680A">
      <w:pPr>
        <w:tabs>
          <w:tab w:val="left" w:pos="3795"/>
        </w:tabs>
        <w:spacing w:before="120" w:after="120" w:line="276" w:lineRule="auto"/>
        <w:jc w:val="both"/>
        <w:rPr>
          <w:lang w:val="en-GB"/>
        </w:rPr>
      </w:pPr>
      <w:r w:rsidRPr="00ED5174">
        <w:rPr>
          <w:lang w:val="en-GB"/>
        </w:rPr>
        <w:t>Photovoltaic modules with a minimum output of 80 Wp (2x40 Wp) must comply with standards IEC 61215; IEC 61730 I and II for monocrystalline silicon modules.</w:t>
      </w:r>
    </w:p>
    <w:p w14:paraId="4D5855BF" w14:textId="77777777" w:rsidR="0086680A" w:rsidRPr="00ED5174" w:rsidRDefault="0086680A" w:rsidP="0086680A">
      <w:pPr>
        <w:tabs>
          <w:tab w:val="left" w:pos="3795"/>
        </w:tabs>
        <w:spacing w:before="120" w:after="120" w:line="276" w:lineRule="auto"/>
        <w:jc w:val="both"/>
        <w:rPr>
          <w:lang w:val="en-GB"/>
        </w:rPr>
      </w:pPr>
      <w:r w:rsidRPr="00ED5174">
        <w:rPr>
          <w:lang w:val="en-GB"/>
        </w:rPr>
        <w:t>Panels with a horizontal tilt, frameless structure and dimensions of 776 x 350 mm must have electrical characteristics of Isc = 2.19 A/Voc = 24.17 V/Imp = 2.01 /Vm. They should have a service life of 20 years at 80% initial power.</w:t>
      </w:r>
    </w:p>
    <w:p w14:paraId="19B989F0" w14:textId="2A0FC59C" w:rsidR="00724944" w:rsidRPr="00ED5174" w:rsidRDefault="0086680A" w:rsidP="0086680A">
      <w:pPr>
        <w:tabs>
          <w:tab w:val="left" w:pos="3795"/>
        </w:tabs>
        <w:spacing w:before="120" w:after="120" w:line="276" w:lineRule="auto"/>
        <w:jc w:val="both"/>
        <w:rPr>
          <w:lang w:val="en-GB"/>
        </w:rPr>
      </w:pPr>
      <w:r w:rsidRPr="00ED5174">
        <w:rPr>
          <w:lang w:val="en-GB"/>
        </w:rPr>
        <w:t>The maximum operating voltage must be clearly specified in the technical documentation and on the label affixed to the back of the module. It must be compatible with the voltage levels used to operate the streetlights.</w:t>
      </w:r>
    </w:p>
    <w:p w14:paraId="7DED83AB" w14:textId="31C80A82" w:rsidR="00724944" w:rsidRPr="00ED5174" w:rsidRDefault="0086680A" w:rsidP="00724944">
      <w:pPr>
        <w:tabs>
          <w:tab w:val="left" w:pos="3795"/>
        </w:tabs>
        <w:spacing w:before="120" w:after="120" w:line="276" w:lineRule="auto"/>
        <w:jc w:val="both"/>
        <w:rPr>
          <w:lang w:val="en-GB"/>
        </w:rPr>
      </w:pPr>
      <w:r w:rsidRPr="00ED5174">
        <w:rPr>
          <w:lang w:val="en-GB"/>
        </w:rPr>
        <w:t>The module must include</w:t>
      </w:r>
      <w:r w:rsidR="00724944" w:rsidRPr="00ED5174">
        <w:rPr>
          <w:lang w:val="en-GB"/>
        </w:rPr>
        <w:t>:</w:t>
      </w:r>
    </w:p>
    <w:p w14:paraId="213A3084" w14:textId="509BE89B" w:rsidR="0086680A" w:rsidRPr="00ED5174" w:rsidRDefault="0086680A">
      <w:pPr>
        <w:pStyle w:val="Paragraphedeliste"/>
        <w:numPr>
          <w:ilvl w:val="0"/>
          <w:numId w:val="125"/>
        </w:numPr>
        <w:tabs>
          <w:tab w:val="left" w:pos="3795"/>
        </w:tabs>
        <w:spacing w:before="120" w:after="120" w:line="276" w:lineRule="auto"/>
        <w:jc w:val="both"/>
        <w:rPr>
          <w:lang w:val="en-GB"/>
        </w:rPr>
      </w:pPr>
      <w:r w:rsidRPr="00ED5174">
        <w:rPr>
          <w:lang w:val="en-GB"/>
        </w:rPr>
        <w:t>A connection box or connectors suitable for at least IP54;</w:t>
      </w:r>
    </w:p>
    <w:p w14:paraId="296AA475" w14:textId="5CE0F182" w:rsidR="00724944" w:rsidRPr="00ED5174" w:rsidRDefault="0086680A">
      <w:pPr>
        <w:pStyle w:val="Paragraphedeliste"/>
        <w:numPr>
          <w:ilvl w:val="0"/>
          <w:numId w:val="125"/>
        </w:numPr>
        <w:tabs>
          <w:tab w:val="left" w:pos="3795"/>
        </w:tabs>
        <w:spacing w:before="120" w:after="120" w:line="276" w:lineRule="auto"/>
        <w:jc w:val="both"/>
        <w:rPr>
          <w:lang w:val="en-GB"/>
        </w:rPr>
      </w:pPr>
      <w:r w:rsidRPr="00ED5174">
        <w:rPr>
          <w:lang w:val="en-GB"/>
        </w:rPr>
        <w:t>By-pass diodes</w:t>
      </w:r>
      <w:r w:rsidR="00724944" w:rsidRPr="00ED5174">
        <w:rPr>
          <w:lang w:val="en-GB"/>
        </w:rPr>
        <w:t>.</w:t>
      </w:r>
    </w:p>
    <w:p w14:paraId="7B33DC7D" w14:textId="566D67A9" w:rsidR="00724944" w:rsidRPr="00ED5174" w:rsidRDefault="0086680A" w:rsidP="00724944">
      <w:pPr>
        <w:tabs>
          <w:tab w:val="left" w:pos="3795"/>
        </w:tabs>
        <w:spacing w:before="120" w:after="120" w:line="276" w:lineRule="auto"/>
        <w:jc w:val="both"/>
        <w:rPr>
          <w:lang w:val="en-GB"/>
        </w:rPr>
      </w:pPr>
      <w:r w:rsidRPr="00ED5174">
        <w:rPr>
          <w:lang w:val="en-GB"/>
        </w:rPr>
        <w:t>Every precaution will be taken to avoid any risk of electrolytic corrosion between the photovoltaic modules and the supporting structures.</w:t>
      </w:r>
    </w:p>
    <w:p w14:paraId="0F9EAC43" w14:textId="0D4D00B1" w:rsidR="00724944" w:rsidRPr="00ED5174" w:rsidRDefault="00724944" w:rsidP="00724944">
      <w:pPr>
        <w:tabs>
          <w:tab w:val="left" w:pos="3795"/>
        </w:tabs>
        <w:spacing w:before="120" w:after="120" w:line="276" w:lineRule="auto"/>
        <w:jc w:val="both"/>
        <w:rPr>
          <w:lang w:val="en-GB"/>
        </w:rPr>
      </w:pPr>
      <w:r w:rsidRPr="00ED5174">
        <w:rPr>
          <w:b/>
          <w:lang w:val="en-GB"/>
        </w:rPr>
        <w:t xml:space="preserve">Article 16 : </w:t>
      </w:r>
      <w:r w:rsidR="0086680A" w:rsidRPr="00ED5174">
        <w:rPr>
          <w:b/>
          <w:lang w:val="en-GB"/>
        </w:rPr>
        <w:t>Solar batteries</w:t>
      </w:r>
    </w:p>
    <w:p w14:paraId="55433BC3" w14:textId="6B1E8E1C" w:rsidR="00724944" w:rsidRPr="00ED5174" w:rsidRDefault="0086680A" w:rsidP="00724944">
      <w:pPr>
        <w:tabs>
          <w:tab w:val="left" w:pos="3795"/>
        </w:tabs>
        <w:spacing w:before="120" w:after="120" w:line="276" w:lineRule="auto"/>
        <w:jc w:val="both"/>
        <w:rPr>
          <w:lang w:val="en-GB"/>
        </w:rPr>
      </w:pPr>
      <w:r w:rsidRPr="00ED5174">
        <w:rPr>
          <w:lang w:val="en-GB"/>
        </w:rPr>
        <w:t xml:space="preserve">The batteries will be sized to ensure that the solar streetlights operate from 18:00 to 06:00 and have a system autonomy of 03 days. They will have to deliver a stable current for long periods while </w:t>
      </w:r>
      <w:r w:rsidRPr="00ED5174">
        <w:rPr>
          <w:lang w:val="en-GB"/>
        </w:rPr>
        <w:lastRenderedPageBreak/>
        <w:t xml:space="preserve">retaining their ability to recharge. The batteries will be of the NiMH battery technology type, maintenance-free and highly resistant to extreme temperatures, and will have the following general characteristics </w:t>
      </w:r>
      <w:r w:rsidR="00724944" w:rsidRPr="00ED5174">
        <w:rPr>
          <w:lang w:val="en-GB"/>
        </w:rPr>
        <w:t>:</w:t>
      </w:r>
    </w:p>
    <w:p w14:paraId="51564AA9" w14:textId="77777777" w:rsidR="0086680A" w:rsidRPr="00ED5174" w:rsidRDefault="0086680A">
      <w:pPr>
        <w:pStyle w:val="Paragraphedeliste"/>
        <w:numPr>
          <w:ilvl w:val="0"/>
          <w:numId w:val="125"/>
        </w:numPr>
        <w:tabs>
          <w:tab w:val="left" w:pos="3795"/>
        </w:tabs>
        <w:spacing w:before="120" w:after="120" w:line="276" w:lineRule="auto"/>
        <w:jc w:val="both"/>
        <w:rPr>
          <w:lang w:val="en-GB"/>
        </w:rPr>
      </w:pPr>
      <w:r w:rsidRPr="00ED5174">
        <w:rPr>
          <w:lang w:val="en-GB"/>
        </w:rPr>
        <w:t>Voltage 24 V;</w:t>
      </w:r>
    </w:p>
    <w:p w14:paraId="19244098" w14:textId="77777777" w:rsidR="0086680A" w:rsidRPr="00ED5174" w:rsidRDefault="0086680A">
      <w:pPr>
        <w:pStyle w:val="Paragraphedeliste"/>
        <w:numPr>
          <w:ilvl w:val="0"/>
          <w:numId w:val="125"/>
        </w:numPr>
        <w:tabs>
          <w:tab w:val="left" w:pos="3795"/>
        </w:tabs>
        <w:spacing w:before="120" w:after="120" w:line="276" w:lineRule="auto"/>
        <w:jc w:val="both"/>
        <w:rPr>
          <w:lang w:val="en-GB"/>
        </w:rPr>
      </w:pPr>
      <w:r w:rsidRPr="00ED5174">
        <w:rPr>
          <w:lang w:val="en-GB"/>
        </w:rPr>
        <w:t>Capacity 240 Wh;</w:t>
      </w:r>
    </w:p>
    <w:p w14:paraId="0FE60A24" w14:textId="77777777" w:rsidR="0086680A" w:rsidRPr="00ED5174" w:rsidRDefault="0086680A">
      <w:pPr>
        <w:pStyle w:val="Paragraphedeliste"/>
        <w:numPr>
          <w:ilvl w:val="0"/>
          <w:numId w:val="125"/>
        </w:numPr>
        <w:tabs>
          <w:tab w:val="left" w:pos="3795"/>
        </w:tabs>
        <w:spacing w:before="120" w:after="120" w:line="276" w:lineRule="auto"/>
        <w:jc w:val="both"/>
        <w:rPr>
          <w:lang w:val="en-GB"/>
        </w:rPr>
      </w:pPr>
      <w:r w:rsidRPr="00ED5174">
        <w:rPr>
          <w:lang w:val="en-GB"/>
        </w:rPr>
        <w:t>Operating temperature 40 °C to 70 °C;</w:t>
      </w:r>
    </w:p>
    <w:p w14:paraId="2F6F78EC" w14:textId="2C994B2F" w:rsidR="00724944" w:rsidRPr="00ED5174" w:rsidRDefault="0086680A">
      <w:pPr>
        <w:pStyle w:val="Paragraphedeliste"/>
        <w:numPr>
          <w:ilvl w:val="0"/>
          <w:numId w:val="125"/>
        </w:numPr>
        <w:tabs>
          <w:tab w:val="left" w:pos="3795"/>
        </w:tabs>
        <w:spacing w:before="120" w:after="120" w:line="276" w:lineRule="auto"/>
        <w:jc w:val="both"/>
        <w:rPr>
          <w:lang w:val="en-GB"/>
        </w:rPr>
      </w:pPr>
      <w:r w:rsidRPr="00ED5174">
        <w:rPr>
          <w:lang w:val="en-GB"/>
        </w:rPr>
        <w:t>Service life 12 years</w:t>
      </w:r>
      <w:r w:rsidR="00724944" w:rsidRPr="00ED5174">
        <w:rPr>
          <w:lang w:val="en-GB"/>
        </w:rPr>
        <w:t>;</w:t>
      </w:r>
    </w:p>
    <w:p w14:paraId="627EC30F" w14:textId="77777777" w:rsidR="00724944" w:rsidRPr="00503D1D" w:rsidRDefault="00724944" w:rsidP="00724944">
      <w:pPr>
        <w:tabs>
          <w:tab w:val="left" w:pos="3795"/>
        </w:tabs>
        <w:spacing w:before="120" w:after="120" w:line="276" w:lineRule="auto"/>
        <w:jc w:val="both"/>
        <w:rPr>
          <w:lang w:val="fr-FR"/>
        </w:rPr>
      </w:pPr>
      <w:r w:rsidRPr="00503D1D">
        <w:rPr>
          <w:lang w:val="fr-FR"/>
        </w:rPr>
        <w:t>Pour éviter l’accumulation de gaz explosif, il faut veiller à une bonne ventilation des batteries. Un bac étanche supplémentaire constituera une bonne protection en cas de fuite d’acide (pour le model apparent).</w:t>
      </w:r>
    </w:p>
    <w:p w14:paraId="340E01AC" w14:textId="77777777" w:rsidR="00724944" w:rsidRPr="00503D1D" w:rsidRDefault="00724944" w:rsidP="00724944">
      <w:pPr>
        <w:tabs>
          <w:tab w:val="left" w:pos="3795"/>
        </w:tabs>
        <w:spacing w:before="120" w:after="120" w:line="276" w:lineRule="auto"/>
        <w:jc w:val="both"/>
        <w:rPr>
          <w:lang w:val="fr-FR"/>
        </w:rPr>
      </w:pPr>
      <w:r w:rsidRPr="00503D1D">
        <w:rPr>
          <w:lang w:val="fr-FR"/>
        </w:rPr>
        <w:t>Les batteries seront logées dans les boites à batteries au cas où elles ne seront pas incorporées.</w:t>
      </w:r>
    </w:p>
    <w:p w14:paraId="1862FA8E" w14:textId="77777777" w:rsidR="00724944" w:rsidRPr="00503D1D" w:rsidRDefault="00724944" w:rsidP="00724944">
      <w:pPr>
        <w:tabs>
          <w:tab w:val="left" w:pos="3795"/>
        </w:tabs>
        <w:spacing w:before="120" w:after="120" w:line="276" w:lineRule="auto"/>
        <w:jc w:val="both"/>
        <w:rPr>
          <w:lang w:val="fr-FR"/>
        </w:rPr>
      </w:pPr>
      <w:r w:rsidRPr="00503D1D">
        <w:rPr>
          <w:lang w:val="fr-FR"/>
        </w:rPr>
        <w:t>Elles devront être certifiées EN 62133.</w:t>
      </w:r>
    </w:p>
    <w:p w14:paraId="2832CF9C" w14:textId="35D55711" w:rsidR="00724944" w:rsidRPr="00ED5174" w:rsidRDefault="00724944" w:rsidP="00724944">
      <w:pPr>
        <w:tabs>
          <w:tab w:val="left" w:pos="3795"/>
        </w:tabs>
        <w:spacing w:before="120" w:after="120" w:line="276" w:lineRule="auto"/>
        <w:jc w:val="both"/>
        <w:rPr>
          <w:b/>
          <w:bCs/>
          <w:lang w:val="en-GB"/>
        </w:rPr>
      </w:pPr>
      <w:r w:rsidRPr="00ED5174">
        <w:rPr>
          <w:b/>
          <w:bCs/>
          <w:lang w:val="en-GB"/>
        </w:rPr>
        <w:t xml:space="preserve">Article 17 : </w:t>
      </w:r>
      <w:r w:rsidR="0086680A" w:rsidRPr="00ED5174">
        <w:rPr>
          <w:b/>
          <w:bCs/>
          <w:lang w:val="en-GB"/>
        </w:rPr>
        <w:t>Electronic device</w:t>
      </w:r>
    </w:p>
    <w:p w14:paraId="40536C16" w14:textId="7FA39ACD" w:rsidR="00724944" w:rsidRPr="00ED5174" w:rsidRDefault="0086680A" w:rsidP="00724944">
      <w:pPr>
        <w:tabs>
          <w:tab w:val="left" w:pos="3795"/>
        </w:tabs>
        <w:spacing w:before="120" w:after="120" w:line="276" w:lineRule="auto"/>
        <w:jc w:val="both"/>
        <w:rPr>
          <w:lang w:val="en-GB"/>
        </w:rPr>
      </w:pPr>
      <w:r w:rsidRPr="00ED5174">
        <w:rPr>
          <w:lang w:val="en-GB"/>
        </w:rPr>
        <w:t>It must be able to communicate, in particular via Bluetooth, with the following characteristics</w:t>
      </w:r>
      <w:r w:rsidR="00724944" w:rsidRPr="00ED5174">
        <w:rPr>
          <w:lang w:val="en-GB"/>
        </w:rPr>
        <w:t>:</w:t>
      </w:r>
    </w:p>
    <w:p w14:paraId="686A9EA3" w14:textId="77777777" w:rsidR="0086680A" w:rsidRPr="00ED5174" w:rsidRDefault="0086680A" w:rsidP="0086680A">
      <w:pPr>
        <w:tabs>
          <w:tab w:val="left" w:pos="3795"/>
        </w:tabs>
        <w:spacing w:line="276" w:lineRule="auto"/>
        <w:jc w:val="both"/>
        <w:rPr>
          <w:lang w:val="en-GB"/>
        </w:rPr>
      </w:pPr>
      <w:r w:rsidRPr="00ED5174">
        <w:rPr>
          <w:lang w:val="en-GB"/>
        </w:rPr>
        <w:t>- Input voltage 24 V</w:t>
      </w:r>
    </w:p>
    <w:p w14:paraId="5D54BDC3" w14:textId="77777777" w:rsidR="0086680A" w:rsidRPr="00ED5174" w:rsidRDefault="0086680A" w:rsidP="0086680A">
      <w:pPr>
        <w:tabs>
          <w:tab w:val="left" w:pos="3795"/>
        </w:tabs>
        <w:spacing w:line="276" w:lineRule="auto"/>
        <w:jc w:val="both"/>
        <w:rPr>
          <w:lang w:val="en-GB"/>
        </w:rPr>
      </w:pPr>
      <w:r w:rsidRPr="00ED5174">
        <w:rPr>
          <w:lang w:val="en-GB"/>
        </w:rPr>
        <w:t>- Open circuit voltage 45 V</w:t>
      </w:r>
    </w:p>
    <w:p w14:paraId="1700C6EC" w14:textId="77777777" w:rsidR="0086680A" w:rsidRPr="00ED5174" w:rsidRDefault="0086680A" w:rsidP="0086680A">
      <w:pPr>
        <w:tabs>
          <w:tab w:val="left" w:pos="3795"/>
        </w:tabs>
        <w:spacing w:line="276" w:lineRule="auto"/>
        <w:jc w:val="both"/>
        <w:rPr>
          <w:lang w:val="en-GB"/>
        </w:rPr>
      </w:pPr>
      <w:r w:rsidRPr="00ED5174">
        <w:rPr>
          <w:lang w:val="en-GB"/>
        </w:rPr>
        <w:t>- Max charge/discharge current 4.2 A</w:t>
      </w:r>
    </w:p>
    <w:p w14:paraId="13DC007D" w14:textId="77777777" w:rsidR="0086680A" w:rsidRPr="00ED5174" w:rsidRDefault="0086680A" w:rsidP="0086680A">
      <w:pPr>
        <w:tabs>
          <w:tab w:val="left" w:pos="3795"/>
        </w:tabs>
        <w:spacing w:line="276" w:lineRule="auto"/>
        <w:jc w:val="both"/>
        <w:rPr>
          <w:lang w:val="en-GB"/>
        </w:rPr>
      </w:pPr>
      <w:r w:rsidRPr="00ED5174">
        <w:rPr>
          <w:lang w:val="en-GB"/>
        </w:rPr>
        <w:t xml:space="preserve">- Electrical protection Electronic fuse </w:t>
      </w:r>
    </w:p>
    <w:p w14:paraId="7A0B6A16" w14:textId="77777777" w:rsidR="0086680A" w:rsidRPr="00ED5174" w:rsidRDefault="0086680A" w:rsidP="0086680A">
      <w:pPr>
        <w:tabs>
          <w:tab w:val="left" w:pos="3795"/>
        </w:tabs>
        <w:spacing w:line="276" w:lineRule="auto"/>
        <w:jc w:val="both"/>
        <w:rPr>
          <w:lang w:val="en-GB"/>
        </w:rPr>
      </w:pPr>
      <w:r w:rsidRPr="00ED5174">
        <w:rPr>
          <w:lang w:val="en-GB"/>
        </w:rPr>
        <w:t xml:space="preserve">- Water resistance IP65 with sealed connectors </w:t>
      </w:r>
    </w:p>
    <w:p w14:paraId="09ECA07D" w14:textId="22F1D46A" w:rsidR="00724944" w:rsidRPr="00ED5174" w:rsidRDefault="0086680A" w:rsidP="0086680A">
      <w:pPr>
        <w:tabs>
          <w:tab w:val="left" w:pos="3795"/>
        </w:tabs>
        <w:spacing w:line="276" w:lineRule="auto"/>
        <w:jc w:val="both"/>
        <w:rPr>
          <w:lang w:val="en-GB"/>
        </w:rPr>
      </w:pPr>
      <w:r w:rsidRPr="00ED5174">
        <w:rPr>
          <w:lang w:val="en-GB"/>
        </w:rPr>
        <w:t>- CE, EN 61000 certified</w:t>
      </w:r>
    </w:p>
    <w:p w14:paraId="55D59302" w14:textId="0D53CD90" w:rsidR="00724944" w:rsidRPr="00ED5174" w:rsidRDefault="00724944" w:rsidP="00724944">
      <w:pPr>
        <w:tabs>
          <w:tab w:val="left" w:pos="3795"/>
        </w:tabs>
        <w:spacing w:before="120" w:after="120" w:line="276" w:lineRule="auto"/>
        <w:jc w:val="both"/>
        <w:rPr>
          <w:b/>
          <w:bCs/>
          <w:lang w:val="en-GB"/>
        </w:rPr>
      </w:pPr>
      <w:r w:rsidRPr="00ED5174">
        <w:rPr>
          <w:b/>
          <w:bCs/>
          <w:lang w:val="en-GB"/>
        </w:rPr>
        <w:t xml:space="preserve">Article 18 : </w:t>
      </w:r>
      <w:r w:rsidR="00BC70F1" w:rsidRPr="00ED5174">
        <w:rPr>
          <w:b/>
          <w:bCs/>
          <w:lang w:val="en-GB"/>
        </w:rPr>
        <w:t>General system</w:t>
      </w:r>
    </w:p>
    <w:p w14:paraId="7D758505" w14:textId="77777777" w:rsidR="00724944" w:rsidRPr="00503D1D" w:rsidRDefault="00724944" w:rsidP="00724944">
      <w:pPr>
        <w:tabs>
          <w:tab w:val="left" w:pos="3795"/>
        </w:tabs>
        <w:spacing w:before="120" w:after="120" w:line="276" w:lineRule="auto"/>
        <w:jc w:val="both"/>
        <w:rPr>
          <w:lang w:val="fr-FR"/>
        </w:rPr>
      </w:pPr>
      <w:r w:rsidRPr="00503D1D">
        <w:rPr>
          <w:lang w:val="fr-FR"/>
        </w:rPr>
        <w:t xml:space="preserve">Matériaux Capot ABS PMMA (recyclé à 70%) et aluminium </w:t>
      </w:r>
    </w:p>
    <w:p w14:paraId="207D1418" w14:textId="77777777" w:rsidR="00724944" w:rsidRPr="00503D1D" w:rsidRDefault="00724944" w:rsidP="00724944">
      <w:pPr>
        <w:tabs>
          <w:tab w:val="left" w:pos="3795"/>
        </w:tabs>
        <w:spacing w:before="120" w:after="120" w:line="276" w:lineRule="auto"/>
        <w:jc w:val="both"/>
        <w:rPr>
          <w:lang w:val="fr-FR"/>
        </w:rPr>
      </w:pPr>
      <w:r w:rsidRPr="00503D1D">
        <w:rPr>
          <w:lang w:val="fr-FR"/>
        </w:rPr>
        <w:t>SCx0.147 m²</w:t>
      </w:r>
    </w:p>
    <w:p w14:paraId="7978992F" w14:textId="77777777" w:rsidR="00724944" w:rsidRPr="00503D1D" w:rsidRDefault="00724944" w:rsidP="00724944">
      <w:pPr>
        <w:tabs>
          <w:tab w:val="left" w:pos="3795"/>
        </w:tabs>
        <w:spacing w:before="120" w:after="120" w:line="276" w:lineRule="auto"/>
        <w:jc w:val="both"/>
        <w:rPr>
          <w:lang w:val="fr-FR"/>
        </w:rPr>
      </w:pPr>
      <w:r w:rsidRPr="00503D1D">
        <w:rPr>
          <w:lang w:val="fr-FR"/>
        </w:rPr>
        <w:t>Fixation Montage en top 60 mm</w:t>
      </w:r>
    </w:p>
    <w:p w14:paraId="22999052" w14:textId="77777777" w:rsidR="00724944" w:rsidRPr="00503D1D" w:rsidRDefault="00724944" w:rsidP="00724944">
      <w:pPr>
        <w:tabs>
          <w:tab w:val="left" w:pos="3795"/>
        </w:tabs>
        <w:spacing w:before="120" w:after="120" w:line="276" w:lineRule="auto"/>
        <w:jc w:val="both"/>
        <w:rPr>
          <w:lang w:val="fr-FR"/>
        </w:rPr>
      </w:pPr>
      <w:r w:rsidRPr="00503D1D">
        <w:rPr>
          <w:lang w:val="fr-FR"/>
        </w:rPr>
        <w:t>Poids (Hors mat)19 kg</w:t>
      </w:r>
    </w:p>
    <w:p w14:paraId="78425128" w14:textId="77777777" w:rsidR="00724944" w:rsidRPr="00503D1D" w:rsidRDefault="00724944" w:rsidP="00724944">
      <w:pPr>
        <w:tabs>
          <w:tab w:val="left" w:pos="3795"/>
        </w:tabs>
        <w:spacing w:before="120" w:after="120" w:line="276" w:lineRule="auto"/>
        <w:jc w:val="both"/>
        <w:rPr>
          <w:lang w:val="fr-FR"/>
        </w:rPr>
      </w:pPr>
      <w:r w:rsidRPr="00503D1D">
        <w:rPr>
          <w:lang w:val="fr-FR"/>
        </w:rPr>
        <w:t>Détecteur de mouvements (obligatoire) Rayon détection : 5 à 10 m en fonction de la hauteur d'installation</w:t>
      </w:r>
    </w:p>
    <w:p w14:paraId="233074A7" w14:textId="3667CFF4" w:rsidR="00724944" w:rsidRPr="00ED5174" w:rsidRDefault="00724944" w:rsidP="00724944">
      <w:pPr>
        <w:tabs>
          <w:tab w:val="left" w:pos="3795"/>
        </w:tabs>
        <w:spacing w:before="120" w:after="120" w:line="276" w:lineRule="auto"/>
        <w:jc w:val="both"/>
        <w:rPr>
          <w:lang w:val="en-GB"/>
        </w:rPr>
      </w:pPr>
      <w:r w:rsidRPr="00ED5174">
        <w:rPr>
          <w:b/>
          <w:lang w:val="en-GB"/>
        </w:rPr>
        <w:t xml:space="preserve">Article 17 : </w:t>
      </w:r>
      <w:r w:rsidR="00BC70F1" w:rsidRPr="00ED5174">
        <w:rPr>
          <w:b/>
          <w:lang w:val="en-GB"/>
        </w:rPr>
        <w:t>The charge regulator</w:t>
      </w:r>
    </w:p>
    <w:p w14:paraId="14F7EDBB" w14:textId="445C21B8" w:rsidR="00724944" w:rsidRPr="00ED5174" w:rsidRDefault="00BC70F1" w:rsidP="00724944">
      <w:pPr>
        <w:tabs>
          <w:tab w:val="left" w:pos="3795"/>
        </w:tabs>
        <w:spacing w:before="120" w:after="120" w:line="276" w:lineRule="auto"/>
        <w:jc w:val="both"/>
        <w:rPr>
          <w:lang w:val="en-GB"/>
        </w:rPr>
      </w:pPr>
      <w:r w:rsidRPr="00ED5174">
        <w:rPr>
          <w:lang w:val="en-GB"/>
        </w:rPr>
        <w:t>The regulator protects the battery against overcharge from the PV module and deep discharge from consumer appliances. For the work covered by this contract, a series regulator will be used, the selection criteria of which will be as follows</w:t>
      </w:r>
      <w:r w:rsidR="00724944" w:rsidRPr="00ED5174">
        <w:rPr>
          <w:lang w:val="en-GB"/>
        </w:rPr>
        <w:t>:</w:t>
      </w:r>
    </w:p>
    <w:p w14:paraId="4A0D137D" w14:textId="078926F1" w:rsidR="00BC70F1" w:rsidRPr="00ED5174" w:rsidRDefault="00BC70F1">
      <w:pPr>
        <w:pStyle w:val="Paragraphedeliste"/>
        <w:numPr>
          <w:ilvl w:val="0"/>
          <w:numId w:val="125"/>
        </w:numPr>
        <w:tabs>
          <w:tab w:val="left" w:pos="3795"/>
        </w:tabs>
        <w:spacing w:before="120" w:after="120" w:line="276" w:lineRule="auto"/>
        <w:jc w:val="both"/>
        <w:rPr>
          <w:lang w:val="en-GB"/>
        </w:rPr>
      </w:pPr>
      <w:r w:rsidRPr="00ED5174">
        <w:rPr>
          <w:lang w:val="en-GB"/>
        </w:rPr>
        <w:t>Possibly a “'schottky”' type diode;</w:t>
      </w:r>
    </w:p>
    <w:p w14:paraId="72B1707C" w14:textId="12435DA2" w:rsidR="00BC70F1" w:rsidRPr="00ED5174" w:rsidRDefault="00BC70F1">
      <w:pPr>
        <w:pStyle w:val="Paragraphedeliste"/>
        <w:numPr>
          <w:ilvl w:val="0"/>
          <w:numId w:val="125"/>
        </w:numPr>
        <w:tabs>
          <w:tab w:val="left" w:pos="3795"/>
        </w:tabs>
        <w:spacing w:before="120" w:after="120" w:line="276" w:lineRule="auto"/>
        <w:jc w:val="both"/>
        <w:rPr>
          <w:lang w:val="en-GB"/>
        </w:rPr>
      </w:pPr>
      <w:r w:rsidRPr="00ED5174">
        <w:rPr>
          <w:lang w:val="en-GB"/>
        </w:rPr>
        <w:t>Quality terminals with easy access;</w:t>
      </w:r>
    </w:p>
    <w:p w14:paraId="55F1EDC6" w14:textId="77777777" w:rsidR="00BC70F1" w:rsidRPr="00ED5174" w:rsidRDefault="00BC70F1">
      <w:pPr>
        <w:pStyle w:val="Paragraphedeliste"/>
        <w:numPr>
          <w:ilvl w:val="0"/>
          <w:numId w:val="125"/>
        </w:numPr>
        <w:tabs>
          <w:tab w:val="left" w:pos="3795"/>
        </w:tabs>
        <w:spacing w:before="120" w:after="120" w:line="276" w:lineRule="auto"/>
        <w:jc w:val="both"/>
        <w:rPr>
          <w:lang w:val="en-GB"/>
        </w:rPr>
      </w:pPr>
      <w:r w:rsidRPr="00ED5174">
        <w:rPr>
          <w:lang w:val="en-GB"/>
        </w:rPr>
        <w:t>Thermal compensation of the load (T˃30°C and T&lt;0°C);</w:t>
      </w:r>
    </w:p>
    <w:p w14:paraId="4DB0C959" w14:textId="77777777" w:rsidR="00BC70F1" w:rsidRPr="00ED5174" w:rsidRDefault="00BC70F1">
      <w:pPr>
        <w:pStyle w:val="Paragraphedeliste"/>
        <w:numPr>
          <w:ilvl w:val="0"/>
          <w:numId w:val="125"/>
        </w:numPr>
        <w:tabs>
          <w:tab w:val="left" w:pos="3795"/>
        </w:tabs>
        <w:spacing w:before="120" w:after="120" w:line="276" w:lineRule="auto"/>
        <w:jc w:val="both"/>
        <w:rPr>
          <w:lang w:val="en-GB"/>
        </w:rPr>
      </w:pPr>
      <w:r w:rsidRPr="00ED5174">
        <w:rPr>
          <w:lang w:val="en-GB"/>
        </w:rPr>
        <w:t>Minimal internal power consumption (a few mA maximum);</w:t>
      </w:r>
    </w:p>
    <w:p w14:paraId="4F9628FA" w14:textId="77777777" w:rsidR="00BC70F1" w:rsidRPr="00ED5174" w:rsidRDefault="00BC70F1">
      <w:pPr>
        <w:pStyle w:val="Paragraphedeliste"/>
        <w:numPr>
          <w:ilvl w:val="0"/>
          <w:numId w:val="125"/>
        </w:numPr>
        <w:tabs>
          <w:tab w:val="left" w:pos="3795"/>
        </w:tabs>
        <w:spacing w:before="120" w:after="120" w:line="276" w:lineRule="auto"/>
        <w:jc w:val="both"/>
        <w:rPr>
          <w:lang w:val="en-GB"/>
        </w:rPr>
      </w:pPr>
      <w:r w:rsidRPr="00ED5174">
        <w:rPr>
          <w:lang w:val="en-GB"/>
        </w:rPr>
        <w:t>Manual reset of the outputs;</w:t>
      </w:r>
    </w:p>
    <w:p w14:paraId="30553263" w14:textId="77777777" w:rsidR="00BC70F1" w:rsidRPr="00ED5174" w:rsidRDefault="00BC70F1">
      <w:pPr>
        <w:pStyle w:val="Paragraphedeliste"/>
        <w:numPr>
          <w:ilvl w:val="0"/>
          <w:numId w:val="125"/>
        </w:numPr>
        <w:tabs>
          <w:tab w:val="left" w:pos="3795"/>
        </w:tabs>
        <w:spacing w:before="120" w:after="120" w:line="276" w:lineRule="auto"/>
        <w:jc w:val="both"/>
        <w:rPr>
          <w:lang w:val="en-GB"/>
        </w:rPr>
      </w:pPr>
      <w:r w:rsidRPr="00ED5174">
        <w:rPr>
          <w:lang w:val="en-GB"/>
        </w:rPr>
        <w:t>Full-load and output cut-out indicators;</w:t>
      </w:r>
    </w:p>
    <w:p w14:paraId="216B31F1" w14:textId="28A3D5FE" w:rsidR="00724944" w:rsidRPr="00ED5174" w:rsidRDefault="00BC70F1">
      <w:pPr>
        <w:pStyle w:val="Paragraphedeliste"/>
        <w:numPr>
          <w:ilvl w:val="0"/>
          <w:numId w:val="125"/>
        </w:numPr>
        <w:tabs>
          <w:tab w:val="left" w:pos="3795"/>
        </w:tabs>
        <w:spacing w:before="120" w:after="120" w:line="276" w:lineRule="auto"/>
        <w:jc w:val="both"/>
        <w:rPr>
          <w:lang w:val="en-GB"/>
        </w:rPr>
      </w:pPr>
      <w:r w:rsidRPr="00ED5174">
        <w:rPr>
          <w:lang w:val="en-GB"/>
        </w:rPr>
        <w:lastRenderedPageBreak/>
        <w:t>Output protection (fuses).</w:t>
      </w:r>
    </w:p>
    <w:p w14:paraId="28679C15" w14:textId="66507EB4" w:rsidR="00724944" w:rsidRPr="00ED5174" w:rsidRDefault="00724944" w:rsidP="00724944">
      <w:pPr>
        <w:tabs>
          <w:tab w:val="left" w:pos="3795"/>
        </w:tabs>
        <w:spacing w:before="120" w:after="120" w:line="276" w:lineRule="auto"/>
        <w:jc w:val="both"/>
        <w:rPr>
          <w:lang w:val="en-GB"/>
        </w:rPr>
      </w:pPr>
      <w:r w:rsidRPr="00ED5174">
        <w:rPr>
          <w:b/>
          <w:lang w:val="en-GB"/>
        </w:rPr>
        <w:t xml:space="preserve">Article 18: </w:t>
      </w:r>
      <w:r w:rsidR="00BC70F1" w:rsidRPr="00ED5174">
        <w:rPr>
          <w:b/>
          <w:lang w:val="en-GB"/>
        </w:rPr>
        <w:t>Earthing and lightning protection</w:t>
      </w:r>
    </w:p>
    <w:p w14:paraId="117D6582" w14:textId="77777777" w:rsidR="00BC70F1" w:rsidRPr="00ED5174" w:rsidRDefault="00BC70F1" w:rsidP="00BC70F1">
      <w:pPr>
        <w:tabs>
          <w:tab w:val="left" w:pos="3795"/>
        </w:tabs>
        <w:spacing w:before="120" w:after="120" w:line="276" w:lineRule="auto"/>
        <w:jc w:val="both"/>
        <w:rPr>
          <w:lang w:val="en-GB"/>
        </w:rPr>
      </w:pPr>
      <w:r w:rsidRPr="00ED5174">
        <w:rPr>
          <w:lang w:val="en-GB"/>
        </w:rPr>
        <w:t>The interconnection of grounds is of fundamental importance for the correct operation of lightning and overvoltage protection. The metal grounds of the equipment must be interconnected and earthed.</w:t>
      </w:r>
    </w:p>
    <w:p w14:paraId="65ED0A36" w14:textId="12ABDE0F" w:rsidR="00724944" w:rsidRPr="00ED5174" w:rsidRDefault="00BC70F1" w:rsidP="00BC70F1">
      <w:pPr>
        <w:tabs>
          <w:tab w:val="left" w:pos="3795"/>
        </w:tabs>
        <w:spacing w:before="120" w:after="120" w:line="276" w:lineRule="auto"/>
        <w:jc w:val="both"/>
        <w:rPr>
          <w:lang w:val="en-GB"/>
        </w:rPr>
      </w:pPr>
      <w:r w:rsidRPr="00ED5174">
        <w:rPr>
          <w:lang w:val="en-GB"/>
        </w:rPr>
        <w:t>To protect equipment against indirect lightning strikes, lightning arresters must be installed on both sides of the various connections</w:t>
      </w:r>
      <w:r w:rsidR="00724944" w:rsidRPr="00ED5174">
        <w:rPr>
          <w:lang w:val="en-GB"/>
        </w:rPr>
        <w:t>.</w:t>
      </w:r>
      <w:r w:rsidR="00724944" w:rsidRPr="00ED5174">
        <w:rPr>
          <w:noProof/>
          <w:lang w:val="en-GB"/>
        </w:rPr>
        <w:t xml:space="preserve"> </w:t>
      </w:r>
    </w:p>
    <w:p w14:paraId="51ADA477" w14:textId="3EEA1D56" w:rsidR="00724944" w:rsidRPr="00ED5174" w:rsidRDefault="00724944" w:rsidP="00724944">
      <w:pPr>
        <w:tabs>
          <w:tab w:val="left" w:pos="3795"/>
        </w:tabs>
        <w:spacing w:before="120" w:after="120" w:line="276" w:lineRule="auto"/>
        <w:jc w:val="both"/>
        <w:rPr>
          <w:lang w:val="en-GB"/>
        </w:rPr>
      </w:pPr>
      <w:r w:rsidRPr="00ED5174">
        <w:rPr>
          <w:b/>
          <w:lang w:val="en-GB"/>
        </w:rPr>
        <w:t xml:space="preserve">Article 19: </w:t>
      </w:r>
      <w:r w:rsidR="00BC70F1" w:rsidRPr="00ED5174">
        <w:rPr>
          <w:b/>
          <w:lang w:val="en-GB"/>
        </w:rPr>
        <w:t>Streetlight control</w:t>
      </w:r>
    </w:p>
    <w:p w14:paraId="0D8B43D2" w14:textId="263A6C2D" w:rsidR="00724944" w:rsidRPr="00ED5174" w:rsidRDefault="00BC70F1" w:rsidP="00724944">
      <w:pPr>
        <w:tabs>
          <w:tab w:val="left" w:pos="3795"/>
        </w:tabs>
        <w:spacing w:before="120" w:after="120" w:line="276" w:lineRule="auto"/>
        <w:jc w:val="both"/>
        <w:rPr>
          <w:lang w:val="en-GB"/>
        </w:rPr>
      </w:pPr>
      <w:r w:rsidRPr="00ED5174">
        <w:rPr>
          <w:lang w:val="en-GB"/>
        </w:rPr>
        <w:t>A control device for the streetlights should enable the lamps to be switched on and off at the appropriate times using the usual devices (contactors, twilight switches, etc.). Such a device may be integrated into the charge controller. A dimmer should also be used to reduce energy consumption in the middle of the night.</w:t>
      </w:r>
    </w:p>
    <w:p w14:paraId="32B599EB" w14:textId="4632AD2B" w:rsidR="00724944" w:rsidRPr="00ED5174" w:rsidRDefault="00724944" w:rsidP="00724944">
      <w:pPr>
        <w:tabs>
          <w:tab w:val="left" w:pos="3795"/>
        </w:tabs>
        <w:spacing w:before="120" w:after="120" w:line="276" w:lineRule="auto"/>
        <w:jc w:val="both"/>
        <w:rPr>
          <w:lang w:val="en-GB"/>
        </w:rPr>
      </w:pPr>
      <w:r w:rsidRPr="00ED5174">
        <w:rPr>
          <w:b/>
          <w:lang w:val="en-GB"/>
        </w:rPr>
        <w:t xml:space="preserve">Article 20: </w:t>
      </w:r>
      <w:r w:rsidR="00BC70F1" w:rsidRPr="00ED5174">
        <w:rPr>
          <w:b/>
          <w:lang w:val="en-GB"/>
        </w:rPr>
        <w:t>Fixing and civil engineering</w:t>
      </w:r>
    </w:p>
    <w:p w14:paraId="7BDEA2E9" w14:textId="34990140" w:rsidR="00724944" w:rsidRPr="00ED5174" w:rsidRDefault="00BC70F1" w:rsidP="00724944">
      <w:pPr>
        <w:tabs>
          <w:tab w:val="left" w:pos="3795"/>
        </w:tabs>
        <w:spacing w:before="120" w:after="120" w:line="276" w:lineRule="auto"/>
        <w:jc w:val="both"/>
        <w:rPr>
          <w:lang w:val="en-GB"/>
        </w:rPr>
      </w:pPr>
      <w:r w:rsidRPr="00ED5174">
        <w:rPr>
          <w:lang w:val="en-GB"/>
        </w:rPr>
        <w:t>The lamp post will be fixed to the ground on a parallelepiped concrete base using a fixing plate and four anchoring rods. This assembly must be dimensioned in accordance with good engineering practice to withstand the loads caused by the lamp post</w:t>
      </w:r>
      <w:r w:rsidR="00724944" w:rsidRPr="00ED5174">
        <w:rPr>
          <w:lang w:val="en-GB"/>
        </w:rPr>
        <w:t>.</w:t>
      </w:r>
    </w:p>
    <w:p w14:paraId="271CBCFB" w14:textId="0E2CE17B" w:rsidR="00724944" w:rsidRPr="00ED5174" w:rsidRDefault="00724944" w:rsidP="00724944">
      <w:pPr>
        <w:pStyle w:val="Paragraphedeliste"/>
        <w:spacing w:before="120" w:after="120" w:line="276" w:lineRule="auto"/>
        <w:ind w:left="0"/>
        <w:rPr>
          <w:b/>
          <w:lang w:val="en-GB"/>
        </w:rPr>
      </w:pPr>
      <w:r w:rsidRPr="00ED5174">
        <w:rPr>
          <w:b/>
          <w:lang w:val="en-GB"/>
        </w:rPr>
        <w:t xml:space="preserve">Article 21: </w:t>
      </w:r>
      <w:r w:rsidR="00BC70F1" w:rsidRPr="00ED5174">
        <w:rPr>
          <w:b/>
          <w:lang w:val="en-GB"/>
        </w:rPr>
        <w:t>Felling and pruning (where applicable)</w:t>
      </w:r>
    </w:p>
    <w:p w14:paraId="7BE176CF" w14:textId="77777777" w:rsidR="00BC70F1" w:rsidRPr="00ED5174" w:rsidRDefault="00BC70F1" w:rsidP="00BC70F1">
      <w:pPr>
        <w:spacing w:before="120" w:after="120" w:line="276" w:lineRule="auto"/>
        <w:jc w:val="both"/>
        <w:rPr>
          <w:lang w:val="en-GB"/>
        </w:rPr>
      </w:pPr>
      <w:r w:rsidRPr="00ED5174">
        <w:rPr>
          <w:lang w:val="en-GB"/>
        </w:rPr>
        <w:t>Work under this heading includes</w:t>
      </w:r>
    </w:p>
    <w:p w14:paraId="1397D1CC" w14:textId="147491AB" w:rsidR="00BC70F1" w:rsidRPr="00ED5174" w:rsidRDefault="00BC70F1">
      <w:pPr>
        <w:pStyle w:val="Paragraphedeliste"/>
        <w:numPr>
          <w:ilvl w:val="0"/>
          <w:numId w:val="106"/>
        </w:numPr>
        <w:spacing w:before="120" w:after="120" w:line="276" w:lineRule="auto"/>
        <w:jc w:val="both"/>
        <w:rPr>
          <w:lang w:val="en-GB"/>
        </w:rPr>
      </w:pPr>
      <w:r w:rsidRPr="00ED5174">
        <w:rPr>
          <w:lang w:val="en-GB"/>
        </w:rPr>
        <w:t>Felling and pruning of anything that might cause shading of the modules;</w:t>
      </w:r>
    </w:p>
    <w:p w14:paraId="00A18A55" w14:textId="78F43CB9" w:rsidR="00724944" w:rsidRPr="00ED5174" w:rsidRDefault="00BC70F1">
      <w:pPr>
        <w:pStyle w:val="Paragraphedeliste"/>
        <w:numPr>
          <w:ilvl w:val="0"/>
          <w:numId w:val="106"/>
        </w:numPr>
        <w:spacing w:before="120" w:after="120" w:line="276" w:lineRule="auto"/>
        <w:jc w:val="both"/>
        <w:rPr>
          <w:lang w:val="en-GB"/>
        </w:rPr>
      </w:pPr>
      <w:r w:rsidRPr="00ED5174">
        <w:rPr>
          <w:lang w:val="en-GB"/>
        </w:rPr>
        <w:t>All other services.</w:t>
      </w:r>
      <w:r w:rsidR="00724944" w:rsidRPr="00ED5174">
        <w:rPr>
          <w:lang w:val="en-GB"/>
        </w:rPr>
        <w:t>.</w:t>
      </w:r>
    </w:p>
    <w:p w14:paraId="50449D85" w14:textId="2C0F95E1" w:rsidR="00724944" w:rsidRPr="00ED5174" w:rsidRDefault="00724944" w:rsidP="00724944">
      <w:pPr>
        <w:tabs>
          <w:tab w:val="left" w:pos="3795"/>
        </w:tabs>
        <w:spacing w:before="120" w:after="120" w:line="276" w:lineRule="auto"/>
        <w:jc w:val="both"/>
        <w:rPr>
          <w:lang w:val="en-GB"/>
        </w:rPr>
      </w:pPr>
      <w:r w:rsidRPr="00ED5174">
        <w:rPr>
          <w:b/>
          <w:lang w:val="en-GB"/>
        </w:rPr>
        <w:t xml:space="preserve">Article 22 : </w:t>
      </w:r>
      <w:r w:rsidR="00BC70F1" w:rsidRPr="00ED5174">
        <w:rPr>
          <w:b/>
          <w:lang w:val="en-GB"/>
        </w:rPr>
        <w:t>Calculation note</w:t>
      </w:r>
    </w:p>
    <w:p w14:paraId="735BCB76" w14:textId="5A646F3D" w:rsidR="00724944" w:rsidRPr="00ED5174" w:rsidRDefault="00724944" w:rsidP="00724944">
      <w:pPr>
        <w:tabs>
          <w:tab w:val="left" w:pos="3795"/>
        </w:tabs>
        <w:spacing w:before="120" w:after="120" w:line="276" w:lineRule="auto"/>
        <w:jc w:val="both"/>
        <w:rPr>
          <w:b/>
          <w:i/>
          <w:lang w:val="en-GB"/>
        </w:rPr>
      </w:pPr>
      <w:r w:rsidRPr="00ED5174">
        <w:rPr>
          <w:b/>
          <w:i/>
          <w:lang w:val="en-GB"/>
        </w:rPr>
        <w:t>(</w:t>
      </w:r>
      <w:r w:rsidR="00BC70F1" w:rsidRPr="00ED5174">
        <w:rPr>
          <w:b/>
          <w:i/>
          <w:lang w:val="en-GB"/>
        </w:rPr>
        <w:t>The tenderer will submit a detailed calculation note as part of his tender and will then complete the table below</w:t>
      </w:r>
      <w:r w:rsidRPr="00ED5174">
        <w:rPr>
          <w:b/>
          <w:i/>
          <w:lang w:val="en-GB"/>
        </w:rPr>
        <w:t>)</w:t>
      </w:r>
    </w:p>
    <w:tbl>
      <w:tblPr>
        <w:tblStyle w:val="Grilledutableau2"/>
        <w:tblW w:w="0" w:type="auto"/>
        <w:jc w:val="center"/>
        <w:tblLook w:val="04A0" w:firstRow="1" w:lastRow="0" w:firstColumn="1" w:lastColumn="0" w:noHBand="0" w:noVBand="1"/>
      </w:tblPr>
      <w:tblGrid>
        <w:gridCol w:w="2423"/>
        <w:gridCol w:w="2132"/>
        <w:gridCol w:w="2906"/>
        <w:gridCol w:w="1777"/>
      </w:tblGrid>
      <w:tr w:rsidR="00724944" w:rsidRPr="00ED5174" w14:paraId="2793913A" w14:textId="77777777" w:rsidTr="00556865">
        <w:trPr>
          <w:trHeight w:val="484"/>
          <w:jc w:val="center"/>
        </w:trPr>
        <w:tc>
          <w:tcPr>
            <w:tcW w:w="2423" w:type="dxa"/>
            <w:vMerge w:val="restart"/>
            <w:vAlign w:val="center"/>
          </w:tcPr>
          <w:p w14:paraId="2399527F" w14:textId="206AE890" w:rsidR="00724944" w:rsidRPr="00ED5174" w:rsidRDefault="00BC70F1" w:rsidP="008C37DE">
            <w:pPr>
              <w:tabs>
                <w:tab w:val="left" w:pos="3795"/>
              </w:tabs>
              <w:spacing w:before="120" w:after="120" w:line="276" w:lineRule="auto"/>
              <w:jc w:val="both"/>
              <w:rPr>
                <w:rFonts w:ascii="Times New Roman" w:hAnsi="Times New Roman" w:cs="Times New Roman"/>
                <w:b/>
                <w:lang w:val="en-GB"/>
              </w:rPr>
            </w:pPr>
            <w:r w:rsidRPr="00ED5174">
              <w:rPr>
                <w:rFonts w:ascii="Times New Roman" w:hAnsi="Times New Roman" w:cs="Times New Roman"/>
                <w:b/>
                <w:lang w:val="en-GB"/>
              </w:rPr>
              <w:t>GENERAL DATA</w:t>
            </w:r>
          </w:p>
        </w:tc>
        <w:tc>
          <w:tcPr>
            <w:tcW w:w="5038" w:type="dxa"/>
            <w:gridSpan w:val="2"/>
          </w:tcPr>
          <w:p w14:paraId="4BFEA9E1" w14:textId="6B66633D" w:rsidR="00724944" w:rsidRPr="00ED5174" w:rsidRDefault="00556865" w:rsidP="008C37DE">
            <w:pPr>
              <w:tabs>
                <w:tab w:val="left" w:pos="3795"/>
              </w:tabs>
              <w:spacing w:before="120" w:after="120" w:line="276" w:lineRule="auto"/>
              <w:jc w:val="both"/>
              <w:rPr>
                <w:rFonts w:ascii="Times New Roman" w:hAnsi="Times New Roman" w:cs="Times New Roman"/>
                <w:lang w:val="en-GB"/>
              </w:rPr>
            </w:pPr>
            <w:r w:rsidRPr="00ED5174">
              <w:rPr>
                <w:rFonts w:ascii="Times New Roman" w:hAnsi="Times New Roman" w:cs="Times New Roman"/>
                <w:lang w:val="en-GB"/>
              </w:rPr>
              <w:t>Energy requirements (Wh/J)</w:t>
            </w:r>
          </w:p>
        </w:tc>
        <w:tc>
          <w:tcPr>
            <w:tcW w:w="1776" w:type="dxa"/>
          </w:tcPr>
          <w:p w14:paraId="03C7EB1E" w14:textId="77777777" w:rsidR="00724944" w:rsidRPr="00ED5174" w:rsidRDefault="00724944" w:rsidP="008C37DE">
            <w:pPr>
              <w:tabs>
                <w:tab w:val="left" w:pos="3795"/>
              </w:tabs>
              <w:spacing w:before="120" w:after="120" w:line="276" w:lineRule="auto"/>
              <w:jc w:val="both"/>
              <w:rPr>
                <w:rFonts w:ascii="Times New Roman" w:hAnsi="Times New Roman" w:cs="Times New Roman"/>
                <w:lang w:val="en-GB"/>
              </w:rPr>
            </w:pPr>
          </w:p>
        </w:tc>
      </w:tr>
      <w:tr w:rsidR="00724944" w:rsidRPr="00ED5174" w14:paraId="1E09EF56" w14:textId="77777777" w:rsidTr="00556865">
        <w:trPr>
          <w:trHeight w:val="484"/>
          <w:jc w:val="center"/>
        </w:trPr>
        <w:tc>
          <w:tcPr>
            <w:tcW w:w="2423" w:type="dxa"/>
            <w:vMerge/>
          </w:tcPr>
          <w:p w14:paraId="633721CE" w14:textId="77777777" w:rsidR="00724944" w:rsidRPr="00ED5174" w:rsidRDefault="00724944" w:rsidP="008C37DE">
            <w:pPr>
              <w:tabs>
                <w:tab w:val="left" w:pos="3795"/>
              </w:tabs>
              <w:spacing w:before="120" w:after="120" w:line="276" w:lineRule="auto"/>
              <w:jc w:val="both"/>
              <w:rPr>
                <w:rFonts w:ascii="Times New Roman" w:hAnsi="Times New Roman" w:cs="Times New Roman"/>
                <w:lang w:val="en-GB"/>
              </w:rPr>
            </w:pPr>
          </w:p>
        </w:tc>
        <w:tc>
          <w:tcPr>
            <w:tcW w:w="5038" w:type="dxa"/>
            <w:gridSpan w:val="2"/>
          </w:tcPr>
          <w:p w14:paraId="5518BD77" w14:textId="235A8C18" w:rsidR="00724944" w:rsidRPr="00ED5174" w:rsidRDefault="00556865" w:rsidP="008C37DE">
            <w:pPr>
              <w:tabs>
                <w:tab w:val="left" w:pos="3795"/>
              </w:tabs>
              <w:spacing w:before="120" w:after="120" w:line="276" w:lineRule="auto"/>
              <w:jc w:val="both"/>
              <w:rPr>
                <w:rFonts w:ascii="Times New Roman" w:hAnsi="Times New Roman" w:cs="Times New Roman"/>
                <w:lang w:val="en-GB"/>
              </w:rPr>
            </w:pPr>
            <w:r w:rsidRPr="00ED5174">
              <w:rPr>
                <w:rFonts w:ascii="Times New Roman" w:hAnsi="Times New Roman" w:cs="Times New Roman"/>
                <w:lang w:val="en-GB"/>
              </w:rPr>
              <w:t>Solar irradiation (KWh/m2/d)</w:t>
            </w:r>
          </w:p>
        </w:tc>
        <w:tc>
          <w:tcPr>
            <w:tcW w:w="1776" w:type="dxa"/>
          </w:tcPr>
          <w:p w14:paraId="31297212" w14:textId="77777777" w:rsidR="00724944" w:rsidRPr="00ED5174" w:rsidRDefault="00724944" w:rsidP="008C37DE">
            <w:pPr>
              <w:tabs>
                <w:tab w:val="left" w:pos="3795"/>
              </w:tabs>
              <w:spacing w:before="120" w:after="120" w:line="276" w:lineRule="auto"/>
              <w:jc w:val="both"/>
              <w:rPr>
                <w:rFonts w:ascii="Times New Roman" w:hAnsi="Times New Roman" w:cs="Times New Roman"/>
                <w:lang w:val="en-GB"/>
              </w:rPr>
            </w:pPr>
          </w:p>
        </w:tc>
      </w:tr>
      <w:tr w:rsidR="00724944" w:rsidRPr="00ED5174" w14:paraId="4E2B4613" w14:textId="77777777" w:rsidTr="00556865">
        <w:trPr>
          <w:trHeight w:val="484"/>
          <w:jc w:val="center"/>
        </w:trPr>
        <w:tc>
          <w:tcPr>
            <w:tcW w:w="2423" w:type="dxa"/>
            <w:vMerge/>
          </w:tcPr>
          <w:p w14:paraId="7E2F8510" w14:textId="77777777" w:rsidR="00724944" w:rsidRPr="00ED5174" w:rsidRDefault="00724944" w:rsidP="008C37DE">
            <w:pPr>
              <w:tabs>
                <w:tab w:val="left" w:pos="3795"/>
              </w:tabs>
              <w:spacing w:before="120" w:after="120" w:line="276" w:lineRule="auto"/>
              <w:jc w:val="both"/>
              <w:rPr>
                <w:rFonts w:ascii="Times New Roman" w:hAnsi="Times New Roman" w:cs="Times New Roman"/>
                <w:lang w:val="en-GB"/>
              </w:rPr>
            </w:pPr>
          </w:p>
        </w:tc>
        <w:tc>
          <w:tcPr>
            <w:tcW w:w="5038" w:type="dxa"/>
            <w:gridSpan w:val="2"/>
          </w:tcPr>
          <w:p w14:paraId="0010BA51" w14:textId="4D18DEF2" w:rsidR="00724944" w:rsidRPr="00ED5174" w:rsidRDefault="00556865" w:rsidP="008C37DE">
            <w:pPr>
              <w:tabs>
                <w:tab w:val="left" w:pos="3795"/>
              </w:tabs>
              <w:spacing w:before="120" w:after="120" w:line="276" w:lineRule="auto"/>
              <w:jc w:val="both"/>
              <w:rPr>
                <w:rFonts w:ascii="Times New Roman" w:hAnsi="Times New Roman" w:cs="Times New Roman"/>
                <w:lang w:val="en-GB"/>
              </w:rPr>
            </w:pPr>
            <w:r w:rsidRPr="00ED5174">
              <w:rPr>
                <w:rFonts w:ascii="Times New Roman" w:hAnsi="Times New Roman" w:cs="Times New Roman"/>
                <w:lang w:val="en-GB"/>
              </w:rPr>
              <w:t>Rated voltage (V)</w:t>
            </w:r>
          </w:p>
        </w:tc>
        <w:tc>
          <w:tcPr>
            <w:tcW w:w="1776" w:type="dxa"/>
          </w:tcPr>
          <w:p w14:paraId="1CC86083" w14:textId="77777777" w:rsidR="00724944" w:rsidRPr="00ED5174" w:rsidRDefault="00724944" w:rsidP="008C37DE">
            <w:pPr>
              <w:tabs>
                <w:tab w:val="left" w:pos="3795"/>
              </w:tabs>
              <w:spacing w:before="120" w:after="120" w:line="276" w:lineRule="auto"/>
              <w:jc w:val="both"/>
              <w:rPr>
                <w:rFonts w:ascii="Times New Roman" w:hAnsi="Times New Roman" w:cs="Times New Roman"/>
                <w:lang w:val="en-GB"/>
              </w:rPr>
            </w:pPr>
          </w:p>
        </w:tc>
      </w:tr>
      <w:tr w:rsidR="00724944" w:rsidRPr="00ED5174" w14:paraId="4F7A35FC" w14:textId="77777777" w:rsidTr="00556865">
        <w:trPr>
          <w:trHeight w:val="484"/>
          <w:jc w:val="center"/>
        </w:trPr>
        <w:tc>
          <w:tcPr>
            <w:tcW w:w="2423" w:type="dxa"/>
            <w:vMerge/>
          </w:tcPr>
          <w:p w14:paraId="6D2C2F20" w14:textId="77777777" w:rsidR="00724944" w:rsidRPr="00ED5174" w:rsidRDefault="00724944" w:rsidP="008C37DE">
            <w:pPr>
              <w:tabs>
                <w:tab w:val="left" w:pos="3795"/>
              </w:tabs>
              <w:spacing w:before="120" w:after="120" w:line="276" w:lineRule="auto"/>
              <w:jc w:val="both"/>
              <w:rPr>
                <w:rFonts w:ascii="Times New Roman" w:hAnsi="Times New Roman" w:cs="Times New Roman"/>
                <w:lang w:val="en-GB"/>
              </w:rPr>
            </w:pPr>
          </w:p>
        </w:tc>
        <w:tc>
          <w:tcPr>
            <w:tcW w:w="5038" w:type="dxa"/>
            <w:gridSpan w:val="2"/>
          </w:tcPr>
          <w:p w14:paraId="5318D1DD" w14:textId="0D78DC82" w:rsidR="00724944" w:rsidRPr="00ED5174" w:rsidRDefault="00556865" w:rsidP="008C37DE">
            <w:pPr>
              <w:tabs>
                <w:tab w:val="left" w:pos="3795"/>
              </w:tabs>
              <w:spacing w:before="120" w:after="120" w:line="276" w:lineRule="auto"/>
              <w:jc w:val="both"/>
              <w:rPr>
                <w:rFonts w:ascii="Times New Roman" w:hAnsi="Times New Roman" w:cs="Times New Roman"/>
                <w:lang w:val="en-GB"/>
              </w:rPr>
            </w:pPr>
            <w:r w:rsidRPr="00ED5174">
              <w:rPr>
                <w:rFonts w:ascii="Times New Roman" w:hAnsi="Times New Roman" w:cs="Times New Roman"/>
                <w:lang w:val="en-GB"/>
              </w:rPr>
              <w:t>Light output</w:t>
            </w:r>
          </w:p>
        </w:tc>
        <w:tc>
          <w:tcPr>
            <w:tcW w:w="1776" w:type="dxa"/>
          </w:tcPr>
          <w:p w14:paraId="7A37F335" w14:textId="77777777" w:rsidR="00724944" w:rsidRPr="00ED5174" w:rsidRDefault="00724944" w:rsidP="008C37DE">
            <w:pPr>
              <w:tabs>
                <w:tab w:val="left" w:pos="3795"/>
              </w:tabs>
              <w:spacing w:before="120" w:after="120" w:line="276" w:lineRule="auto"/>
              <w:jc w:val="both"/>
              <w:rPr>
                <w:rFonts w:ascii="Times New Roman" w:hAnsi="Times New Roman" w:cs="Times New Roman"/>
                <w:lang w:val="en-GB"/>
              </w:rPr>
            </w:pPr>
          </w:p>
        </w:tc>
      </w:tr>
      <w:tr w:rsidR="00724944" w:rsidRPr="00ED5174" w14:paraId="1CD05673" w14:textId="77777777" w:rsidTr="00556865">
        <w:trPr>
          <w:trHeight w:val="484"/>
          <w:jc w:val="center"/>
        </w:trPr>
        <w:tc>
          <w:tcPr>
            <w:tcW w:w="2423" w:type="dxa"/>
            <w:vMerge/>
          </w:tcPr>
          <w:p w14:paraId="1E75D699" w14:textId="77777777" w:rsidR="00724944" w:rsidRPr="00ED5174" w:rsidRDefault="00724944" w:rsidP="008C37DE">
            <w:pPr>
              <w:tabs>
                <w:tab w:val="left" w:pos="3795"/>
              </w:tabs>
              <w:spacing w:before="120" w:after="120" w:line="276" w:lineRule="auto"/>
              <w:jc w:val="both"/>
              <w:rPr>
                <w:rFonts w:ascii="Times New Roman" w:hAnsi="Times New Roman" w:cs="Times New Roman"/>
                <w:lang w:val="en-GB"/>
              </w:rPr>
            </w:pPr>
          </w:p>
        </w:tc>
        <w:tc>
          <w:tcPr>
            <w:tcW w:w="5038" w:type="dxa"/>
            <w:gridSpan w:val="2"/>
          </w:tcPr>
          <w:p w14:paraId="29B65B17" w14:textId="44551AFD" w:rsidR="00724944" w:rsidRPr="00ED5174" w:rsidRDefault="00556865" w:rsidP="008C37DE">
            <w:pPr>
              <w:tabs>
                <w:tab w:val="left" w:pos="3795"/>
              </w:tabs>
              <w:spacing w:before="120" w:after="120" w:line="276" w:lineRule="auto"/>
              <w:jc w:val="both"/>
              <w:rPr>
                <w:rFonts w:ascii="Times New Roman" w:hAnsi="Times New Roman" w:cs="Times New Roman"/>
                <w:lang w:val="en-GB"/>
              </w:rPr>
            </w:pPr>
            <w:r w:rsidRPr="00ED5174">
              <w:rPr>
                <w:rFonts w:ascii="Times New Roman" w:hAnsi="Times New Roman" w:cs="Times New Roman"/>
                <w:lang w:val="en-GB"/>
              </w:rPr>
              <w:t>PV generator efficiency</w:t>
            </w:r>
          </w:p>
        </w:tc>
        <w:tc>
          <w:tcPr>
            <w:tcW w:w="1776" w:type="dxa"/>
          </w:tcPr>
          <w:p w14:paraId="53D13AF9" w14:textId="77777777" w:rsidR="00724944" w:rsidRPr="00ED5174" w:rsidRDefault="00724944" w:rsidP="008C37DE">
            <w:pPr>
              <w:tabs>
                <w:tab w:val="left" w:pos="3795"/>
              </w:tabs>
              <w:spacing w:before="120" w:after="120" w:line="276" w:lineRule="auto"/>
              <w:jc w:val="both"/>
              <w:rPr>
                <w:rFonts w:ascii="Times New Roman" w:hAnsi="Times New Roman" w:cs="Times New Roman"/>
                <w:lang w:val="en-GB"/>
              </w:rPr>
            </w:pPr>
          </w:p>
        </w:tc>
      </w:tr>
      <w:tr w:rsidR="00724944" w:rsidRPr="00ED5174" w14:paraId="47637844" w14:textId="77777777" w:rsidTr="00556865">
        <w:trPr>
          <w:trHeight w:val="484"/>
          <w:jc w:val="center"/>
        </w:trPr>
        <w:tc>
          <w:tcPr>
            <w:tcW w:w="2423" w:type="dxa"/>
            <w:vMerge/>
          </w:tcPr>
          <w:p w14:paraId="7F913425" w14:textId="77777777" w:rsidR="00724944" w:rsidRPr="00ED5174" w:rsidRDefault="00724944" w:rsidP="008C37DE">
            <w:pPr>
              <w:tabs>
                <w:tab w:val="left" w:pos="3795"/>
              </w:tabs>
              <w:spacing w:before="120" w:after="120" w:line="276" w:lineRule="auto"/>
              <w:jc w:val="both"/>
              <w:rPr>
                <w:rFonts w:ascii="Times New Roman" w:hAnsi="Times New Roman" w:cs="Times New Roman"/>
                <w:lang w:val="en-GB"/>
              </w:rPr>
            </w:pPr>
          </w:p>
        </w:tc>
        <w:tc>
          <w:tcPr>
            <w:tcW w:w="5038" w:type="dxa"/>
            <w:gridSpan w:val="2"/>
          </w:tcPr>
          <w:p w14:paraId="008A5C64" w14:textId="1DD94332" w:rsidR="00724944" w:rsidRPr="00ED5174" w:rsidRDefault="00556865" w:rsidP="008C37DE">
            <w:pPr>
              <w:tabs>
                <w:tab w:val="left" w:pos="3795"/>
              </w:tabs>
              <w:spacing w:before="120" w:after="120" w:line="276" w:lineRule="auto"/>
              <w:jc w:val="both"/>
              <w:rPr>
                <w:rFonts w:ascii="Times New Roman" w:hAnsi="Times New Roman" w:cs="Times New Roman"/>
                <w:lang w:val="en-GB"/>
              </w:rPr>
            </w:pPr>
            <w:r w:rsidRPr="00ED5174">
              <w:rPr>
                <w:rFonts w:ascii="Times New Roman" w:hAnsi="Times New Roman" w:cs="Times New Roman"/>
                <w:lang w:val="en-GB"/>
              </w:rPr>
              <w:t>Battery efficiency</w:t>
            </w:r>
          </w:p>
        </w:tc>
        <w:tc>
          <w:tcPr>
            <w:tcW w:w="1776" w:type="dxa"/>
          </w:tcPr>
          <w:p w14:paraId="57072000" w14:textId="77777777" w:rsidR="00724944" w:rsidRPr="00ED5174" w:rsidRDefault="00724944" w:rsidP="008C37DE">
            <w:pPr>
              <w:tabs>
                <w:tab w:val="left" w:pos="3795"/>
              </w:tabs>
              <w:spacing w:before="120" w:after="120" w:line="276" w:lineRule="auto"/>
              <w:jc w:val="both"/>
              <w:rPr>
                <w:rFonts w:ascii="Times New Roman" w:hAnsi="Times New Roman" w:cs="Times New Roman"/>
                <w:lang w:val="en-GB"/>
              </w:rPr>
            </w:pPr>
          </w:p>
        </w:tc>
      </w:tr>
      <w:tr w:rsidR="00724944" w:rsidRPr="00ED5174" w14:paraId="2A5A8C80" w14:textId="77777777" w:rsidTr="00556865">
        <w:trPr>
          <w:trHeight w:val="484"/>
          <w:jc w:val="center"/>
        </w:trPr>
        <w:tc>
          <w:tcPr>
            <w:tcW w:w="2423" w:type="dxa"/>
            <w:vMerge/>
          </w:tcPr>
          <w:p w14:paraId="4E09ACF5" w14:textId="77777777" w:rsidR="00724944" w:rsidRPr="00ED5174" w:rsidRDefault="00724944" w:rsidP="008C37DE">
            <w:pPr>
              <w:tabs>
                <w:tab w:val="left" w:pos="3795"/>
              </w:tabs>
              <w:spacing w:before="120" w:after="120" w:line="276" w:lineRule="auto"/>
              <w:jc w:val="both"/>
              <w:rPr>
                <w:rFonts w:ascii="Times New Roman" w:hAnsi="Times New Roman" w:cs="Times New Roman"/>
                <w:lang w:val="en-GB"/>
              </w:rPr>
            </w:pPr>
          </w:p>
        </w:tc>
        <w:tc>
          <w:tcPr>
            <w:tcW w:w="5038" w:type="dxa"/>
            <w:gridSpan w:val="2"/>
          </w:tcPr>
          <w:p w14:paraId="643D0E31" w14:textId="2D66E1B6" w:rsidR="00724944" w:rsidRPr="00ED5174" w:rsidRDefault="00556865" w:rsidP="008C37DE">
            <w:pPr>
              <w:tabs>
                <w:tab w:val="left" w:pos="3795"/>
              </w:tabs>
              <w:spacing w:before="120" w:after="120" w:line="276" w:lineRule="auto"/>
              <w:jc w:val="both"/>
              <w:rPr>
                <w:rFonts w:ascii="Times New Roman" w:hAnsi="Times New Roman" w:cs="Times New Roman"/>
                <w:lang w:val="en-GB"/>
              </w:rPr>
            </w:pPr>
            <w:r w:rsidRPr="00ED5174">
              <w:rPr>
                <w:rFonts w:ascii="Times New Roman" w:hAnsi="Times New Roman" w:cs="Times New Roman"/>
                <w:lang w:val="en-GB"/>
              </w:rPr>
              <w:t>Converter efficiency</w:t>
            </w:r>
          </w:p>
        </w:tc>
        <w:tc>
          <w:tcPr>
            <w:tcW w:w="1776" w:type="dxa"/>
          </w:tcPr>
          <w:p w14:paraId="155649D1" w14:textId="77777777" w:rsidR="00724944" w:rsidRPr="00ED5174" w:rsidRDefault="00724944" w:rsidP="008C37DE">
            <w:pPr>
              <w:tabs>
                <w:tab w:val="left" w:pos="3795"/>
              </w:tabs>
              <w:spacing w:before="120" w:after="120" w:line="276" w:lineRule="auto"/>
              <w:jc w:val="both"/>
              <w:rPr>
                <w:rFonts w:ascii="Times New Roman" w:hAnsi="Times New Roman" w:cs="Times New Roman"/>
                <w:lang w:val="en-GB"/>
              </w:rPr>
            </w:pPr>
          </w:p>
        </w:tc>
      </w:tr>
      <w:tr w:rsidR="00724944" w:rsidRPr="00ED5174" w14:paraId="03E92BFF" w14:textId="77777777" w:rsidTr="00556865">
        <w:trPr>
          <w:trHeight w:val="484"/>
          <w:jc w:val="center"/>
        </w:trPr>
        <w:tc>
          <w:tcPr>
            <w:tcW w:w="2423" w:type="dxa"/>
            <w:vMerge/>
          </w:tcPr>
          <w:p w14:paraId="6ECCDF77" w14:textId="77777777" w:rsidR="00724944" w:rsidRPr="00ED5174" w:rsidRDefault="00724944" w:rsidP="008C37DE">
            <w:pPr>
              <w:tabs>
                <w:tab w:val="left" w:pos="3795"/>
              </w:tabs>
              <w:spacing w:before="120" w:after="120" w:line="276" w:lineRule="auto"/>
              <w:jc w:val="both"/>
              <w:rPr>
                <w:rFonts w:ascii="Times New Roman" w:hAnsi="Times New Roman" w:cs="Times New Roman"/>
                <w:lang w:val="en-GB"/>
              </w:rPr>
            </w:pPr>
          </w:p>
        </w:tc>
        <w:tc>
          <w:tcPr>
            <w:tcW w:w="5038" w:type="dxa"/>
            <w:gridSpan w:val="2"/>
          </w:tcPr>
          <w:p w14:paraId="44A5D7AF" w14:textId="6BF01015" w:rsidR="00724944" w:rsidRPr="00ED5174" w:rsidRDefault="00556865" w:rsidP="008C37DE">
            <w:pPr>
              <w:tabs>
                <w:tab w:val="left" w:pos="3795"/>
              </w:tabs>
              <w:spacing w:before="120" w:after="120" w:line="276" w:lineRule="auto"/>
              <w:jc w:val="both"/>
              <w:rPr>
                <w:rFonts w:ascii="Times New Roman" w:hAnsi="Times New Roman" w:cs="Times New Roman"/>
                <w:lang w:val="en-GB"/>
              </w:rPr>
            </w:pPr>
            <w:r w:rsidRPr="00ED5174">
              <w:rPr>
                <w:rFonts w:ascii="Times New Roman" w:hAnsi="Times New Roman" w:cs="Times New Roman"/>
                <w:lang w:val="en-GB"/>
              </w:rPr>
              <w:t>Regulator output</w:t>
            </w:r>
          </w:p>
        </w:tc>
        <w:tc>
          <w:tcPr>
            <w:tcW w:w="1776" w:type="dxa"/>
          </w:tcPr>
          <w:p w14:paraId="29502D5E" w14:textId="77777777" w:rsidR="00724944" w:rsidRPr="00ED5174" w:rsidRDefault="00724944" w:rsidP="008C37DE">
            <w:pPr>
              <w:tabs>
                <w:tab w:val="left" w:pos="3795"/>
              </w:tabs>
              <w:spacing w:before="120" w:after="120" w:line="276" w:lineRule="auto"/>
              <w:jc w:val="both"/>
              <w:rPr>
                <w:rFonts w:ascii="Times New Roman" w:hAnsi="Times New Roman" w:cs="Times New Roman"/>
                <w:lang w:val="en-GB"/>
              </w:rPr>
            </w:pPr>
          </w:p>
        </w:tc>
      </w:tr>
      <w:tr w:rsidR="00724944" w:rsidRPr="00ED5174" w14:paraId="7F211C72" w14:textId="77777777" w:rsidTr="00556865">
        <w:trPr>
          <w:trHeight w:val="484"/>
          <w:jc w:val="center"/>
        </w:trPr>
        <w:tc>
          <w:tcPr>
            <w:tcW w:w="2423" w:type="dxa"/>
            <w:vMerge/>
          </w:tcPr>
          <w:p w14:paraId="234975A2" w14:textId="77777777" w:rsidR="00724944" w:rsidRPr="00ED5174" w:rsidRDefault="00724944" w:rsidP="008C37DE">
            <w:pPr>
              <w:tabs>
                <w:tab w:val="left" w:pos="3795"/>
              </w:tabs>
              <w:spacing w:before="120" w:after="120" w:line="276" w:lineRule="auto"/>
              <w:jc w:val="both"/>
              <w:rPr>
                <w:rFonts w:ascii="Times New Roman" w:hAnsi="Times New Roman" w:cs="Times New Roman"/>
                <w:lang w:val="en-GB"/>
              </w:rPr>
            </w:pPr>
          </w:p>
        </w:tc>
        <w:tc>
          <w:tcPr>
            <w:tcW w:w="5038" w:type="dxa"/>
            <w:gridSpan w:val="2"/>
          </w:tcPr>
          <w:p w14:paraId="543290D5" w14:textId="5FC468D8" w:rsidR="00724944" w:rsidRPr="00ED5174" w:rsidRDefault="00556865" w:rsidP="008C37DE">
            <w:pPr>
              <w:tabs>
                <w:tab w:val="left" w:pos="3795"/>
              </w:tabs>
              <w:spacing w:before="120" w:after="120" w:line="276" w:lineRule="auto"/>
              <w:jc w:val="both"/>
              <w:rPr>
                <w:rFonts w:ascii="Times New Roman" w:hAnsi="Times New Roman" w:cs="Times New Roman"/>
                <w:lang w:val="en-GB"/>
              </w:rPr>
            </w:pPr>
            <w:r w:rsidRPr="00ED5174">
              <w:rPr>
                <w:rFonts w:ascii="Times New Roman" w:hAnsi="Times New Roman" w:cs="Times New Roman"/>
                <w:lang w:val="en-GB"/>
              </w:rPr>
              <w:t>Battery depth of discharge</w:t>
            </w:r>
          </w:p>
        </w:tc>
        <w:tc>
          <w:tcPr>
            <w:tcW w:w="1776" w:type="dxa"/>
          </w:tcPr>
          <w:p w14:paraId="32EB1212" w14:textId="77777777" w:rsidR="00724944" w:rsidRPr="00ED5174" w:rsidRDefault="00724944" w:rsidP="008C37DE">
            <w:pPr>
              <w:tabs>
                <w:tab w:val="left" w:pos="3795"/>
              </w:tabs>
              <w:spacing w:before="120" w:after="120" w:line="276" w:lineRule="auto"/>
              <w:jc w:val="both"/>
              <w:rPr>
                <w:rFonts w:ascii="Times New Roman" w:hAnsi="Times New Roman" w:cs="Times New Roman"/>
                <w:lang w:val="en-GB"/>
              </w:rPr>
            </w:pPr>
          </w:p>
        </w:tc>
      </w:tr>
      <w:tr w:rsidR="00724944" w:rsidRPr="00ED5174" w14:paraId="0FFB3D42" w14:textId="77777777" w:rsidTr="00556865">
        <w:trPr>
          <w:trHeight w:val="484"/>
          <w:jc w:val="center"/>
        </w:trPr>
        <w:tc>
          <w:tcPr>
            <w:tcW w:w="9238" w:type="dxa"/>
            <w:gridSpan w:val="4"/>
          </w:tcPr>
          <w:p w14:paraId="344D2E70" w14:textId="77777777" w:rsidR="00724944" w:rsidRPr="00ED5174" w:rsidRDefault="00724944" w:rsidP="008C37DE">
            <w:pPr>
              <w:tabs>
                <w:tab w:val="left" w:pos="3795"/>
              </w:tabs>
              <w:spacing w:before="120" w:after="120" w:line="276" w:lineRule="auto"/>
              <w:jc w:val="both"/>
              <w:rPr>
                <w:rFonts w:ascii="Times New Roman" w:hAnsi="Times New Roman" w:cs="Times New Roman"/>
                <w:lang w:val="en-GB"/>
              </w:rPr>
            </w:pPr>
          </w:p>
        </w:tc>
      </w:tr>
      <w:tr w:rsidR="00724944" w:rsidRPr="00ED5174" w14:paraId="5CD3AB99" w14:textId="77777777" w:rsidTr="00556865">
        <w:trPr>
          <w:trHeight w:val="497"/>
          <w:jc w:val="center"/>
        </w:trPr>
        <w:tc>
          <w:tcPr>
            <w:tcW w:w="2423" w:type="dxa"/>
            <w:vMerge w:val="restart"/>
            <w:vAlign w:val="center"/>
          </w:tcPr>
          <w:p w14:paraId="3469B3CA" w14:textId="3C99A25F" w:rsidR="00724944" w:rsidRPr="00ED5174" w:rsidRDefault="00BC70F1" w:rsidP="008C37DE">
            <w:pPr>
              <w:tabs>
                <w:tab w:val="left" w:pos="3795"/>
              </w:tabs>
              <w:spacing w:before="120" w:after="120" w:line="276" w:lineRule="auto"/>
              <w:jc w:val="both"/>
              <w:rPr>
                <w:rFonts w:ascii="Times New Roman" w:hAnsi="Times New Roman" w:cs="Times New Roman"/>
                <w:b/>
                <w:lang w:val="en-GB"/>
              </w:rPr>
            </w:pPr>
            <w:r w:rsidRPr="00ED5174">
              <w:rPr>
                <w:rFonts w:ascii="Times New Roman" w:hAnsi="Times New Roman" w:cs="Times New Roman"/>
                <w:b/>
                <w:lang w:val="en-GB"/>
              </w:rPr>
              <w:t>PHOTOVOLTAIC GENERATORS</w:t>
            </w:r>
          </w:p>
        </w:tc>
        <w:tc>
          <w:tcPr>
            <w:tcW w:w="5038" w:type="dxa"/>
            <w:gridSpan w:val="2"/>
          </w:tcPr>
          <w:p w14:paraId="562329AB" w14:textId="095B0C29" w:rsidR="00724944" w:rsidRPr="00ED5174" w:rsidRDefault="00556865" w:rsidP="008C37DE">
            <w:pPr>
              <w:tabs>
                <w:tab w:val="left" w:pos="3795"/>
              </w:tabs>
              <w:spacing w:before="120" w:after="120" w:line="276" w:lineRule="auto"/>
              <w:jc w:val="both"/>
              <w:rPr>
                <w:rFonts w:ascii="Times New Roman" w:hAnsi="Times New Roman" w:cs="Times New Roman"/>
                <w:lang w:val="en-GB"/>
              </w:rPr>
            </w:pPr>
            <w:r w:rsidRPr="00ED5174">
              <w:rPr>
                <w:rFonts w:ascii="Times New Roman" w:hAnsi="Times New Roman" w:cs="Times New Roman"/>
                <w:lang w:val="en-GB"/>
              </w:rPr>
              <w:t>Correction factor</w:t>
            </w:r>
          </w:p>
        </w:tc>
        <w:tc>
          <w:tcPr>
            <w:tcW w:w="1776" w:type="dxa"/>
            <w:vAlign w:val="center"/>
          </w:tcPr>
          <w:p w14:paraId="1E02646F" w14:textId="77777777" w:rsidR="00724944" w:rsidRPr="00ED5174" w:rsidRDefault="00724944" w:rsidP="008C37DE">
            <w:pPr>
              <w:tabs>
                <w:tab w:val="left" w:pos="3795"/>
              </w:tabs>
              <w:spacing w:before="120" w:after="120" w:line="276" w:lineRule="auto"/>
              <w:jc w:val="both"/>
              <w:rPr>
                <w:rFonts w:ascii="Times New Roman" w:hAnsi="Times New Roman" w:cs="Times New Roman"/>
                <w:lang w:val="en-GB"/>
              </w:rPr>
            </w:pPr>
          </w:p>
        </w:tc>
      </w:tr>
      <w:tr w:rsidR="00724944" w:rsidRPr="00ED5174" w14:paraId="09A79AEC" w14:textId="77777777" w:rsidTr="00556865">
        <w:trPr>
          <w:trHeight w:val="497"/>
          <w:jc w:val="center"/>
        </w:trPr>
        <w:tc>
          <w:tcPr>
            <w:tcW w:w="2423" w:type="dxa"/>
            <w:vMerge/>
          </w:tcPr>
          <w:p w14:paraId="3F6AEC0B" w14:textId="77777777" w:rsidR="00724944" w:rsidRPr="00ED5174" w:rsidRDefault="00724944" w:rsidP="008C37DE">
            <w:pPr>
              <w:tabs>
                <w:tab w:val="left" w:pos="3795"/>
              </w:tabs>
              <w:spacing w:before="120" w:after="120" w:line="276" w:lineRule="auto"/>
              <w:jc w:val="both"/>
              <w:rPr>
                <w:rFonts w:ascii="Times New Roman" w:hAnsi="Times New Roman" w:cs="Times New Roman"/>
                <w:lang w:val="en-GB"/>
              </w:rPr>
            </w:pPr>
          </w:p>
        </w:tc>
        <w:tc>
          <w:tcPr>
            <w:tcW w:w="5038" w:type="dxa"/>
            <w:gridSpan w:val="2"/>
          </w:tcPr>
          <w:p w14:paraId="03EE2536" w14:textId="1557339B" w:rsidR="00724944" w:rsidRPr="00ED5174" w:rsidRDefault="00556865" w:rsidP="008C37DE">
            <w:pPr>
              <w:tabs>
                <w:tab w:val="left" w:pos="3795"/>
              </w:tabs>
              <w:spacing w:before="120" w:after="120" w:line="276" w:lineRule="auto"/>
              <w:jc w:val="both"/>
              <w:rPr>
                <w:rFonts w:ascii="Times New Roman" w:hAnsi="Times New Roman" w:cs="Times New Roman"/>
                <w:lang w:val="en-GB"/>
              </w:rPr>
            </w:pPr>
            <w:r w:rsidRPr="00ED5174">
              <w:rPr>
                <w:rFonts w:ascii="Times New Roman" w:hAnsi="Times New Roman" w:cs="Times New Roman"/>
                <w:lang w:val="en-GB"/>
              </w:rPr>
              <w:t>Peak power (kw)</w:t>
            </w:r>
          </w:p>
        </w:tc>
        <w:tc>
          <w:tcPr>
            <w:tcW w:w="1776" w:type="dxa"/>
            <w:vAlign w:val="center"/>
          </w:tcPr>
          <w:p w14:paraId="62163978" w14:textId="77777777" w:rsidR="00724944" w:rsidRPr="00ED5174" w:rsidRDefault="00724944" w:rsidP="008C37DE">
            <w:pPr>
              <w:tabs>
                <w:tab w:val="left" w:pos="3795"/>
              </w:tabs>
              <w:spacing w:before="120" w:after="120" w:line="276" w:lineRule="auto"/>
              <w:jc w:val="both"/>
              <w:rPr>
                <w:rFonts w:ascii="Times New Roman" w:hAnsi="Times New Roman" w:cs="Times New Roman"/>
                <w:lang w:val="en-GB"/>
              </w:rPr>
            </w:pPr>
          </w:p>
        </w:tc>
      </w:tr>
      <w:tr w:rsidR="00724944" w:rsidRPr="00ED5174" w14:paraId="43BA8B13" w14:textId="77777777" w:rsidTr="00556865">
        <w:trPr>
          <w:trHeight w:val="497"/>
          <w:jc w:val="center"/>
        </w:trPr>
        <w:tc>
          <w:tcPr>
            <w:tcW w:w="2423" w:type="dxa"/>
            <w:vMerge/>
          </w:tcPr>
          <w:p w14:paraId="7DEEF98A" w14:textId="77777777" w:rsidR="00724944" w:rsidRPr="00ED5174" w:rsidRDefault="00724944" w:rsidP="008C37DE">
            <w:pPr>
              <w:tabs>
                <w:tab w:val="left" w:pos="3795"/>
              </w:tabs>
              <w:spacing w:before="120" w:after="120" w:line="276" w:lineRule="auto"/>
              <w:jc w:val="both"/>
              <w:rPr>
                <w:rFonts w:ascii="Times New Roman" w:hAnsi="Times New Roman" w:cs="Times New Roman"/>
                <w:lang w:val="en-GB"/>
              </w:rPr>
            </w:pPr>
          </w:p>
        </w:tc>
        <w:tc>
          <w:tcPr>
            <w:tcW w:w="2132" w:type="dxa"/>
            <w:vMerge w:val="restart"/>
            <w:vAlign w:val="center"/>
          </w:tcPr>
          <w:p w14:paraId="53E830F9" w14:textId="77777777" w:rsidR="00724944" w:rsidRPr="00ED5174" w:rsidRDefault="00724944" w:rsidP="008C37DE">
            <w:pPr>
              <w:tabs>
                <w:tab w:val="left" w:pos="3795"/>
              </w:tabs>
              <w:spacing w:before="120" w:after="120" w:line="276" w:lineRule="auto"/>
              <w:jc w:val="both"/>
              <w:rPr>
                <w:rFonts w:ascii="Times New Roman" w:hAnsi="Times New Roman" w:cs="Times New Roman"/>
                <w:b/>
                <w:lang w:val="en-GB"/>
              </w:rPr>
            </w:pPr>
            <w:r w:rsidRPr="00ED5174">
              <w:rPr>
                <w:rFonts w:ascii="Times New Roman" w:hAnsi="Times New Roman" w:cs="Times New Roman"/>
                <w:b/>
                <w:lang w:val="en-GB"/>
              </w:rPr>
              <w:t>MODULES</w:t>
            </w:r>
          </w:p>
        </w:tc>
        <w:tc>
          <w:tcPr>
            <w:tcW w:w="2905" w:type="dxa"/>
          </w:tcPr>
          <w:p w14:paraId="0DAB9474" w14:textId="7F243805" w:rsidR="00724944" w:rsidRPr="00ED5174" w:rsidRDefault="00556865" w:rsidP="008C37DE">
            <w:pPr>
              <w:tabs>
                <w:tab w:val="left" w:pos="3795"/>
              </w:tabs>
              <w:spacing w:before="120" w:after="120" w:line="276" w:lineRule="auto"/>
              <w:jc w:val="both"/>
              <w:rPr>
                <w:rFonts w:ascii="Times New Roman" w:hAnsi="Times New Roman" w:cs="Times New Roman"/>
                <w:lang w:val="en-GB"/>
              </w:rPr>
            </w:pPr>
            <w:r w:rsidRPr="00ED5174">
              <w:rPr>
                <w:rFonts w:ascii="Times New Roman" w:hAnsi="Times New Roman" w:cs="Times New Roman"/>
                <w:lang w:val="en-GB"/>
              </w:rPr>
              <w:t>Power</w:t>
            </w:r>
          </w:p>
        </w:tc>
        <w:tc>
          <w:tcPr>
            <w:tcW w:w="1776" w:type="dxa"/>
            <w:vAlign w:val="center"/>
          </w:tcPr>
          <w:p w14:paraId="0A6AF15F" w14:textId="77777777" w:rsidR="00724944" w:rsidRPr="00ED5174" w:rsidRDefault="00724944" w:rsidP="008C37DE">
            <w:pPr>
              <w:tabs>
                <w:tab w:val="left" w:pos="3795"/>
              </w:tabs>
              <w:spacing w:before="120" w:after="120" w:line="276" w:lineRule="auto"/>
              <w:jc w:val="both"/>
              <w:rPr>
                <w:rFonts w:ascii="Times New Roman" w:hAnsi="Times New Roman" w:cs="Times New Roman"/>
                <w:lang w:val="en-GB"/>
              </w:rPr>
            </w:pPr>
          </w:p>
        </w:tc>
      </w:tr>
      <w:tr w:rsidR="00724944" w:rsidRPr="00ED5174" w14:paraId="60DA99A3" w14:textId="77777777" w:rsidTr="00556865">
        <w:trPr>
          <w:trHeight w:val="510"/>
          <w:jc w:val="center"/>
        </w:trPr>
        <w:tc>
          <w:tcPr>
            <w:tcW w:w="2423" w:type="dxa"/>
            <w:vMerge/>
          </w:tcPr>
          <w:p w14:paraId="66762F44" w14:textId="77777777" w:rsidR="00724944" w:rsidRPr="00ED5174" w:rsidRDefault="00724944" w:rsidP="008C37DE">
            <w:pPr>
              <w:tabs>
                <w:tab w:val="left" w:pos="3795"/>
              </w:tabs>
              <w:spacing w:before="120" w:after="120" w:line="276" w:lineRule="auto"/>
              <w:jc w:val="both"/>
              <w:rPr>
                <w:rFonts w:ascii="Times New Roman" w:hAnsi="Times New Roman" w:cs="Times New Roman"/>
                <w:lang w:val="en-GB"/>
              </w:rPr>
            </w:pPr>
          </w:p>
        </w:tc>
        <w:tc>
          <w:tcPr>
            <w:tcW w:w="2132" w:type="dxa"/>
            <w:vMerge/>
          </w:tcPr>
          <w:p w14:paraId="5F003BF6" w14:textId="77777777" w:rsidR="00724944" w:rsidRPr="00ED5174" w:rsidRDefault="00724944" w:rsidP="008C37DE">
            <w:pPr>
              <w:tabs>
                <w:tab w:val="left" w:pos="3795"/>
              </w:tabs>
              <w:spacing w:before="120" w:after="120" w:line="276" w:lineRule="auto"/>
              <w:jc w:val="both"/>
              <w:rPr>
                <w:rFonts w:ascii="Times New Roman" w:hAnsi="Times New Roman" w:cs="Times New Roman"/>
                <w:lang w:val="en-GB"/>
              </w:rPr>
            </w:pPr>
          </w:p>
        </w:tc>
        <w:tc>
          <w:tcPr>
            <w:tcW w:w="2905" w:type="dxa"/>
          </w:tcPr>
          <w:p w14:paraId="27093AAA" w14:textId="035948D3" w:rsidR="00724944" w:rsidRPr="00ED5174" w:rsidRDefault="00556865" w:rsidP="008C37DE">
            <w:pPr>
              <w:tabs>
                <w:tab w:val="left" w:pos="3795"/>
              </w:tabs>
              <w:spacing w:before="120" w:after="120" w:line="276" w:lineRule="auto"/>
              <w:jc w:val="both"/>
              <w:rPr>
                <w:rFonts w:ascii="Times New Roman" w:hAnsi="Times New Roman" w:cs="Times New Roman"/>
                <w:lang w:val="en-GB"/>
              </w:rPr>
            </w:pPr>
            <w:r w:rsidRPr="00ED5174">
              <w:rPr>
                <w:rFonts w:ascii="Times New Roman" w:hAnsi="Times New Roman" w:cs="Times New Roman"/>
                <w:lang w:val="en-GB"/>
              </w:rPr>
              <w:t>Voltage</w:t>
            </w:r>
          </w:p>
        </w:tc>
        <w:tc>
          <w:tcPr>
            <w:tcW w:w="1776" w:type="dxa"/>
            <w:vAlign w:val="center"/>
          </w:tcPr>
          <w:p w14:paraId="281C4D9F" w14:textId="77777777" w:rsidR="00724944" w:rsidRPr="00ED5174" w:rsidRDefault="00724944" w:rsidP="008C37DE">
            <w:pPr>
              <w:tabs>
                <w:tab w:val="left" w:pos="3795"/>
              </w:tabs>
              <w:spacing w:before="120" w:after="120" w:line="276" w:lineRule="auto"/>
              <w:jc w:val="both"/>
              <w:rPr>
                <w:rFonts w:ascii="Times New Roman" w:hAnsi="Times New Roman" w:cs="Times New Roman"/>
                <w:lang w:val="en-GB"/>
              </w:rPr>
            </w:pPr>
          </w:p>
        </w:tc>
      </w:tr>
      <w:tr w:rsidR="00724944" w:rsidRPr="00ED5174" w14:paraId="03B212C4" w14:textId="77777777" w:rsidTr="00556865">
        <w:trPr>
          <w:trHeight w:val="497"/>
          <w:jc w:val="center"/>
        </w:trPr>
        <w:tc>
          <w:tcPr>
            <w:tcW w:w="2423" w:type="dxa"/>
            <w:vMerge/>
          </w:tcPr>
          <w:p w14:paraId="3D44E9FE" w14:textId="77777777" w:rsidR="00724944" w:rsidRPr="00ED5174" w:rsidRDefault="00724944" w:rsidP="008C37DE">
            <w:pPr>
              <w:tabs>
                <w:tab w:val="left" w:pos="3795"/>
              </w:tabs>
              <w:spacing w:before="120" w:after="120" w:line="276" w:lineRule="auto"/>
              <w:jc w:val="both"/>
              <w:rPr>
                <w:rFonts w:ascii="Times New Roman" w:hAnsi="Times New Roman" w:cs="Times New Roman"/>
                <w:lang w:val="en-GB"/>
              </w:rPr>
            </w:pPr>
          </w:p>
        </w:tc>
        <w:tc>
          <w:tcPr>
            <w:tcW w:w="2132" w:type="dxa"/>
            <w:vMerge/>
          </w:tcPr>
          <w:p w14:paraId="17D17EB5" w14:textId="77777777" w:rsidR="00724944" w:rsidRPr="00ED5174" w:rsidRDefault="00724944" w:rsidP="008C37DE">
            <w:pPr>
              <w:tabs>
                <w:tab w:val="left" w:pos="3795"/>
              </w:tabs>
              <w:spacing w:before="120" w:after="120" w:line="276" w:lineRule="auto"/>
              <w:jc w:val="both"/>
              <w:rPr>
                <w:rFonts w:ascii="Times New Roman" w:hAnsi="Times New Roman" w:cs="Times New Roman"/>
                <w:lang w:val="en-GB"/>
              </w:rPr>
            </w:pPr>
          </w:p>
        </w:tc>
        <w:tc>
          <w:tcPr>
            <w:tcW w:w="2905" w:type="dxa"/>
          </w:tcPr>
          <w:p w14:paraId="5AF69987" w14:textId="7D315548" w:rsidR="00724944" w:rsidRPr="00ED5174" w:rsidRDefault="00556865" w:rsidP="008C37DE">
            <w:pPr>
              <w:tabs>
                <w:tab w:val="left" w:pos="3795"/>
              </w:tabs>
              <w:spacing w:before="120" w:after="120" w:line="276" w:lineRule="auto"/>
              <w:jc w:val="both"/>
              <w:rPr>
                <w:rFonts w:ascii="Times New Roman" w:hAnsi="Times New Roman" w:cs="Times New Roman"/>
                <w:lang w:val="en-GB"/>
              </w:rPr>
            </w:pPr>
            <w:r w:rsidRPr="00ED5174">
              <w:rPr>
                <w:rFonts w:ascii="Times New Roman" w:hAnsi="Times New Roman" w:cs="Times New Roman"/>
                <w:lang w:val="en-GB"/>
              </w:rPr>
              <w:t>Number of modules in series</w:t>
            </w:r>
          </w:p>
        </w:tc>
        <w:tc>
          <w:tcPr>
            <w:tcW w:w="1776" w:type="dxa"/>
            <w:vAlign w:val="center"/>
          </w:tcPr>
          <w:p w14:paraId="416CBD97" w14:textId="77777777" w:rsidR="00724944" w:rsidRPr="00ED5174" w:rsidRDefault="00724944" w:rsidP="008C37DE">
            <w:pPr>
              <w:tabs>
                <w:tab w:val="left" w:pos="3795"/>
              </w:tabs>
              <w:spacing w:before="120" w:after="120" w:line="276" w:lineRule="auto"/>
              <w:jc w:val="both"/>
              <w:rPr>
                <w:rFonts w:ascii="Times New Roman" w:hAnsi="Times New Roman" w:cs="Times New Roman"/>
                <w:lang w:val="en-GB"/>
              </w:rPr>
            </w:pPr>
          </w:p>
        </w:tc>
      </w:tr>
      <w:tr w:rsidR="00724944" w:rsidRPr="00ED5174" w14:paraId="2632BEF1" w14:textId="77777777" w:rsidTr="00556865">
        <w:trPr>
          <w:trHeight w:val="510"/>
          <w:jc w:val="center"/>
        </w:trPr>
        <w:tc>
          <w:tcPr>
            <w:tcW w:w="2423" w:type="dxa"/>
            <w:vMerge/>
          </w:tcPr>
          <w:p w14:paraId="61869290" w14:textId="77777777" w:rsidR="00724944" w:rsidRPr="00ED5174" w:rsidRDefault="00724944" w:rsidP="008C37DE">
            <w:pPr>
              <w:tabs>
                <w:tab w:val="left" w:pos="3795"/>
              </w:tabs>
              <w:spacing w:before="120" w:after="120" w:line="276" w:lineRule="auto"/>
              <w:jc w:val="both"/>
              <w:rPr>
                <w:rFonts w:ascii="Times New Roman" w:hAnsi="Times New Roman" w:cs="Times New Roman"/>
                <w:lang w:val="en-GB"/>
              </w:rPr>
            </w:pPr>
          </w:p>
        </w:tc>
        <w:tc>
          <w:tcPr>
            <w:tcW w:w="2132" w:type="dxa"/>
            <w:vMerge/>
          </w:tcPr>
          <w:p w14:paraId="02B18259" w14:textId="77777777" w:rsidR="00724944" w:rsidRPr="00ED5174" w:rsidRDefault="00724944" w:rsidP="008C37DE">
            <w:pPr>
              <w:tabs>
                <w:tab w:val="left" w:pos="3795"/>
              </w:tabs>
              <w:spacing w:before="120" w:after="120" w:line="276" w:lineRule="auto"/>
              <w:jc w:val="both"/>
              <w:rPr>
                <w:rFonts w:ascii="Times New Roman" w:hAnsi="Times New Roman" w:cs="Times New Roman"/>
                <w:lang w:val="en-GB"/>
              </w:rPr>
            </w:pPr>
          </w:p>
        </w:tc>
        <w:tc>
          <w:tcPr>
            <w:tcW w:w="2905" w:type="dxa"/>
          </w:tcPr>
          <w:p w14:paraId="6EE23040" w14:textId="1E770761" w:rsidR="00724944" w:rsidRPr="00ED5174" w:rsidRDefault="00556865" w:rsidP="008C37DE">
            <w:pPr>
              <w:tabs>
                <w:tab w:val="left" w:pos="3795"/>
              </w:tabs>
              <w:spacing w:before="120" w:after="120" w:line="276" w:lineRule="auto"/>
              <w:jc w:val="both"/>
              <w:rPr>
                <w:rFonts w:ascii="Times New Roman" w:hAnsi="Times New Roman" w:cs="Times New Roman"/>
                <w:lang w:val="en-GB"/>
              </w:rPr>
            </w:pPr>
            <w:r w:rsidRPr="00ED5174">
              <w:rPr>
                <w:rFonts w:ascii="Times New Roman" w:hAnsi="Times New Roman" w:cs="Times New Roman"/>
                <w:lang w:val="en-GB"/>
              </w:rPr>
              <w:t>Number of branches</w:t>
            </w:r>
          </w:p>
        </w:tc>
        <w:tc>
          <w:tcPr>
            <w:tcW w:w="1776" w:type="dxa"/>
            <w:vAlign w:val="center"/>
          </w:tcPr>
          <w:p w14:paraId="7661EFA0" w14:textId="77777777" w:rsidR="00724944" w:rsidRPr="00ED5174" w:rsidRDefault="00724944" w:rsidP="008C37DE">
            <w:pPr>
              <w:tabs>
                <w:tab w:val="left" w:pos="3795"/>
              </w:tabs>
              <w:spacing w:before="120" w:after="120" w:line="276" w:lineRule="auto"/>
              <w:jc w:val="both"/>
              <w:rPr>
                <w:rFonts w:ascii="Times New Roman" w:hAnsi="Times New Roman" w:cs="Times New Roman"/>
                <w:lang w:val="en-GB"/>
              </w:rPr>
            </w:pPr>
          </w:p>
        </w:tc>
      </w:tr>
      <w:tr w:rsidR="00724944" w:rsidRPr="00ED5174" w14:paraId="7F9585B4" w14:textId="77777777" w:rsidTr="00556865">
        <w:trPr>
          <w:trHeight w:val="497"/>
          <w:jc w:val="center"/>
        </w:trPr>
        <w:tc>
          <w:tcPr>
            <w:tcW w:w="2423" w:type="dxa"/>
            <w:vMerge/>
          </w:tcPr>
          <w:p w14:paraId="03D3FA19" w14:textId="77777777" w:rsidR="00724944" w:rsidRPr="00ED5174" w:rsidRDefault="00724944" w:rsidP="008C37DE">
            <w:pPr>
              <w:tabs>
                <w:tab w:val="left" w:pos="3795"/>
              </w:tabs>
              <w:spacing w:before="120" w:after="120" w:line="276" w:lineRule="auto"/>
              <w:jc w:val="both"/>
              <w:rPr>
                <w:rFonts w:ascii="Times New Roman" w:hAnsi="Times New Roman" w:cs="Times New Roman"/>
                <w:lang w:val="en-GB"/>
              </w:rPr>
            </w:pPr>
          </w:p>
        </w:tc>
        <w:tc>
          <w:tcPr>
            <w:tcW w:w="5038" w:type="dxa"/>
            <w:gridSpan w:val="2"/>
          </w:tcPr>
          <w:p w14:paraId="762E3CB0" w14:textId="1FE5D4A1" w:rsidR="00724944" w:rsidRPr="00ED5174" w:rsidRDefault="00556865" w:rsidP="008C37DE">
            <w:pPr>
              <w:tabs>
                <w:tab w:val="left" w:pos="3795"/>
              </w:tabs>
              <w:spacing w:before="120" w:after="120" w:line="276" w:lineRule="auto"/>
              <w:jc w:val="both"/>
              <w:rPr>
                <w:rFonts w:ascii="Times New Roman" w:hAnsi="Times New Roman" w:cs="Times New Roman"/>
                <w:b/>
                <w:lang w:val="en-GB"/>
              </w:rPr>
            </w:pPr>
            <w:r w:rsidRPr="00ED5174">
              <w:rPr>
                <w:rFonts w:ascii="Times New Roman" w:hAnsi="Times New Roman" w:cs="Times New Roman"/>
                <w:b/>
                <w:lang w:val="en-GB"/>
              </w:rPr>
              <w:t>Total power</w:t>
            </w:r>
          </w:p>
        </w:tc>
        <w:tc>
          <w:tcPr>
            <w:tcW w:w="1776" w:type="dxa"/>
            <w:vAlign w:val="center"/>
          </w:tcPr>
          <w:p w14:paraId="66DB2133" w14:textId="77777777" w:rsidR="00724944" w:rsidRPr="00ED5174" w:rsidRDefault="00724944" w:rsidP="008C37DE">
            <w:pPr>
              <w:tabs>
                <w:tab w:val="left" w:pos="3795"/>
              </w:tabs>
              <w:spacing w:before="120" w:after="120" w:line="276" w:lineRule="auto"/>
              <w:jc w:val="both"/>
              <w:rPr>
                <w:rFonts w:ascii="Times New Roman" w:hAnsi="Times New Roman" w:cs="Times New Roman"/>
                <w:lang w:val="en-GB"/>
              </w:rPr>
            </w:pPr>
          </w:p>
        </w:tc>
      </w:tr>
      <w:tr w:rsidR="00724944" w:rsidRPr="00ED5174" w14:paraId="6B74F15C" w14:textId="77777777" w:rsidTr="00556865">
        <w:trPr>
          <w:trHeight w:val="497"/>
          <w:jc w:val="center"/>
        </w:trPr>
        <w:tc>
          <w:tcPr>
            <w:tcW w:w="2423" w:type="dxa"/>
            <w:vMerge/>
          </w:tcPr>
          <w:p w14:paraId="263744FA" w14:textId="77777777" w:rsidR="00724944" w:rsidRPr="00ED5174" w:rsidRDefault="00724944" w:rsidP="008C37DE">
            <w:pPr>
              <w:tabs>
                <w:tab w:val="left" w:pos="3795"/>
              </w:tabs>
              <w:spacing w:before="120" w:after="120" w:line="276" w:lineRule="auto"/>
              <w:jc w:val="both"/>
              <w:rPr>
                <w:rFonts w:ascii="Times New Roman" w:hAnsi="Times New Roman" w:cs="Times New Roman"/>
                <w:lang w:val="en-GB"/>
              </w:rPr>
            </w:pPr>
          </w:p>
        </w:tc>
        <w:tc>
          <w:tcPr>
            <w:tcW w:w="5038" w:type="dxa"/>
            <w:gridSpan w:val="2"/>
          </w:tcPr>
          <w:p w14:paraId="315DE497" w14:textId="21197806" w:rsidR="00724944" w:rsidRPr="00ED5174" w:rsidRDefault="00556865" w:rsidP="008C37DE">
            <w:pPr>
              <w:tabs>
                <w:tab w:val="left" w:pos="3795"/>
              </w:tabs>
              <w:spacing w:before="120" w:after="120" w:line="276" w:lineRule="auto"/>
              <w:jc w:val="both"/>
              <w:rPr>
                <w:rFonts w:ascii="Times New Roman" w:hAnsi="Times New Roman" w:cs="Times New Roman"/>
                <w:lang w:val="en-GB"/>
              </w:rPr>
            </w:pPr>
            <w:r w:rsidRPr="00ED5174">
              <w:rPr>
                <w:rFonts w:ascii="Times New Roman" w:hAnsi="Times New Roman" w:cs="Times New Roman"/>
                <w:lang w:val="en-GB"/>
              </w:rPr>
              <w:t>Photovoltaic field current (A)</w:t>
            </w:r>
          </w:p>
        </w:tc>
        <w:tc>
          <w:tcPr>
            <w:tcW w:w="1776" w:type="dxa"/>
            <w:vAlign w:val="center"/>
          </w:tcPr>
          <w:p w14:paraId="7A17506A" w14:textId="77777777" w:rsidR="00724944" w:rsidRPr="00ED5174" w:rsidRDefault="00724944" w:rsidP="008C37DE">
            <w:pPr>
              <w:tabs>
                <w:tab w:val="left" w:pos="3795"/>
              </w:tabs>
              <w:spacing w:before="120" w:after="120" w:line="276" w:lineRule="auto"/>
              <w:jc w:val="both"/>
              <w:rPr>
                <w:rFonts w:ascii="Times New Roman" w:hAnsi="Times New Roman" w:cs="Times New Roman"/>
                <w:lang w:val="en-GB"/>
              </w:rPr>
            </w:pPr>
          </w:p>
        </w:tc>
      </w:tr>
      <w:tr w:rsidR="00724944" w:rsidRPr="00ED5174" w14:paraId="6EB0E9AF" w14:textId="77777777" w:rsidTr="00556865">
        <w:trPr>
          <w:trHeight w:val="497"/>
          <w:jc w:val="center"/>
        </w:trPr>
        <w:tc>
          <w:tcPr>
            <w:tcW w:w="9238" w:type="dxa"/>
            <w:gridSpan w:val="4"/>
          </w:tcPr>
          <w:p w14:paraId="005C4432" w14:textId="77777777" w:rsidR="00724944" w:rsidRPr="00ED5174" w:rsidRDefault="00724944" w:rsidP="008C37DE">
            <w:pPr>
              <w:tabs>
                <w:tab w:val="left" w:pos="3795"/>
              </w:tabs>
              <w:spacing w:before="120" w:after="120" w:line="276" w:lineRule="auto"/>
              <w:jc w:val="both"/>
              <w:rPr>
                <w:rFonts w:ascii="Times New Roman" w:hAnsi="Times New Roman" w:cs="Times New Roman"/>
                <w:lang w:val="en-GB"/>
              </w:rPr>
            </w:pPr>
          </w:p>
        </w:tc>
      </w:tr>
      <w:tr w:rsidR="00724944" w:rsidRPr="00ED5174" w14:paraId="2C619E86" w14:textId="77777777" w:rsidTr="00556865">
        <w:trPr>
          <w:trHeight w:val="484"/>
          <w:jc w:val="center"/>
        </w:trPr>
        <w:tc>
          <w:tcPr>
            <w:tcW w:w="2423" w:type="dxa"/>
            <w:vMerge w:val="restart"/>
            <w:vAlign w:val="center"/>
          </w:tcPr>
          <w:p w14:paraId="1401CF45" w14:textId="1B496E66" w:rsidR="00724944" w:rsidRPr="00ED5174" w:rsidRDefault="00BC70F1" w:rsidP="008C37DE">
            <w:pPr>
              <w:tabs>
                <w:tab w:val="left" w:pos="3795"/>
              </w:tabs>
              <w:spacing w:before="120" w:after="120" w:line="276" w:lineRule="auto"/>
              <w:jc w:val="both"/>
              <w:rPr>
                <w:rFonts w:ascii="Times New Roman" w:hAnsi="Times New Roman" w:cs="Times New Roman"/>
                <w:b/>
                <w:lang w:val="en-GB"/>
              </w:rPr>
            </w:pPr>
            <w:r w:rsidRPr="00ED5174">
              <w:rPr>
                <w:rFonts w:ascii="Times New Roman" w:hAnsi="Times New Roman" w:cs="Times New Roman"/>
                <w:b/>
                <w:lang w:val="en-GB"/>
              </w:rPr>
              <w:t>BATTERY</w:t>
            </w:r>
          </w:p>
        </w:tc>
        <w:tc>
          <w:tcPr>
            <w:tcW w:w="5038" w:type="dxa"/>
            <w:gridSpan w:val="2"/>
          </w:tcPr>
          <w:p w14:paraId="24795320" w14:textId="73EF2C81" w:rsidR="00724944" w:rsidRPr="00ED5174" w:rsidRDefault="00556865" w:rsidP="008C37DE">
            <w:pPr>
              <w:tabs>
                <w:tab w:val="left" w:pos="3795"/>
              </w:tabs>
              <w:spacing w:before="120" w:after="120" w:line="276" w:lineRule="auto"/>
              <w:jc w:val="both"/>
              <w:rPr>
                <w:rFonts w:ascii="Times New Roman" w:hAnsi="Times New Roman" w:cs="Times New Roman"/>
                <w:lang w:val="en-GB"/>
              </w:rPr>
            </w:pPr>
            <w:r w:rsidRPr="00ED5174">
              <w:rPr>
                <w:rFonts w:ascii="Times New Roman" w:hAnsi="Times New Roman" w:cs="Times New Roman"/>
                <w:lang w:val="en-GB"/>
              </w:rPr>
              <w:t>Autonomy</w:t>
            </w:r>
          </w:p>
        </w:tc>
        <w:tc>
          <w:tcPr>
            <w:tcW w:w="1776" w:type="dxa"/>
          </w:tcPr>
          <w:p w14:paraId="5D76A9EC" w14:textId="77777777" w:rsidR="00724944" w:rsidRPr="00ED5174" w:rsidRDefault="00724944" w:rsidP="008C37DE">
            <w:pPr>
              <w:tabs>
                <w:tab w:val="left" w:pos="3795"/>
              </w:tabs>
              <w:spacing w:before="120" w:after="120" w:line="276" w:lineRule="auto"/>
              <w:jc w:val="both"/>
              <w:rPr>
                <w:rFonts w:ascii="Times New Roman" w:hAnsi="Times New Roman" w:cs="Times New Roman"/>
                <w:lang w:val="en-GB"/>
              </w:rPr>
            </w:pPr>
          </w:p>
        </w:tc>
      </w:tr>
      <w:tr w:rsidR="00724944" w:rsidRPr="00ED5174" w14:paraId="723A274D" w14:textId="77777777" w:rsidTr="00556865">
        <w:trPr>
          <w:trHeight w:val="510"/>
          <w:jc w:val="center"/>
        </w:trPr>
        <w:tc>
          <w:tcPr>
            <w:tcW w:w="2423" w:type="dxa"/>
            <w:vMerge/>
          </w:tcPr>
          <w:p w14:paraId="380B41B6" w14:textId="77777777" w:rsidR="00724944" w:rsidRPr="00ED5174" w:rsidRDefault="00724944" w:rsidP="008C37DE">
            <w:pPr>
              <w:tabs>
                <w:tab w:val="left" w:pos="3795"/>
              </w:tabs>
              <w:spacing w:before="120" w:after="120" w:line="276" w:lineRule="auto"/>
              <w:jc w:val="both"/>
              <w:rPr>
                <w:rFonts w:ascii="Times New Roman" w:hAnsi="Times New Roman" w:cs="Times New Roman"/>
                <w:lang w:val="en-GB"/>
              </w:rPr>
            </w:pPr>
          </w:p>
        </w:tc>
        <w:tc>
          <w:tcPr>
            <w:tcW w:w="5038" w:type="dxa"/>
            <w:gridSpan w:val="2"/>
          </w:tcPr>
          <w:p w14:paraId="22E4C473" w14:textId="04928608" w:rsidR="00724944" w:rsidRPr="00ED5174" w:rsidRDefault="00556865" w:rsidP="008C37DE">
            <w:pPr>
              <w:tabs>
                <w:tab w:val="left" w:pos="3795"/>
              </w:tabs>
              <w:spacing w:before="120" w:after="120" w:line="276" w:lineRule="auto"/>
              <w:jc w:val="both"/>
              <w:rPr>
                <w:rFonts w:ascii="Times New Roman" w:hAnsi="Times New Roman" w:cs="Times New Roman"/>
                <w:lang w:val="en-GB"/>
              </w:rPr>
            </w:pPr>
            <w:r w:rsidRPr="00ED5174">
              <w:rPr>
                <w:rFonts w:ascii="Times New Roman" w:hAnsi="Times New Roman" w:cs="Times New Roman"/>
                <w:lang w:val="en-GB"/>
              </w:rPr>
              <w:t>Storage capacity (Ah)</w:t>
            </w:r>
          </w:p>
        </w:tc>
        <w:tc>
          <w:tcPr>
            <w:tcW w:w="1776" w:type="dxa"/>
          </w:tcPr>
          <w:p w14:paraId="3D5147BE" w14:textId="77777777" w:rsidR="00724944" w:rsidRPr="00ED5174" w:rsidRDefault="00724944" w:rsidP="008C37DE">
            <w:pPr>
              <w:tabs>
                <w:tab w:val="left" w:pos="3795"/>
              </w:tabs>
              <w:spacing w:before="120" w:after="120" w:line="276" w:lineRule="auto"/>
              <w:jc w:val="both"/>
              <w:rPr>
                <w:rFonts w:ascii="Times New Roman" w:hAnsi="Times New Roman" w:cs="Times New Roman"/>
                <w:lang w:val="en-GB"/>
              </w:rPr>
            </w:pPr>
          </w:p>
        </w:tc>
      </w:tr>
      <w:tr w:rsidR="00724944" w:rsidRPr="00ED5174" w14:paraId="56A2D4D0" w14:textId="77777777" w:rsidTr="00556865">
        <w:trPr>
          <w:trHeight w:val="497"/>
          <w:jc w:val="center"/>
        </w:trPr>
        <w:tc>
          <w:tcPr>
            <w:tcW w:w="2423" w:type="dxa"/>
            <w:vMerge/>
          </w:tcPr>
          <w:p w14:paraId="3C02A8AA" w14:textId="77777777" w:rsidR="00724944" w:rsidRPr="00ED5174" w:rsidRDefault="00724944" w:rsidP="008C37DE">
            <w:pPr>
              <w:tabs>
                <w:tab w:val="left" w:pos="3795"/>
              </w:tabs>
              <w:spacing w:before="120" w:after="120" w:line="276" w:lineRule="auto"/>
              <w:jc w:val="both"/>
              <w:rPr>
                <w:rFonts w:ascii="Times New Roman" w:hAnsi="Times New Roman" w:cs="Times New Roman"/>
                <w:lang w:val="en-GB"/>
              </w:rPr>
            </w:pPr>
          </w:p>
        </w:tc>
        <w:tc>
          <w:tcPr>
            <w:tcW w:w="2132" w:type="dxa"/>
            <w:vMerge w:val="restart"/>
            <w:vAlign w:val="center"/>
          </w:tcPr>
          <w:p w14:paraId="4D0D469E" w14:textId="224D4B45" w:rsidR="00724944" w:rsidRPr="00ED5174" w:rsidRDefault="00BC70F1" w:rsidP="008C37DE">
            <w:pPr>
              <w:tabs>
                <w:tab w:val="left" w:pos="3795"/>
              </w:tabs>
              <w:spacing w:before="120" w:after="120" w:line="276" w:lineRule="auto"/>
              <w:jc w:val="both"/>
              <w:rPr>
                <w:rFonts w:ascii="Times New Roman" w:hAnsi="Times New Roman" w:cs="Times New Roman"/>
                <w:b/>
                <w:lang w:val="en-GB"/>
              </w:rPr>
            </w:pPr>
            <w:r w:rsidRPr="00ED5174">
              <w:rPr>
                <w:rFonts w:ascii="Times New Roman" w:hAnsi="Times New Roman" w:cs="Times New Roman"/>
                <w:b/>
                <w:lang w:val="en-GB"/>
              </w:rPr>
              <w:t>BATTERIES</w:t>
            </w:r>
          </w:p>
        </w:tc>
        <w:tc>
          <w:tcPr>
            <w:tcW w:w="2905" w:type="dxa"/>
          </w:tcPr>
          <w:p w14:paraId="115AF278" w14:textId="42D88CB8" w:rsidR="00724944" w:rsidRPr="00ED5174" w:rsidRDefault="00556865" w:rsidP="008C37DE">
            <w:pPr>
              <w:tabs>
                <w:tab w:val="left" w:pos="3795"/>
              </w:tabs>
              <w:spacing w:before="120" w:after="120" w:line="276" w:lineRule="auto"/>
              <w:jc w:val="both"/>
              <w:rPr>
                <w:rFonts w:ascii="Times New Roman" w:hAnsi="Times New Roman" w:cs="Times New Roman"/>
                <w:lang w:val="en-GB"/>
              </w:rPr>
            </w:pPr>
            <w:r w:rsidRPr="00ED5174">
              <w:rPr>
                <w:rFonts w:ascii="Times New Roman" w:hAnsi="Times New Roman" w:cs="Times New Roman"/>
                <w:lang w:val="en-GB"/>
              </w:rPr>
              <w:t>Capacity</w:t>
            </w:r>
          </w:p>
        </w:tc>
        <w:tc>
          <w:tcPr>
            <w:tcW w:w="1776" w:type="dxa"/>
          </w:tcPr>
          <w:p w14:paraId="69149B9D" w14:textId="77777777" w:rsidR="00724944" w:rsidRPr="00ED5174" w:rsidRDefault="00724944" w:rsidP="008C37DE">
            <w:pPr>
              <w:tabs>
                <w:tab w:val="left" w:pos="3795"/>
              </w:tabs>
              <w:spacing w:before="120" w:after="120" w:line="276" w:lineRule="auto"/>
              <w:jc w:val="both"/>
              <w:rPr>
                <w:rFonts w:ascii="Times New Roman" w:hAnsi="Times New Roman" w:cs="Times New Roman"/>
                <w:lang w:val="en-GB"/>
              </w:rPr>
            </w:pPr>
          </w:p>
        </w:tc>
      </w:tr>
      <w:tr w:rsidR="00724944" w:rsidRPr="00ED5174" w14:paraId="62530033" w14:textId="77777777" w:rsidTr="00556865">
        <w:trPr>
          <w:trHeight w:val="497"/>
          <w:jc w:val="center"/>
        </w:trPr>
        <w:tc>
          <w:tcPr>
            <w:tcW w:w="2423" w:type="dxa"/>
            <w:vMerge/>
          </w:tcPr>
          <w:p w14:paraId="3FCB164A" w14:textId="77777777" w:rsidR="00724944" w:rsidRPr="00ED5174" w:rsidRDefault="00724944" w:rsidP="008C37DE">
            <w:pPr>
              <w:tabs>
                <w:tab w:val="left" w:pos="3795"/>
              </w:tabs>
              <w:spacing w:before="120" w:after="120" w:line="276" w:lineRule="auto"/>
              <w:jc w:val="both"/>
              <w:rPr>
                <w:rFonts w:ascii="Times New Roman" w:hAnsi="Times New Roman" w:cs="Times New Roman"/>
                <w:lang w:val="en-GB"/>
              </w:rPr>
            </w:pPr>
          </w:p>
        </w:tc>
        <w:tc>
          <w:tcPr>
            <w:tcW w:w="2132" w:type="dxa"/>
            <w:vMerge/>
          </w:tcPr>
          <w:p w14:paraId="6D22EFD8" w14:textId="77777777" w:rsidR="00724944" w:rsidRPr="00ED5174" w:rsidRDefault="00724944" w:rsidP="008C37DE">
            <w:pPr>
              <w:tabs>
                <w:tab w:val="left" w:pos="3795"/>
              </w:tabs>
              <w:spacing w:before="120" w:after="120" w:line="276" w:lineRule="auto"/>
              <w:jc w:val="both"/>
              <w:rPr>
                <w:rFonts w:ascii="Times New Roman" w:hAnsi="Times New Roman" w:cs="Times New Roman"/>
                <w:lang w:val="en-GB"/>
              </w:rPr>
            </w:pPr>
          </w:p>
        </w:tc>
        <w:tc>
          <w:tcPr>
            <w:tcW w:w="2905" w:type="dxa"/>
          </w:tcPr>
          <w:p w14:paraId="70581EF0" w14:textId="504188C5" w:rsidR="00724944" w:rsidRPr="00ED5174" w:rsidRDefault="00556865" w:rsidP="008C37DE">
            <w:pPr>
              <w:tabs>
                <w:tab w:val="left" w:pos="3795"/>
              </w:tabs>
              <w:spacing w:before="120" w:after="120" w:line="276" w:lineRule="auto"/>
              <w:jc w:val="both"/>
              <w:rPr>
                <w:rFonts w:ascii="Times New Roman" w:hAnsi="Times New Roman" w:cs="Times New Roman"/>
                <w:lang w:val="en-GB"/>
              </w:rPr>
            </w:pPr>
            <w:r w:rsidRPr="00ED5174">
              <w:rPr>
                <w:rFonts w:ascii="Times New Roman" w:hAnsi="Times New Roman" w:cs="Times New Roman"/>
                <w:lang w:val="en-GB"/>
              </w:rPr>
              <w:t>Voltage</w:t>
            </w:r>
          </w:p>
        </w:tc>
        <w:tc>
          <w:tcPr>
            <w:tcW w:w="1776" w:type="dxa"/>
          </w:tcPr>
          <w:p w14:paraId="7FA7C58F" w14:textId="77777777" w:rsidR="00724944" w:rsidRPr="00ED5174" w:rsidRDefault="00724944" w:rsidP="008C37DE">
            <w:pPr>
              <w:tabs>
                <w:tab w:val="left" w:pos="3795"/>
              </w:tabs>
              <w:spacing w:before="120" w:after="120" w:line="276" w:lineRule="auto"/>
              <w:jc w:val="both"/>
              <w:rPr>
                <w:rFonts w:ascii="Times New Roman" w:hAnsi="Times New Roman" w:cs="Times New Roman"/>
                <w:lang w:val="en-GB"/>
              </w:rPr>
            </w:pPr>
          </w:p>
        </w:tc>
      </w:tr>
      <w:tr w:rsidR="00724944" w:rsidRPr="00ED5174" w14:paraId="2750300B" w14:textId="77777777" w:rsidTr="00556865">
        <w:trPr>
          <w:trHeight w:val="510"/>
          <w:jc w:val="center"/>
        </w:trPr>
        <w:tc>
          <w:tcPr>
            <w:tcW w:w="2423" w:type="dxa"/>
            <w:vMerge/>
          </w:tcPr>
          <w:p w14:paraId="253B8B1B" w14:textId="77777777" w:rsidR="00724944" w:rsidRPr="00ED5174" w:rsidRDefault="00724944" w:rsidP="008C37DE">
            <w:pPr>
              <w:tabs>
                <w:tab w:val="left" w:pos="3795"/>
              </w:tabs>
              <w:spacing w:before="120" w:after="120" w:line="276" w:lineRule="auto"/>
              <w:jc w:val="both"/>
              <w:rPr>
                <w:rFonts w:ascii="Times New Roman" w:hAnsi="Times New Roman" w:cs="Times New Roman"/>
                <w:lang w:val="en-GB"/>
              </w:rPr>
            </w:pPr>
          </w:p>
        </w:tc>
        <w:tc>
          <w:tcPr>
            <w:tcW w:w="2132" w:type="dxa"/>
            <w:vMerge/>
          </w:tcPr>
          <w:p w14:paraId="785457D5" w14:textId="77777777" w:rsidR="00724944" w:rsidRPr="00ED5174" w:rsidRDefault="00724944" w:rsidP="008C37DE">
            <w:pPr>
              <w:tabs>
                <w:tab w:val="left" w:pos="3795"/>
              </w:tabs>
              <w:spacing w:before="120" w:after="120" w:line="276" w:lineRule="auto"/>
              <w:jc w:val="both"/>
              <w:rPr>
                <w:rFonts w:ascii="Times New Roman" w:hAnsi="Times New Roman" w:cs="Times New Roman"/>
                <w:lang w:val="en-GB"/>
              </w:rPr>
            </w:pPr>
          </w:p>
        </w:tc>
        <w:tc>
          <w:tcPr>
            <w:tcW w:w="2905" w:type="dxa"/>
          </w:tcPr>
          <w:p w14:paraId="56BA7C17" w14:textId="5B3A9900" w:rsidR="00724944" w:rsidRPr="00ED5174" w:rsidRDefault="00556865" w:rsidP="008C37DE">
            <w:pPr>
              <w:tabs>
                <w:tab w:val="left" w:pos="3795"/>
              </w:tabs>
              <w:spacing w:before="120" w:after="120" w:line="276" w:lineRule="auto"/>
              <w:jc w:val="both"/>
              <w:rPr>
                <w:rFonts w:ascii="Times New Roman" w:hAnsi="Times New Roman" w:cs="Times New Roman"/>
                <w:lang w:val="en-GB"/>
              </w:rPr>
            </w:pPr>
            <w:r w:rsidRPr="00ED5174">
              <w:rPr>
                <w:rFonts w:ascii="Times New Roman" w:hAnsi="Times New Roman" w:cs="Times New Roman"/>
                <w:lang w:val="en-GB"/>
              </w:rPr>
              <w:t>Number of series</w:t>
            </w:r>
          </w:p>
        </w:tc>
        <w:tc>
          <w:tcPr>
            <w:tcW w:w="1776" w:type="dxa"/>
          </w:tcPr>
          <w:p w14:paraId="4B3765FB" w14:textId="77777777" w:rsidR="00724944" w:rsidRPr="00ED5174" w:rsidRDefault="00724944" w:rsidP="008C37DE">
            <w:pPr>
              <w:tabs>
                <w:tab w:val="left" w:pos="3795"/>
              </w:tabs>
              <w:spacing w:before="120" w:after="120" w:line="276" w:lineRule="auto"/>
              <w:jc w:val="both"/>
              <w:rPr>
                <w:rFonts w:ascii="Times New Roman" w:hAnsi="Times New Roman" w:cs="Times New Roman"/>
                <w:lang w:val="en-GB"/>
              </w:rPr>
            </w:pPr>
          </w:p>
        </w:tc>
      </w:tr>
      <w:tr w:rsidR="00724944" w:rsidRPr="00ED5174" w14:paraId="1CCA416C" w14:textId="77777777" w:rsidTr="00556865">
        <w:trPr>
          <w:trHeight w:val="497"/>
          <w:jc w:val="center"/>
        </w:trPr>
        <w:tc>
          <w:tcPr>
            <w:tcW w:w="2423" w:type="dxa"/>
            <w:vMerge/>
          </w:tcPr>
          <w:p w14:paraId="4A4FD203" w14:textId="77777777" w:rsidR="00724944" w:rsidRPr="00ED5174" w:rsidRDefault="00724944" w:rsidP="008C37DE">
            <w:pPr>
              <w:tabs>
                <w:tab w:val="left" w:pos="3795"/>
              </w:tabs>
              <w:spacing w:before="120" w:after="120" w:line="276" w:lineRule="auto"/>
              <w:jc w:val="both"/>
              <w:rPr>
                <w:rFonts w:ascii="Times New Roman" w:hAnsi="Times New Roman" w:cs="Times New Roman"/>
                <w:lang w:val="en-GB"/>
              </w:rPr>
            </w:pPr>
          </w:p>
        </w:tc>
        <w:tc>
          <w:tcPr>
            <w:tcW w:w="2132" w:type="dxa"/>
            <w:vMerge/>
          </w:tcPr>
          <w:p w14:paraId="7338A9E2" w14:textId="77777777" w:rsidR="00724944" w:rsidRPr="00ED5174" w:rsidRDefault="00724944" w:rsidP="008C37DE">
            <w:pPr>
              <w:tabs>
                <w:tab w:val="left" w:pos="3795"/>
              </w:tabs>
              <w:spacing w:before="120" w:after="120" w:line="276" w:lineRule="auto"/>
              <w:jc w:val="both"/>
              <w:rPr>
                <w:rFonts w:ascii="Times New Roman" w:hAnsi="Times New Roman" w:cs="Times New Roman"/>
                <w:lang w:val="en-GB"/>
              </w:rPr>
            </w:pPr>
          </w:p>
        </w:tc>
        <w:tc>
          <w:tcPr>
            <w:tcW w:w="2905" w:type="dxa"/>
          </w:tcPr>
          <w:p w14:paraId="5FDA3969" w14:textId="69EE6789" w:rsidR="00724944" w:rsidRPr="00ED5174" w:rsidRDefault="00556865" w:rsidP="008C37DE">
            <w:pPr>
              <w:tabs>
                <w:tab w:val="left" w:pos="3795"/>
              </w:tabs>
              <w:spacing w:before="120" w:after="120" w:line="276" w:lineRule="auto"/>
              <w:jc w:val="both"/>
              <w:rPr>
                <w:rFonts w:ascii="Times New Roman" w:hAnsi="Times New Roman" w:cs="Times New Roman"/>
                <w:lang w:val="en-GB"/>
              </w:rPr>
            </w:pPr>
            <w:r w:rsidRPr="00ED5174">
              <w:rPr>
                <w:rFonts w:ascii="Times New Roman" w:hAnsi="Times New Roman" w:cs="Times New Roman"/>
                <w:lang w:val="en-GB"/>
              </w:rPr>
              <w:t>Number of branches</w:t>
            </w:r>
          </w:p>
        </w:tc>
        <w:tc>
          <w:tcPr>
            <w:tcW w:w="1776" w:type="dxa"/>
          </w:tcPr>
          <w:p w14:paraId="51D96A27" w14:textId="77777777" w:rsidR="00724944" w:rsidRPr="00ED5174" w:rsidRDefault="00724944" w:rsidP="008C37DE">
            <w:pPr>
              <w:tabs>
                <w:tab w:val="left" w:pos="3795"/>
              </w:tabs>
              <w:spacing w:before="120" w:after="120" w:line="276" w:lineRule="auto"/>
              <w:jc w:val="both"/>
              <w:rPr>
                <w:rFonts w:ascii="Times New Roman" w:hAnsi="Times New Roman" w:cs="Times New Roman"/>
                <w:lang w:val="en-GB"/>
              </w:rPr>
            </w:pPr>
          </w:p>
        </w:tc>
      </w:tr>
      <w:tr w:rsidR="00724944" w:rsidRPr="00ED5174" w14:paraId="500C2961" w14:textId="77777777" w:rsidTr="00556865">
        <w:trPr>
          <w:trHeight w:val="510"/>
          <w:jc w:val="center"/>
        </w:trPr>
        <w:tc>
          <w:tcPr>
            <w:tcW w:w="2423" w:type="dxa"/>
            <w:vMerge/>
          </w:tcPr>
          <w:p w14:paraId="163C8B40" w14:textId="77777777" w:rsidR="00724944" w:rsidRPr="00ED5174" w:rsidRDefault="00724944" w:rsidP="008C37DE">
            <w:pPr>
              <w:tabs>
                <w:tab w:val="left" w:pos="3795"/>
              </w:tabs>
              <w:spacing w:before="120" w:after="120" w:line="276" w:lineRule="auto"/>
              <w:jc w:val="both"/>
              <w:rPr>
                <w:rFonts w:ascii="Times New Roman" w:hAnsi="Times New Roman" w:cs="Times New Roman"/>
                <w:lang w:val="en-GB"/>
              </w:rPr>
            </w:pPr>
          </w:p>
        </w:tc>
        <w:tc>
          <w:tcPr>
            <w:tcW w:w="5038" w:type="dxa"/>
            <w:gridSpan w:val="2"/>
          </w:tcPr>
          <w:p w14:paraId="2BB6E6E0" w14:textId="7485CCD3" w:rsidR="00724944" w:rsidRPr="00ED5174" w:rsidRDefault="00556865" w:rsidP="008C37DE">
            <w:pPr>
              <w:tabs>
                <w:tab w:val="left" w:pos="3795"/>
              </w:tabs>
              <w:spacing w:before="120" w:after="120" w:line="276" w:lineRule="auto"/>
              <w:jc w:val="both"/>
              <w:rPr>
                <w:rFonts w:ascii="Times New Roman" w:hAnsi="Times New Roman" w:cs="Times New Roman"/>
                <w:b/>
                <w:lang w:val="en-GB"/>
              </w:rPr>
            </w:pPr>
            <w:r w:rsidRPr="00ED5174">
              <w:rPr>
                <w:rFonts w:ascii="Times New Roman" w:hAnsi="Times New Roman" w:cs="Times New Roman"/>
                <w:b/>
                <w:lang w:val="en-GB"/>
              </w:rPr>
              <w:t>Total capacity (Ah)</w:t>
            </w:r>
          </w:p>
        </w:tc>
        <w:tc>
          <w:tcPr>
            <w:tcW w:w="1776" w:type="dxa"/>
          </w:tcPr>
          <w:p w14:paraId="22C3E3F0" w14:textId="77777777" w:rsidR="00724944" w:rsidRPr="00ED5174" w:rsidRDefault="00724944" w:rsidP="008C37DE">
            <w:pPr>
              <w:tabs>
                <w:tab w:val="left" w:pos="3795"/>
              </w:tabs>
              <w:spacing w:before="120" w:after="120" w:line="276" w:lineRule="auto"/>
              <w:jc w:val="both"/>
              <w:rPr>
                <w:rFonts w:ascii="Times New Roman" w:hAnsi="Times New Roman" w:cs="Times New Roman"/>
                <w:lang w:val="en-GB"/>
              </w:rPr>
            </w:pPr>
          </w:p>
        </w:tc>
      </w:tr>
      <w:tr w:rsidR="00724944" w:rsidRPr="00ED5174" w14:paraId="72601816" w14:textId="77777777" w:rsidTr="00556865">
        <w:trPr>
          <w:trHeight w:val="484"/>
          <w:jc w:val="center"/>
        </w:trPr>
        <w:tc>
          <w:tcPr>
            <w:tcW w:w="9238" w:type="dxa"/>
            <w:gridSpan w:val="4"/>
          </w:tcPr>
          <w:p w14:paraId="7D9C5B1B" w14:textId="77777777" w:rsidR="00724944" w:rsidRPr="00ED5174" w:rsidRDefault="00724944" w:rsidP="008C37DE">
            <w:pPr>
              <w:tabs>
                <w:tab w:val="left" w:pos="3795"/>
              </w:tabs>
              <w:spacing w:before="120" w:after="120" w:line="276" w:lineRule="auto"/>
              <w:jc w:val="both"/>
              <w:rPr>
                <w:rFonts w:ascii="Times New Roman" w:hAnsi="Times New Roman" w:cs="Times New Roman"/>
                <w:lang w:val="en-GB"/>
              </w:rPr>
            </w:pPr>
          </w:p>
        </w:tc>
      </w:tr>
      <w:tr w:rsidR="00724944" w:rsidRPr="00ED5174" w14:paraId="41510B85" w14:textId="77777777" w:rsidTr="00556865">
        <w:trPr>
          <w:trHeight w:val="484"/>
          <w:jc w:val="center"/>
        </w:trPr>
        <w:tc>
          <w:tcPr>
            <w:tcW w:w="2423" w:type="dxa"/>
            <w:vMerge w:val="restart"/>
            <w:tcBorders>
              <w:bottom w:val="single" w:sz="4" w:space="0" w:color="auto"/>
            </w:tcBorders>
            <w:vAlign w:val="center"/>
          </w:tcPr>
          <w:p w14:paraId="6B88F8CE" w14:textId="1E146076" w:rsidR="00724944" w:rsidRPr="00ED5174" w:rsidRDefault="00556865" w:rsidP="008C37DE">
            <w:pPr>
              <w:tabs>
                <w:tab w:val="left" w:pos="3795"/>
              </w:tabs>
              <w:spacing w:before="120" w:after="120" w:line="276" w:lineRule="auto"/>
              <w:jc w:val="both"/>
              <w:rPr>
                <w:rFonts w:ascii="Times New Roman" w:hAnsi="Times New Roman" w:cs="Times New Roman"/>
                <w:b/>
                <w:lang w:val="en-GB"/>
              </w:rPr>
            </w:pPr>
            <w:r w:rsidRPr="00ED5174">
              <w:rPr>
                <w:rFonts w:ascii="Times New Roman" w:hAnsi="Times New Roman" w:cs="Times New Roman"/>
                <w:b/>
                <w:lang w:val="en-GB"/>
              </w:rPr>
              <w:t>REGULATOR</w:t>
            </w:r>
          </w:p>
        </w:tc>
        <w:tc>
          <w:tcPr>
            <w:tcW w:w="5038" w:type="dxa"/>
            <w:gridSpan w:val="2"/>
            <w:tcBorders>
              <w:bottom w:val="single" w:sz="4" w:space="0" w:color="auto"/>
            </w:tcBorders>
          </w:tcPr>
          <w:p w14:paraId="00BDD793" w14:textId="17A5FAB1" w:rsidR="00724944" w:rsidRPr="00ED5174" w:rsidRDefault="00556865" w:rsidP="008C37DE">
            <w:pPr>
              <w:tabs>
                <w:tab w:val="left" w:pos="3795"/>
              </w:tabs>
              <w:spacing w:before="120" w:after="120" w:line="276" w:lineRule="auto"/>
              <w:jc w:val="both"/>
              <w:rPr>
                <w:rFonts w:ascii="Times New Roman" w:hAnsi="Times New Roman" w:cs="Times New Roman"/>
                <w:lang w:val="en-GB"/>
              </w:rPr>
            </w:pPr>
            <w:r w:rsidRPr="00ED5174">
              <w:rPr>
                <w:rFonts w:ascii="Times New Roman" w:hAnsi="Times New Roman" w:cs="Times New Roman"/>
                <w:lang w:val="en-GB"/>
              </w:rPr>
              <w:t>Input current or photovoltaic field current (A)</w:t>
            </w:r>
          </w:p>
        </w:tc>
        <w:tc>
          <w:tcPr>
            <w:tcW w:w="1776" w:type="dxa"/>
            <w:tcBorders>
              <w:bottom w:val="single" w:sz="4" w:space="0" w:color="auto"/>
            </w:tcBorders>
            <w:vAlign w:val="center"/>
          </w:tcPr>
          <w:p w14:paraId="0E03C2B3" w14:textId="77777777" w:rsidR="00724944" w:rsidRPr="00ED5174" w:rsidRDefault="00724944" w:rsidP="008C37DE">
            <w:pPr>
              <w:tabs>
                <w:tab w:val="left" w:pos="3795"/>
              </w:tabs>
              <w:spacing w:before="120" w:after="120" w:line="276" w:lineRule="auto"/>
              <w:jc w:val="both"/>
              <w:rPr>
                <w:rFonts w:ascii="Times New Roman" w:hAnsi="Times New Roman" w:cs="Times New Roman"/>
                <w:lang w:val="en-GB"/>
              </w:rPr>
            </w:pPr>
          </w:p>
        </w:tc>
      </w:tr>
      <w:tr w:rsidR="00724944" w:rsidRPr="00ED5174" w14:paraId="330A9654" w14:textId="77777777" w:rsidTr="00556865">
        <w:trPr>
          <w:trHeight w:val="510"/>
          <w:jc w:val="center"/>
        </w:trPr>
        <w:tc>
          <w:tcPr>
            <w:tcW w:w="2423" w:type="dxa"/>
            <w:vMerge/>
            <w:tcBorders>
              <w:top w:val="single" w:sz="4" w:space="0" w:color="auto"/>
              <w:left w:val="single" w:sz="4" w:space="0" w:color="auto"/>
              <w:bottom w:val="single" w:sz="4" w:space="0" w:color="auto"/>
              <w:right w:val="single" w:sz="4" w:space="0" w:color="auto"/>
            </w:tcBorders>
          </w:tcPr>
          <w:p w14:paraId="5D33BF06" w14:textId="77777777" w:rsidR="00724944" w:rsidRPr="00ED5174" w:rsidRDefault="00724944" w:rsidP="008C37DE">
            <w:pPr>
              <w:tabs>
                <w:tab w:val="left" w:pos="3795"/>
              </w:tabs>
              <w:spacing w:before="120" w:after="120" w:line="276" w:lineRule="auto"/>
              <w:jc w:val="both"/>
              <w:rPr>
                <w:rFonts w:ascii="Times New Roman" w:hAnsi="Times New Roman" w:cs="Times New Roman"/>
                <w:lang w:val="en-GB"/>
              </w:rPr>
            </w:pPr>
          </w:p>
        </w:tc>
        <w:tc>
          <w:tcPr>
            <w:tcW w:w="5038" w:type="dxa"/>
            <w:gridSpan w:val="2"/>
            <w:tcBorders>
              <w:top w:val="single" w:sz="4" w:space="0" w:color="auto"/>
              <w:left w:val="single" w:sz="4" w:space="0" w:color="auto"/>
              <w:bottom w:val="single" w:sz="4" w:space="0" w:color="auto"/>
              <w:right w:val="single" w:sz="4" w:space="0" w:color="auto"/>
            </w:tcBorders>
          </w:tcPr>
          <w:p w14:paraId="25343946" w14:textId="147DF4AE" w:rsidR="00724944" w:rsidRPr="00ED5174" w:rsidRDefault="00556865" w:rsidP="008C37DE">
            <w:pPr>
              <w:tabs>
                <w:tab w:val="left" w:pos="3795"/>
              </w:tabs>
              <w:spacing w:before="120" w:after="120" w:line="276" w:lineRule="auto"/>
              <w:jc w:val="both"/>
              <w:rPr>
                <w:rFonts w:ascii="Times New Roman" w:hAnsi="Times New Roman" w:cs="Times New Roman"/>
                <w:lang w:val="en-GB"/>
              </w:rPr>
            </w:pPr>
            <w:r w:rsidRPr="00ED5174">
              <w:rPr>
                <w:rFonts w:ascii="Times New Roman" w:hAnsi="Times New Roman" w:cs="Times New Roman"/>
                <w:lang w:val="en-GB"/>
              </w:rPr>
              <w:t>Output current(A)</w:t>
            </w:r>
          </w:p>
        </w:tc>
        <w:tc>
          <w:tcPr>
            <w:tcW w:w="1776" w:type="dxa"/>
            <w:tcBorders>
              <w:top w:val="single" w:sz="4" w:space="0" w:color="auto"/>
              <w:left w:val="single" w:sz="4" w:space="0" w:color="auto"/>
              <w:bottom w:val="single" w:sz="4" w:space="0" w:color="auto"/>
              <w:right w:val="single" w:sz="4" w:space="0" w:color="auto"/>
            </w:tcBorders>
            <w:vAlign w:val="center"/>
          </w:tcPr>
          <w:p w14:paraId="5F860214" w14:textId="77777777" w:rsidR="00724944" w:rsidRPr="00ED5174" w:rsidRDefault="00724944" w:rsidP="008C37DE">
            <w:pPr>
              <w:tabs>
                <w:tab w:val="left" w:pos="3795"/>
              </w:tabs>
              <w:spacing w:before="120" w:after="120" w:line="276" w:lineRule="auto"/>
              <w:jc w:val="both"/>
              <w:rPr>
                <w:rFonts w:ascii="Times New Roman" w:hAnsi="Times New Roman" w:cs="Times New Roman"/>
                <w:lang w:val="en-GB"/>
              </w:rPr>
            </w:pPr>
          </w:p>
        </w:tc>
      </w:tr>
      <w:tr w:rsidR="00724944" w:rsidRPr="00ED5174" w14:paraId="230A719C" w14:textId="77777777" w:rsidTr="00556865">
        <w:trPr>
          <w:trHeight w:val="497"/>
          <w:jc w:val="center"/>
        </w:trPr>
        <w:tc>
          <w:tcPr>
            <w:tcW w:w="2423" w:type="dxa"/>
            <w:vMerge/>
            <w:tcBorders>
              <w:top w:val="single" w:sz="4" w:space="0" w:color="auto"/>
            </w:tcBorders>
          </w:tcPr>
          <w:p w14:paraId="3835DEEC" w14:textId="77777777" w:rsidR="00724944" w:rsidRPr="00ED5174" w:rsidRDefault="00724944" w:rsidP="008C37DE">
            <w:pPr>
              <w:tabs>
                <w:tab w:val="left" w:pos="3795"/>
              </w:tabs>
              <w:spacing w:before="120" w:after="120" w:line="276" w:lineRule="auto"/>
              <w:jc w:val="both"/>
              <w:rPr>
                <w:rFonts w:ascii="Times New Roman" w:hAnsi="Times New Roman" w:cs="Times New Roman"/>
                <w:lang w:val="en-GB"/>
              </w:rPr>
            </w:pPr>
          </w:p>
        </w:tc>
        <w:tc>
          <w:tcPr>
            <w:tcW w:w="5038" w:type="dxa"/>
            <w:gridSpan w:val="2"/>
            <w:tcBorders>
              <w:top w:val="single" w:sz="4" w:space="0" w:color="auto"/>
            </w:tcBorders>
          </w:tcPr>
          <w:p w14:paraId="05B5C560" w14:textId="37106DAD" w:rsidR="00724944" w:rsidRPr="00ED5174" w:rsidRDefault="00556865" w:rsidP="008C37DE">
            <w:pPr>
              <w:tabs>
                <w:tab w:val="left" w:pos="3795"/>
              </w:tabs>
              <w:spacing w:before="120" w:after="120" w:line="276" w:lineRule="auto"/>
              <w:jc w:val="both"/>
              <w:rPr>
                <w:rFonts w:ascii="Times New Roman" w:hAnsi="Times New Roman" w:cs="Times New Roman"/>
                <w:b/>
                <w:lang w:val="en-GB"/>
              </w:rPr>
            </w:pPr>
            <w:r w:rsidRPr="00ED5174">
              <w:rPr>
                <w:rFonts w:ascii="Times New Roman" w:hAnsi="Times New Roman" w:cs="Times New Roman"/>
                <w:b/>
                <w:lang w:val="en-GB"/>
              </w:rPr>
              <w:t>Characteristic current(A)</w:t>
            </w:r>
          </w:p>
        </w:tc>
        <w:tc>
          <w:tcPr>
            <w:tcW w:w="1776" w:type="dxa"/>
            <w:tcBorders>
              <w:top w:val="single" w:sz="4" w:space="0" w:color="auto"/>
            </w:tcBorders>
            <w:vAlign w:val="center"/>
          </w:tcPr>
          <w:p w14:paraId="2961ABD9" w14:textId="77777777" w:rsidR="00724944" w:rsidRPr="00ED5174" w:rsidRDefault="00724944" w:rsidP="008C37DE">
            <w:pPr>
              <w:tabs>
                <w:tab w:val="left" w:pos="3795"/>
              </w:tabs>
              <w:spacing w:before="120" w:after="120" w:line="276" w:lineRule="auto"/>
              <w:jc w:val="both"/>
              <w:rPr>
                <w:rFonts w:ascii="Times New Roman" w:hAnsi="Times New Roman" w:cs="Times New Roman"/>
                <w:lang w:val="en-GB"/>
              </w:rPr>
            </w:pPr>
          </w:p>
        </w:tc>
      </w:tr>
    </w:tbl>
    <w:p w14:paraId="5CE49C86" w14:textId="666F7FE9" w:rsidR="00724944" w:rsidRPr="00ED5174" w:rsidRDefault="00724944" w:rsidP="00724944">
      <w:pPr>
        <w:tabs>
          <w:tab w:val="left" w:pos="3795"/>
        </w:tabs>
        <w:spacing w:before="120" w:after="120" w:line="276" w:lineRule="auto"/>
        <w:jc w:val="both"/>
        <w:rPr>
          <w:lang w:val="en-GB"/>
        </w:rPr>
      </w:pPr>
      <w:r w:rsidRPr="00ED5174">
        <w:rPr>
          <w:b/>
          <w:lang w:val="en-GB"/>
        </w:rPr>
        <w:t xml:space="preserve">Article 23 : </w:t>
      </w:r>
      <w:r w:rsidR="00556865" w:rsidRPr="00ED5174">
        <w:rPr>
          <w:b/>
          <w:lang w:val="en-GB"/>
        </w:rPr>
        <w:t>Technical characteristics of the works</w:t>
      </w:r>
    </w:p>
    <w:p w14:paraId="49559F50" w14:textId="57E79CA4" w:rsidR="00724944" w:rsidRPr="00ED5174" w:rsidRDefault="00724944" w:rsidP="00724944">
      <w:pPr>
        <w:tabs>
          <w:tab w:val="left" w:pos="3795"/>
        </w:tabs>
        <w:spacing w:before="120" w:after="120" w:line="276" w:lineRule="auto"/>
        <w:jc w:val="both"/>
        <w:rPr>
          <w:b/>
          <w:i/>
          <w:lang w:val="en-GB"/>
        </w:rPr>
      </w:pPr>
      <w:r w:rsidRPr="00ED5174">
        <w:rPr>
          <w:b/>
          <w:i/>
          <w:lang w:val="en-GB"/>
        </w:rPr>
        <w:t>(</w:t>
      </w:r>
      <w:r w:rsidR="00556865" w:rsidRPr="00ED5174">
        <w:rPr>
          <w:b/>
          <w:i/>
          <w:lang w:val="en-GB"/>
        </w:rPr>
        <w:t>to be completed by the tenderer</w:t>
      </w:r>
      <w:r w:rsidRPr="00ED5174">
        <w:rPr>
          <w:b/>
          <w:i/>
          <w:lang w:val="en-GB"/>
        </w:rPr>
        <w:t>)</w:t>
      </w:r>
    </w:p>
    <w:tbl>
      <w:tblPr>
        <w:tblStyle w:val="Grilledutableau2"/>
        <w:tblW w:w="10346" w:type="dxa"/>
        <w:tblInd w:w="-147" w:type="dxa"/>
        <w:tblLook w:val="04A0" w:firstRow="1" w:lastRow="0" w:firstColumn="1" w:lastColumn="0" w:noHBand="0" w:noVBand="1"/>
      </w:tblPr>
      <w:tblGrid>
        <w:gridCol w:w="1668"/>
        <w:gridCol w:w="2976"/>
        <w:gridCol w:w="1563"/>
        <w:gridCol w:w="2069"/>
        <w:gridCol w:w="2070"/>
      </w:tblGrid>
      <w:tr w:rsidR="00724944" w:rsidRPr="00ED5174" w14:paraId="22B0F7EA" w14:textId="77777777" w:rsidTr="008C37DE">
        <w:trPr>
          <w:trHeight w:val="1668"/>
        </w:trPr>
        <w:tc>
          <w:tcPr>
            <w:tcW w:w="10346" w:type="dxa"/>
            <w:gridSpan w:val="5"/>
            <w:shd w:val="clear" w:color="auto" w:fill="auto"/>
          </w:tcPr>
          <w:p w14:paraId="4CD2DFB6" w14:textId="463853C8" w:rsidR="00556865" w:rsidRPr="00ED5174" w:rsidRDefault="00556865" w:rsidP="00556865">
            <w:pPr>
              <w:tabs>
                <w:tab w:val="left" w:pos="3795"/>
              </w:tabs>
              <w:spacing w:line="276" w:lineRule="auto"/>
              <w:jc w:val="both"/>
              <w:rPr>
                <w:rFonts w:ascii="Times New Roman" w:hAnsi="Times New Roman" w:cs="Times New Roman"/>
                <w:lang w:val="en-GB"/>
              </w:rPr>
            </w:pPr>
            <w:r w:rsidRPr="00ED5174">
              <w:rPr>
                <w:rFonts w:ascii="Times New Roman" w:hAnsi="Times New Roman" w:cs="Times New Roman"/>
                <w:lang w:val="en-GB"/>
              </w:rPr>
              <w:lastRenderedPageBreak/>
              <w:t>Contract:</w:t>
            </w:r>
          </w:p>
          <w:p w14:paraId="50DD15EB" w14:textId="77777777" w:rsidR="00556865" w:rsidRPr="00ED5174" w:rsidRDefault="00556865" w:rsidP="00556865">
            <w:pPr>
              <w:tabs>
                <w:tab w:val="left" w:pos="3795"/>
              </w:tabs>
              <w:spacing w:line="276" w:lineRule="auto"/>
              <w:jc w:val="both"/>
              <w:rPr>
                <w:rFonts w:ascii="Times New Roman" w:hAnsi="Times New Roman" w:cs="Times New Roman"/>
                <w:lang w:val="en-GB"/>
              </w:rPr>
            </w:pPr>
            <w:r w:rsidRPr="00ED5174">
              <w:rPr>
                <w:rFonts w:ascii="Times New Roman" w:hAnsi="Times New Roman" w:cs="Times New Roman"/>
                <w:lang w:val="en-GB"/>
              </w:rPr>
              <w:t>Town:</w:t>
            </w:r>
          </w:p>
          <w:p w14:paraId="4C9EB92E" w14:textId="77777777" w:rsidR="00556865" w:rsidRPr="00ED5174" w:rsidRDefault="00556865" w:rsidP="00556865">
            <w:pPr>
              <w:tabs>
                <w:tab w:val="left" w:pos="3795"/>
              </w:tabs>
              <w:spacing w:line="276" w:lineRule="auto"/>
              <w:jc w:val="both"/>
              <w:rPr>
                <w:rFonts w:ascii="Times New Roman" w:hAnsi="Times New Roman" w:cs="Times New Roman"/>
                <w:lang w:val="en-GB"/>
              </w:rPr>
            </w:pPr>
            <w:r w:rsidRPr="00ED5174">
              <w:rPr>
                <w:rFonts w:ascii="Times New Roman" w:hAnsi="Times New Roman" w:cs="Times New Roman"/>
                <w:lang w:val="en-GB"/>
              </w:rPr>
              <w:t>District: :</w:t>
            </w:r>
          </w:p>
          <w:p w14:paraId="0032E744" w14:textId="77777777" w:rsidR="00556865" w:rsidRPr="00ED5174" w:rsidRDefault="00556865" w:rsidP="00556865">
            <w:pPr>
              <w:tabs>
                <w:tab w:val="left" w:pos="3795"/>
              </w:tabs>
              <w:spacing w:line="276" w:lineRule="auto"/>
              <w:jc w:val="both"/>
              <w:rPr>
                <w:rFonts w:ascii="Times New Roman" w:hAnsi="Times New Roman" w:cs="Times New Roman"/>
                <w:lang w:val="en-GB"/>
              </w:rPr>
            </w:pPr>
            <w:r w:rsidRPr="00ED5174">
              <w:rPr>
                <w:rFonts w:ascii="Times New Roman" w:hAnsi="Times New Roman" w:cs="Times New Roman"/>
                <w:lang w:val="en-GB"/>
              </w:rPr>
              <w:t>Department:</w:t>
            </w:r>
          </w:p>
          <w:p w14:paraId="3BDECF1B" w14:textId="77777777" w:rsidR="00556865" w:rsidRPr="00ED5174" w:rsidRDefault="00556865" w:rsidP="00556865">
            <w:pPr>
              <w:tabs>
                <w:tab w:val="left" w:pos="3795"/>
              </w:tabs>
              <w:spacing w:line="276" w:lineRule="auto"/>
              <w:jc w:val="both"/>
              <w:rPr>
                <w:rFonts w:ascii="Times New Roman" w:hAnsi="Times New Roman" w:cs="Times New Roman"/>
                <w:lang w:val="en-GB"/>
              </w:rPr>
            </w:pPr>
            <w:r w:rsidRPr="00ED5174">
              <w:rPr>
                <w:rFonts w:ascii="Times New Roman" w:hAnsi="Times New Roman" w:cs="Times New Roman"/>
                <w:lang w:val="en-GB"/>
              </w:rPr>
              <w:t>Region:</w:t>
            </w:r>
          </w:p>
          <w:p w14:paraId="6E508952" w14:textId="6DBC0983" w:rsidR="00724944" w:rsidRPr="00ED5174" w:rsidRDefault="00556865" w:rsidP="00556865">
            <w:pPr>
              <w:tabs>
                <w:tab w:val="left" w:pos="3795"/>
              </w:tabs>
              <w:spacing w:line="276" w:lineRule="auto"/>
              <w:jc w:val="both"/>
              <w:rPr>
                <w:rFonts w:ascii="Times New Roman" w:hAnsi="Times New Roman" w:cs="Times New Roman"/>
                <w:lang w:val="en-GB"/>
              </w:rPr>
            </w:pPr>
            <w:r w:rsidRPr="00ED5174">
              <w:rPr>
                <w:rFonts w:ascii="Times New Roman" w:hAnsi="Times New Roman" w:cs="Times New Roman"/>
                <w:lang w:val="en-GB"/>
              </w:rPr>
              <w:t>Number of streetlights</w:t>
            </w:r>
            <w:r w:rsidR="00724944" w:rsidRPr="00ED5174">
              <w:rPr>
                <w:rFonts w:ascii="Times New Roman" w:hAnsi="Times New Roman" w:cs="Times New Roman"/>
                <w:lang w:val="en-GB"/>
              </w:rPr>
              <w:t>:</w:t>
            </w:r>
          </w:p>
        </w:tc>
      </w:tr>
      <w:tr w:rsidR="00724944" w:rsidRPr="00ED5174" w14:paraId="79128A1E" w14:textId="77777777" w:rsidTr="008C37DE">
        <w:trPr>
          <w:trHeight w:val="1038"/>
        </w:trPr>
        <w:tc>
          <w:tcPr>
            <w:tcW w:w="4644" w:type="dxa"/>
            <w:gridSpan w:val="2"/>
            <w:shd w:val="clear" w:color="auto" w:fill="auto"/>
            <w:vAlign w:val="center"/>
          </w:tcPr>
          <w:p w14:paraId="7A239FD9" w14:textId="7B33461C" w:rsidR="00724944" w:rsidRPr="00ED5174" w:rsidRDefault="000F6DFB" w:rsidP="008C37DE">
            <w:pPr>
              <w:tabs>
                <w:tab w:val="left" w:pos="3795"/>
              </w:tabs>
              <w:spacing w:line="276" w:lineRule="auto"/>
              <w:jc w:val="both"/>
              <w:rPr>
                <w:rFonts w:ascii="Times New Roman" w:hAnsi="Times New Roman" w:cs="Times New Roman"/>
                <w:b/>
                <w:lang w:val="en-GB"/>
              </w:rPr>
            </w:pPr>
            <w:r w:rsidRPr="00ED5174">
              <w:rPr>
                <w:rFonts w:ascii="Times New Roman" w:hAnsi="Times New Roman" w:cs="Times New Roman"/>
                <w:b/>
                <w:lang w:val="en-GB"/>
              </w:rPr>
              <w:t>PHOTOVOLTAIC GENERATOR</w:t>
            </w:r>
          </w:p>
        </w:tc>
        <w:tc>
          <w:tcPr>
            <w:tcW w:w="1563" w:type="dxa"/>
            <w:shd w:val="clear" w:color="auto" w:fill="auto"/>
            <w:vAlign w:val="center"/>
          </w:tcPr>
          <w:p w14:paraId="43B851DA" w14:textId="2E58BC38" w:rsidR="00724944" w:rsidRPr="00ED5174" w:rsidRDefault="000F6DFB" w:rsidP="008C37DE">
            <w:pPr>
              <w:tabs>
                <w:tab w:val="left" w:pos="3795"/>
              </w:tabs>
              <w:spacing w:line="276" w:lineRule="auto"/>
              <w:jc w:val="both"/>
              <w:rPr>
                <w:rFonts w:ascii="Times New Roman" w:hAnsi="Times New Roman" w:cs="Times New Roman"/>
                <w:lang w:val="en-GB"/>
              </w:rPr>
            </w:pPr>
            <w:r w:rsidRPr="00ED5174">
              <w:rPr>
                <w:rFonts w:ascii="Times New Roman" w:hAnsi="Times New Roman" w:cs="Times New Roman"/>
                <w:lang w:val="en-GB"/>
              </w:rPr>
              <w:t>RFQ requirement</w:t>
            </w:r>
          </w:p>
        </w:tc>
        <w:tc>
          <w:tcPr>
            <w:tcW w:w="2069" w:type="dxa"/>
            <w:shd w:val="clear" w:color="auto" w:fill="auto"/>
            <w:vAlign w:val="center"/>
          </w:tcPr>
          <w:p w14:paraId="1128E227" w14:textId="00ED4BB2" w:rsidR="00724944" w:rsidRPr="00ED5174" w:rsidRDefault="000F6DFB" w:rsidP="008C37DE">
            <w:pPr>
              <w:tabs>
                <w:tab w:val="left" w:pos="3795"/>
              </w:tabs>
              <w:spacing w:line="276" w:lineRule="auto"/>
              <w:jc w:val="both"/>
              <w:rPr>
                <w:rFonts w:ascii="Times New Roman" w:hAnsi="Times New Roman" w:cs="Times New Roman"/>
                <w:lang w:val="en-GB"/>
              </w:rPr>
            </w:pPr>
            <w:r w:rsidRPr="00ED5174">
              <w:rPr>
                <w:rFonts w:ascii="Times New Roman" w:hAnsi="Times New Roman" w:cs="Times New Roman"/>
                <w:lang w:val="en-GB"/>
              </w:rPr>
              <w:t>Company proposal</w:t>
            </w:r>
          </w:p>
        </w:tc>
        <w:tc>
          <w:tcPr>
            <w:tcW w:w="2070" w:type="dxa"/>
            <w:shd w:val="clear" w:color="auto" w:fill="auto"/>
            <w:vAlign w:val="center"/>
          </w:tcPr>
          <w:p w14:paraId="6878B05B" w14:textId="344F93FD" w:rsidR="00724944" w:rsidRPr="00ED5174" w:rsidRDefault="000F6DFB" w:rsidP="008C37DE">
            <w:pPr>
              <w:tabs>
                <w:tab w:val="left" w:pos="3795"/>
              </w:tabs>
              <w:spacing w:line="276" w:lineRule="auto"/>
              <w:jc w:val="both"/>
              <w:rPr>
                <w:rFonts w:ascii="Times New Roman" w:hAnsi="Times New Roman" w:cs="Times New Roman"/>
                <w:lang w:val="en-GB"/>
              </w:rPr>
            </w:pPr>
            <w:r w:rsidRPr="00ED5174">
              <w:rPr>
                <w:rFonts w:ascii="Times New Roman" w:hAnsi="Times New Roman" w:cs="Times New Roman"/>
                <w:lang w:val="en-GB"/>
              </w:rPr>
              <w:t>Comments</w:t>
            </w:r>
          </w:p>
        </w:tc>
      </w:tr>
      <w:tr w:rsidR="000F6DFB" w:rsidRPr="00ED5174" w14:paraId="543546F2" w14:textId="77777777" w:rsidTr="008C37DE">
        <w:trPr>
          <w:trHeight w:val="543"/>
        </w:trPr>
        <w:tc>
          <w:tcPr>
            <w:tcW w:w="1668" w:type="dxa"/>
            <w:vMerge w:val="restart"/>
            <w:shd w:val="clear" w:color="auto" w:fill="auto"/>
            <w:vAlign w:val="center"/>
          </w:tcPr>
          <w:p w14:paraId="574992CA" w14:textId="2CD88DBA" w:rsidR="000F6DFB" w:rsidRPr="00ED5174" w:rsidRDefault="000F6DFB" w:rsidP="000F6DFB">
            <w:pPr>
              <w:tabs>
                <w:tab w:val="left" w:pos="3795"/>
              </w:tabs>
              <w:spacing w:line="276" w:lineRule="auto"/>
              <w:jc w:val="both"/>
              <w:rPr>
                <w:rFonts w:ascii="Times New Roman" w:hAnsi="Times New Roman" w:cs="Times New Roman"/>
                <w:b/>
                <w:lang w:val="en-GB"/>
              </w:rPr>
            </w:pPr>
            <w:r w:rsidRPr="00ED5174">
              <w:rPr>
                <w:rFonts w:ascii="Times New Roman" w:hAnsi="Times New Roman" w:cs="Times New Roman"/>
                <w:b/>
                <w:lang w:val="en-GB"/>
              </w:rPr>
              <w:t>Solar panel</w:t>
            </w:r>
          </w:p>
        </w:tc>
        <w:tc>
          <w:tcPr>
            <w:tcW w:w="2976" w:type="dxa"/>
            <w:shd w:val="clear" w:color="auto" w:fill="auto"/>
          </w:tcPr>
          <w:p w14:paraId="3C912CD2" w14:textId="4E4E930D" w:rsidR="000F6DFB" w:rsidRPr="00ED5174" w:rsidRDefault="000F6DFB" w:rsidP="000F6DFB">
            <w:pPr>
              <w:tabs>
                <w:tab w:val="left" w:pos="3795"/>
              </w:tabs>
              <w:spacing w:line="276" w:lineRule="auto"/>
              <w:jc w:val="both"/>
              <w:rPr>
                <w:rFonts w:ascii="Times New Roman" w:hAnsi="Times New Roman" w:cs="Times New Roman"/>
                <w:lang w:val="en-GB"/>
              </w:rPr>
            </w:pPr>
            <w:r w:rsidRPr="00ED5174">
              <w:rPr>
                <w:rFonts w:ascii="Times New Roman" w:hAnsi="Times New Roman" w:cs="Times New Roman"/>
                <w:lang w:val="en-GB"/>
              </w:rPr>
              <w:t>Make</w:t>
            </w:r>
          </w:p>
        </w:tc>
        <w:tc>
          <w:tcPr>
            <w:tcW w:w="1563" w:type="dxa"/>
            <w:shd w:val="clear" w:color="auto" w:fill="auto"/>
          </w:tcPr>
          <w:p w14:paraId="28713B2C"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069" w:type="dxa"/>
            <w:shd w:val="clear" w:color="auto" w:fill="auto"/>
          </w:tcPr>
          <w:p w14:paraId="1AF7DA62"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070" w:type="dxa"/>
            <w:shd w:val="clear" w:color="auto" w:fill="auto"/>
          </w:tcPr>
          <w:p w14:paraId="31819B73"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r>
      <w:tr w:rsidR="000F6DFB" w:rsidRPr="00ED5174" w14:paraId="10C9DE62" w14:textId="77777777" w:rsidTr="008C37DE">
        <w:trPr>
          <w:trHeight w:val="551"/>
        </w:trPr>
        <w:tc>
          <w:tcPr>
            <w:tcW w:w="1668" w:type="dxa"/>
            <w:vMerge/>
            <w:shd w:val="clear" w:color="auto" w:fill="auto"/>
          </w:tcPr>
          <w:p w14:paraId="1AEF8649"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976" w:type="dxa"/>
            <w:shd w:val="clear" w:color="auto" w:fill="auto"/>
          </w:tcPr>
          <w:p w14:paraId="71FF6639" w14:textId="4F0575D6" w:rsidR="000F6DFB" w:rsidRPr="00ED5174" w:rsidRDefault="000F6DFB" w:rsidP="000F6DFB">
            <w:pPr>
              <w:tabs>
                <w:tab w:val="left" w:pos="3795"/>
              </w:tabs>
              <w:spacing w:line="276" w:lineRule="auto"/>
              <w:jc w:val="both"/>
              <w:rPr>
                <w:rFonts w:ascii="Times New Roman" w:hAnsi="Times New Roman" w:cs="Times New Roman"/>
                <w:lang w:val="en-GB"/>
              </w:rPr>
            </w:pPr>
            <w:r w:rsidRPr="00ED5174">
              <w:rPr>
                <w:rFonts w:ascii="Times New Roman" w:hAnsi="Times New Roman" w:cs="Times New Roman"/>
                <w:lang w:val="en-GB"/>
              </w:rPr>
              <w:t xml:space="preserve">Type </w:t>
            </w:r>
          </w:p>
        </w:tc>
        <w:tc>
          <w:tcPr>
            <w:tcW w:w="1563" w:type="dxa"/>
            <w:shd w:val="clear" w:color="auto" w:fill="auto"/>
          </w:tcPr>
          <w:p w14:paraId="6E019263"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069" w:type="dxa"/>
            <w:shd w:val="clear" w:color="auto" w:fill="auto"/>
          </w:tcPr>
          <w:p w14:paraId="4D59DF91"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070" w:type="dxa"/>
            <w:shd w:val="clear" w:color="auto" w:fill="auto"/>
          </w:tcPr>
          <w:p w14:paraId="0BE2A468"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r>
      <w:tr w:rsidR="000F6DFB" w:rsidRPr="00ED5174" w14:paraId="14D08603" w14:textId="77777777" w:rsidTr="008C37DE">
        <w:trPr>
          <w:trHeight w:val="558"/>
        </w:trPr>
        <w:tc>
          <w:tcPr>
            <w:tcW w:w="1668" w:type="dxa"/>
            <w:vMerge/>
            <w:shd w:val="clear" w:color="auto" w:fill="auto"/>
          </w:tcPr>
          <w:p w14:paraId="2B651CB6"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976" w:type="dxa"/>
            <w:shd w:val="clear" w:color="auto" w:fill="auto"/>
          </w:tcPr>
          <w:p w14:paraId="610B340D" w14:textId="019ED1B6" w:rsidR="000F6DFB" w:rsidRPr="00ED5174" w:rsidRDefault="000F6DFB" w:rsidP="000F6DFB">
            <w:pPr>
              <w:tabs>
                <w:tab w:val="left" w:pos="3795"/>
              </w:tabs>
              <w:spacing w:line="276" w:lineRule="auto"/>
              <w:jc w:val="both"/>
              <w:rPr>
                <w:rFonts w:ascii="Times New Roman" w:hAnsi="Times New Roman" w:cs="Times New Roman"/>
                <w:lang w:val="en-GB"/>
              </w:rPr>
            </w:pPr>
            <w:r w:rsidRPr="00ED5174">
              <w:rPr>
                <w:rFonts w:ascii="Times New Roman" w:hAnsi="Times New Roman" w:cs="Times New Roman"/>
                <w:lang w:val="en-GB"/>
              </w:rPr>
              <w:t>Power</w:t>
            </w:r>
          </w:p>
        </w:tc>
        <w:tc>
          <w:tcPr>
            <w:tcW w:w="1563" w:type="dxa"/>
            <w:shd w:val="clear" w:color="auto" w:fill="auto"/>
          </w:tcPr>
          <w:p w14:paraId="05D8D0EF"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069" w:type="dxa"/>
            <w:shd w:val="clear" w:color="auto" w:fill="auto"/>
          </w:tcPr>
          <w:p w14:paraId="69D41E1D"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070" w:type="dxa"/>
            <w:shd w:val="clear" w:color="auto" w:fill="auto"/>
          </w:tcPr>
          <w:p w14:paraId="09942EB5"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r>
      <w:tr w:rsidR="000F6DFB" w:rsidRPr="00ED5174" w14:paraId="46DB185E" w14:textId="77777777" w:rsidTr="008C37DE">
        <w:trPr>
          <w:trHeight w:val="562"/>
        </w:trPr>
        <w:tc>
          <w:tcPr>
            <w:tcW w:w="1668" w:type="dxa"/>
            <w:vMerge/>
            <w:shd w:val="clear" w:color="auto" w:fill="auto"/>
          </w:tcPr>
          <w:p w14:paraId="1EB1D3AB"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976" w:type="dxa"/>
            <w:shd w:val="clear" w:color="auto" w:fill="auto"/>
          </w:tcPr>
          <w:p w14:paraId="271211E7" w14:textId="5DC63992" w:rsidR="000F6DFB" w:rsidRPr="00ED5174" w:rsidRDefault="000F6DFB" w:rsidP="000F6DFB">
            <w:pPr>
              <w:tabs>
                <w:tab w:val="left" w:pos="3795"/>
              </w:tabs>
              <w:spacing w:line="276" w:lineRule="auto"/>
              <w:jc w:val="both"/>
              <w:rPr>
                <w:rFonts w:ascii="Times New Roman" w:hAnsi="Times New Roman" w:cs="Times New Roman"/>
                <w:lang w:val="en-GB"/>
              </w:rPr>
            </w:pPr>
            <w:r w:rsidRPr="00ED5174">
              <w:rPr>
                <w:rFonts w:ascii="Times New Roman" w:hAnsi="Times New Roman" w:cs="Times New Roman"/>
                <w:lang w:val="en-GB"/>
              </w:rPr>
              <w:t>Efficiency</w:t>
            </w:r>
          </w:p>
        </w:tc>
        <w:tc>
          <w:tcPr>
            <w:tcW w:w="1563" w:type="dxa"/>
            <w:shd w:val="clear" w:color="auto" w:fill="auto"/>
          </w:tcPr>
          <w:p w14:paraId="7B458908"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069" w:type="dxa"/>
            <w:shd w:val="clear" w:color="auto" w:fill="auto"/>
          </w:tcPr>
          <w:p w14:paraId="35A6E800"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070" w:type="dxa"/>
            <w:shd w:val="clear" w:color="auto" w:fill="auto"/>
          </w:tcPr>
          <w:p w14:paraId="5F1F17A6"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r>
      <w:tr w:rsidR="000F6DFB" w:rsidRPr="00ED5174" w14:paraId="3D1B6F93" w14:textId="77777777" w:rsidTr="008C37DE">
        <w:trPr>
          <w:trHeight w:val="556"/>
        </w:trPr>
        <w:tc>
          <w:tcPr>
            <w:tcW w:w="1668" w:type="dxa"/>
            <w:vMerge/>
            <w:shd w:val="clear" w:color="auto" w:fill="auto"/>
          </w:tcPr>
          <w:p w14:paraId="5E42988D"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976" w:type="dxa"/>
            <w:shd w:val="clear" w:color="auto" w:fill="auto"/>
          </w:tcPr>
          <w:p w14:paraId="3BE34139" w14:textId="1F678DAB" w:rsidR="000F6DFB" w:rsidRPr="00ED5174" w:rsidRDefault="000F6DFB" w:rsidP="000F6DFB">
            <w:pPr>
              <w:tabs>
                <w:tab w:val="left" w:pos="3795"/>
              </w:tabs>
              <w:spacing w:line="276" w:lineRule="auto"/>
              <w:jc w:val="both"/>
              <w:rPr>
                <w:rFonts w:ascii="Times New Roman" w:hAnsi="Times New Roman" w:cs="Times New Roman"/>
                <w:lang w:val="en-GB"/>
              </w:rPr>
            </w:pPr>
            <w:r w:rsidRPr="00ED5174">
              <w:rPr>
                <w:rFonts w:ascii="Times New Roman" w:hAnsi="Times New Roman" w:cs="Times New Roman"/>
                <w:lang w:val="en-GB"/>
              </w:rPr>
              <w:t>Nominal voltage</w:t>
            </w:r>
          </w:p>
        </w:tc>
        <w:tc>
          <w:tcPr>
            <w:tcW w:w="1563" w:type="dxa"/>
            <w:shd w:val="clear" w:color="auto" w:fill="auto"/>
          </w:tcPr>
          <w:p w14:paraId="184A060B"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069" w:type="dxa"/>
            <w:shd w:val="clear" w:color="auto" w:fill="auto"/>
          </w:tcPr>
          <w:p w14:paraId="6AD6A1C5"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070" w:type="dxa"/>
            <w:shd w:val="clear" w:color="auto" w:fill="auto"/>
          </w:tcPr>
          <w:p w14:paraId="4708F13C"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r>
      <w:tr w:rsidR="000F6DFB" w:rsidRPr="00ED5174" w14:paraId="43C8E2B7" w14:textId="77777777" w:rsidTr="008C37DE">
        <w:trPr>
          <w:trHeight w:val="371"/>
        </w:trPr>
        <w:tc>
          <w:tcPr>
            <w:tcW w:w="1668" w:type="dxa"/>
            <w:vMerge/>
            <w:shd w:val="clear" w:color="auto" w:fill="auto"/>
          </w:tcPr>
          <w:p w14:paraId="60944001"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976" w:type="dxa"/>
            <w:shd w:val="clear" w:color="auto" w:fill="auto"/>
          </w:tcPr>
          <w:p w14:paraId="32684BE4" w14:textId="7B0CEA1B" w:rsidR="000F6DFB" w:rsidRPr="00ED5174" w:rsidRDefault="000F6DFB" w:rsidP="000F6DFB">
            <w:pPr>
              <w:tabs>
                <w:tab w:val="left" w:pos="3795"/>
              </w:tabs>
              <w:spacing w:line="276" w:lineRule="auto"/>
              <w:jc w:val="both"/>
              <w:rPr>
                <w:rFonts w:ascii="Times New Roman" w:hAnsi="Times New Roman" w:cs="Times New Roman"/>
                <w:lang w:val="en-GB"/>
              </w:rPr>
            </w:pPr>
            <w:r w:rsidRPr="00ED5174">
              <w:rPr>
                <w:rFonts w:ascii="Times New Roman" w:hAnsi="Times New Roman" w:cs="Times New Roman"/>
                <w:lang w:val="en-GB"/>
              </w:rPr>
              <w:t>Number</w:t>
            </w:r>
          </w:p>
        </w:tc>
        <w:tc>
          <w:tcPr>
            <w:tcW w:w="1563" w:type="dxa"/>
            <w:shd w:val="clear" w:color="auto" w:fill="auto"/>
          </w:tcPr>
          <w:p w14:paraId="66344863"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069" w:type="dxa"/>
            <w:shd w:val="clear" w:color="auto" w:fill="auto"/>
          </w:tcPr>
          <w:p w14:paraId="7EC9E0A4"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070" w:type="dxa"/>
            <w:shd w:val="clear" w:color="auto" w:fill="auto"/>
          </w:tcPr>
          <w:p w14:paraId="21BBFC40"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r>
      <w:tr w:rsidR="000F6DFB" w:rsidRPr="00ED5174" w14:paraId="2C813920" w14:textId="77777777" w:rsidTr="008C37DE">
        <w:trPr>
          <w:trHeight w:val="418"/>
        </w:trPr>
        <w:tc>
          <w:tcPr>
            <w:tcW w:w="1668" w:type="dxa"/>
            <w:vMerge w:val="restart"/>
            <w:shd w:val="clear" w:color="auto" w:fill="auto"/>
            <w:vAlign w:val="center"/>
          </w:tcPr>
          <w:p w14:paraId="0CAE5A8E" w14:textId="70D23BF4" w:rsidR="000F6DFB" w:rsidRPr="00ED5174" w:rsidRDefault="000F6DFB" w:rsidP="000F6DFB">
            <w:pPr>
              <w:tabs>
                <w:tab w:val="left" w:pos="3795"/>
              </w:tabs>
              <w:spacing w:line="276" w:lineRule="auto"/>
              <w:jc w:val="both"/>
              <w:rPr>
                <w:rFonts w:ascii="Times New Roman" w:hAnsi="Times New Roman" w:cs="Times New Roman"/>
                <w:b/>
                <w:lang w:val="en-GB"/>
              </w:rPr>
            </w:pPr>
            <w:r w:rsidRPr="00ED5174">
              <w:rPr>
                <w:rFonts w:ascii="Times New Roman" w:hAnsi="Times New Roman" w:cs="Times New Roman"/>
                <w:b/>
                <w:lang w:val="en-GB"/>
              </w:rPr>
              <w:t>Battery</w:t>
            </w:r>
          </w:p>
        </w:tc>
        <w:tc>
          <w:tcPr>
            <w:tcW w:w="2976" w:type="dxa"/>
            <w:shd w:val="clear" w:color="auto" w:fill="auto"/>
          </w:tcPr>
          <w:p w14:paraId="17D4A56C" w14:textId="0700EDCE" w:rsidR="000F6DFB" w:rsidRPr="00ED5174" w:rsidRDefault="000F6DFB" w:rsidP="000F6DFB">
            <w:pPr>
              <w:tabs>
                <w:tab w:val="left" w:pos="3795"/>
              </w:tabs>
              <w:spacing w:line="276" w:lineRule="auto"/>
              <w:jc w:val="both"/>
              <w:rPr>
                <w:rFonts w:ascii="Times New Roman" w:hAnsi="Times New Roman" w:cs="Times New Roman"/>
                <w:lang w:val="en-GB"/>
              </w:rPr>
            </w:pPr>
            <w:r w:rsidRPr="00ED5174">
              <w:rPr>
                <w:rFonts w:ascii="Times New Roman" w:hAnsi="Times New Roman" w:cs="Times New Roman"/>
                <w:lang w:val="en-GB"/>
              </w:rPr>
              <w:t>Brand</w:t>
            </w:r>
          </w:p>
        </w:tc>
        <w:tc>
          <w:tcPr>
            <w:tcW w:w="1563" w:type="dxa"/>
            <w:shd w:val="clear" w:color="auto" w:fill="auto"/>
          </w:tcPr>
          <w:p w14:paraId="53DADDAD"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069" w:type="dxa"/>
            <w:shd w:val="clear" w:color="auto" w:fill="auto"/>
          </w:tcPr>
          <w:p w14:paraId="0E770D98"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070" w:type="dxa"/>
            <w:shd w:val="clear" w:color="auto" w:fill="auto"/>
          </w:tcPr>
          <w:p w14:paraId="0851283C"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r>
      <w:tr w:rsidR="000F6DFB" w:rsidRPr="00ED5174" w14:paraId="07C1B9DF" w14:textId="77777777" w:rsidTr="008C37DE">
        <w:trPr>
          <w:trHeight w:val="552"/>
        </w:trPr>
        <w:tc>
          <w:tcPr>
            <w:tcW w:w="1668" w:type="dxa"/>
            <w:vMerge/>
            <w:shd w:val="clear" w:color="auto" w:fill="auto"/>
          </w:tcPr>
          <w:p w14:paraId="7479445B"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976" w:type="dxa"/>
            <w:shd w:val="clear" w:color="auto" w:fill="auto"/>
          </w:tcPr>
          <w:p w14:paraId="6B405F0D" w14:textId="728B5665" w:rsidR="000F6DFB" w:rsidRPr="00ED5174" w:rsidRDefault="000F6DFB" w:rsidP="000F6DFB">
            <w:pPr>
              <w:tabs>
                <w:tab w:val="left" w:pos="3795"/>
              </w:tabs>
              <w:spacing w:line="276" w:lineRule="auto"/>
              <w:jc w:val="both"/>
              <w:rPr>
                <w:rFonts w:ascii="Times New Roman" w:hAnsi="Times New Roman" w:cs="Times New Roman"/>
                <w:lang w:val="en-GB"/>
              </w:rPr>
            </w:pPr>
            <w:r w:rsidRPr="00ED5174">
              <w:rPr>
                <w:rFonts w:ascii="Times New Roman" w:hAnsi="Times New Roman" w:cs="Times New Roman"/>
                <w:lang w:val="en-GB"/>
              </w:rPr>
              <w:t>Type</w:t>
            </w:r>
          </w:p>
        </w:tc>
        <w:tc>
          <w:tcPr>
            <w:tcW w:w="1563" w:type="dxa"/>
            <w:shd w:val="clear" w:color="auto" w:fill="auto"/>
          </w:tcPr>
          <w:p w14:paraId="1F8B69A4"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069" w:type="dxa"/>
            <w:shd w:val="clear" w:color="auto" w:fill="auto"/>
          </w:tcPr>
          <w:p w14:paraId="42606C0E"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070" w:type="dxa"/>
            <w:shd w:val="clear" w:color="auto" w:fill="auto"/>
          </w:tcPr>
          <w:p w14:paraId="081E26C3"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r>
      <w:tr w:rsidR="000F6DFB" w:rsidRPr="00ED5174" w14:paraId="27455D03" w14:textId="77777777" w:rsidTr="008C37DE">
        <w:trPr>
          <w:trHeight w:val="560"/>
        </w:trPr>
        <w:tc>
          <w:tcPr>
            <w:tcW w:w="1668" w:type="dxa"/>
            <w:vMerge/>
            <w:shd w:val="clear" w:color="auto" w:fill="auto"/>
          </w:tcPr>
          <w:p w14:paraId="2E0447E0"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976" w:type="dxa"/>
            <w:shd w:val="clear" w:color="auto" w:fill="auto"/>
          </w:tcPr>
          <w:p w14:paraId="75462820" w14:textId="1A6916BB" w:rsidR="000F6DFB" w:rsidRPr="00ED5174" w:rsidRDefault="000F6DFB" w:rsidP="000F6DFB">
            <w:pPr>
              <w:tabs>
                <w:tab w:val="left" w:pos="3795"/>
              </w:tabs>
              <w:spacing w:line="276" w:lineRule="auto"/>
              <w:jc w:val="both"/>
              <w:rPr>
                <w:rFonts w:ascii="Times New Roman" w:hAnsi="Times New Roman" w:cs="Times New Roman"/>
                <w:lang w:val="en-GB"/>
              </w:rPr>
            </w:pPr>
            <w:r w:rsidRPr="00ED5174">
              <w:rPr>
                <w:rFonts w:ascii="Times New Roman" w:hAnsi="Times New Roman" w:cs="Times New Roman"/>
                <w:lang w:val="en-GB"/>
              </w:rPr>
              <w:t>Capacity (Ah)</w:t>
            </w:r>
          </w:p>
        </w:tc>
        <w:tc>
          <w:tcPr>
            <w:tcW w:w="1563" w:type="dxa"/>
            <w:shd w:val="clear" w:color="auto" w:fill="auto"/>
          </w:tcPr>
          <w:p w14:paraId="1F7E45F8"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069" w:type="dxa"/>
            <w:shd w:val="clear" w:color="auto" w:fill="auto"/>
          </w:tcPr>
          <w:p w14:paraId="4A4EF5C3"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070" w:type="dxa"/>
            <w:shd w:val="clear" w:color="auto" w:fill="auto"/>
          </w:tcPr>
          <w:p w14:paraId="52371C4B"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r>
      <w:tr w:rsidR="000F6DFB" w:rsidRPr="00ED5174" w14:paraId="04950AB6" w14:textId="77777777" w:rsidTr="008C37DE">
        <w:trPr>
          <w:trHeight w:val="554"/>
        </w:trPr>
        <w:tc>
          <w:tcPr>
            <w:tcW w:w="1668" w:type="dxa"/>
            <w:vMerge/>
            <w:shd w:val="clear" w:color="auto" w:fill="auto"/>
          </w:tcPr>
          <w:p w14:paraId="2B0E07EB"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976" w:type="dxa"/>
            <w:shd w:val="clear" w:color="auto" w:fill="auto"/>
          </w:tcPr>
          <w:p w14:paraId="54529551" w14:textId="40F59F1E" w:rsidR="000F6DFB" w:rsidRPr="00ED5174" w:rsidRDefault="000F6DFB" w:rsidP="000F6DFB">
            <w:pPr>
              <w:tabs>
                <w:tab w:val="left" w:pos="3795"/>
              </w:tabs>
              <w:spacing w:line="276" w:lineRule="auto"/>
              <w:jc w:val="both"/>
              <w:rPr>
                <w:rFonts w:ascii="Times New Roman" w:hAnsi="Times New Roman" w:cs="Times New Roman"/>
                <w:lang w:val="en-GB"/>
              </w:rPr>
            </w:pPr>
            <w:r w:rsidRPr="00ED5174">
              <w:rPr>
                <w:rFonts w:ascii="Times New Roman" w:hAnsi="Times New Roman" w:cs="Times New Roman"/>
                <w:lang w:val="en-GB"/>
              </w:rPr>
              <w:t>Voltage(V)</w:t>
            </w:r>
          </w:p>
        </w:tc>
        <w:tc>
          <w:tcPr>
            <w:tcW w:w="1563" w:type="dxa"/>
            <w:shd w:val="clear" w:color="auto" w:fill="auto"/>
          </w:tcPr>
          <w:p w14:paraId="7F37212F"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069" w:type="dxa"/>
            <w:shd w:val="clear" w:color="auto" w:fill="auto"/>
          </w:tcPr>
          <w:p w14:paraId="01010356"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070" w:type="dxa"/>
            <w:shd w:val="clear" w:color="auto" w:fill="auto"/>
          </w:tcPr>
          <w:p w14:paraId="1EE9A614"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r>
      <w:tr w:rsidR="000F6DFB" w:rsidRPr="00ED5174" w14:paraId="14DC817F" w14:textId="77777777" w:rsidTr="008C37DE">
        <w:tc>
          <w:tcPr>
            <w:tcW w:w="1668" w:type="dxa"/>
            <w:vMerge/>
            <w:shd w:val="clear" w:color="auto" w:fill="auto"/>
          </w:tcPr>
          <w:p w14:paraId="64C8A4FF"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976" w:type="dxa"/>
            <w:shd w:val="clear" w:color="auto" w:fill="auto"/>
          </w:tcPr>
          <w:p w14:paraId="006EA7AA" w14:textId="7B5E57DB" w:rsidR="000F6DFB" w:rsidRPr="00ED5174" w:rsidRDefault="000F6DFB" w:rsidP="000F6DFB">
            <w:pPr>
              <w:tabs>
                <w:tab w:val="left" w:pos="3795"/>
              </w:tabs>
              <w:spacing w:line="276" w:lineRule="auto"/>
              <w:jc w:val="both"/>
              <w:rPr>
                <w:rFonts w:ascii="Times New Roman" w:hAnsi="Times New Roman" w:cs="Times New Roman"/>
                <w:lang w:val="en-GB"/>
              </w:rPr>
            </w:pPr>
            <w:r w:rsidRPr="00ED5174">
              <w:rPr>
                <w:rFonts w:ascii="Times New Roman" w:hAnsi="Times New Roman" w:cs="Times New Roman"/>
                <w:lang w:val="en-GB"/>
              </w:rPr>
              <w:t>No. of cycles at 80% discharge</w:t>
            </w:r>
          </w:p>
        </w:tc>
        <w:tc>
          <w:tcPr>
            <w:tcW w:w="1563" w:type="dxa"/>
            <w:shd w:val="clear" w:color="auto" w:fill="auto"/>
          </w:tcPr>
          <w:p w14:paraId="3022D876"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069" w:type="dxa"/>
            <w:shd w:val="clear" w:color="auto" w:fill="auto"/>
          </w:tcPr>
          <w:p w14:paraId="43D6E715"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070" w:type="dxa"/>
            <w:shd w:val="clear" w:color="auto" w:fill="auto"/>
          </w:tcPr>
          <w:p w14:paraId="266BE929"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r>
      <w:tr w:rsidR="000F6DFB" w:rsidRPr="00ED5174" w14:paraId="230E7EC3" w14:textId="77777777" w:rsidTr="008C37DE">
        <w:tc>
          <w:tcPr>
            <w:tcW w:w="1668" w:type="dxa"/>
            <w:vMerge/>
            <w:shd w:val="clear" w:color="auto" w:fill="auto"/>
          </w:tcPr>
          <w:p w14:paraId="6A609012"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976" w:type="dxa"/>
            <w:shd w:val="clear" w:color="auto" w:fill="auto"/>
          </w:tcPr>
          <w:p w14:paraId="1583DF74" w14:textId="32AF7759" w:rsidR="000F6DFB" w:rsidRPr="00ED5174" w:rsidRDefault="000F6DFB" w:rsidP="000F6DFB">
            <w:pPr>
              <w:tabs>
                <w:tab w:val="left" w:pos="3795"/>
              </w:tabs>
              <w:spacing w:line="276" w:lineRule="auto"/>
              <w:jc w:val="both"/>
              <w:rPr>
                <w:rFonts w:ascii="Times New Roman" w:hAnsi="Times New Roman" w:cs="Times New Roman"/>
                <w:lang w:val="en-GB"/>
              </w:rPr>
            </w:pPr>
            <w:r w:rsidRPr="00ED5174">
              <w:rPr>
                <w:rFonts w:ascii="Times New Roman" w:hAnsi="Times New Roman" w:cs="Times New Roman"/>
                <w:lang w:val="en-GB"/>
              </w:rPr>
              <w:t>No. of cycles at 30% discharge</w:t>
            </w:r>
          </w:p>
        </w:tc>
        <w:tc>
          <w:tcPr>
            <w:tcW w:w="1563" w:type="dxa"/>
            <w:shd w:val="clear" w:color="auto" w:fill="auto"/>
          </w:tcPr>
          <w:p w14:paraId="7F20219B"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069" w:type="dxa"/>
            <w:shd w:val="clear" w:color="auto" w:fill="auto"/>
          </w:tcPr>
          <w:p w14:paraId="0EB6278E"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070" w:type="dxa"/>
            <w:shd w:val="clear" w:color="auto" w:fill="auto"/>
          </w:tcPr>
          <w:p w14:paraId="7D1829F4"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r>
      <w:tr w:rsidR="000F6DFB" w:rsidRPr="00ED5174" w14:paraId="6D87CCB2" w14:textId="77777777" w:rsidTr="008C37DE">
        <w:trPr>
          <w:trHeight w:val="275"/>
        </w:trPr>
        <w:tc>
          <w:tcPr>
            <w:tcW w:w="1668" w:type="dxa"/>
            <w:vMerge/>
            <w:shd w:val="clear" w:color="auto" w:fill="auto"/>
          </w:tcPr>
          <w:p w14:paraId="7E21C1E6"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976" w:type="dxa"/>
            <w:shd w:val="clear" w:color="auto" w:fill="auto"/>
          </w:tcPr>
          <w:p w14:paraId="70188432" w14:textId="71CCFCE7" w:rsidR="000F6DFB" w:rsidRPr="00ED5174" w:rsidRDefault="000F6DFB" w:rsidP="000F6DFB">
            <w:pPr>
              <w:tabs>
                <w:tab w:val="left" w:pos="3795"/>
              </w:tabs>
              <w:spacing w:line="276" w:lineRule="auto"/>
              <w:jc w:val="both"/>
              <w:rPr>
                <w:rFonts w:ascii="Times New Roman" w:hAnsi="Times New Roman" w:cs="Times New Roman"/>
                <w:lang w:val="en-GB"/>
              </w:rPr>
            </w:pPr>
            <w:r w:rsidRPr="00ED5174">
              <w:rPr>
                <w:rFonts w:ascii="Times New Roman" w:hAnsi="Times New Roman" w:cs="Times New Roman"/>
                <w:lang w:val="en-GB"/>
              </w:rPr>
              <w:t>Efficiency</w:t>
            </w:r>
          </w:p>
        </w:tc>
        <w:tc>
          <w:tcPr>
            <w:tcW w:w="1563" w:type="dxa"/>
            <w:shd w:val="clear" w:color="auto" w:fill="auto"/>
          </w:tcPr>
          <w:p w14:paraId="779464E0"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069" w:type="dxa"/>
            <w:shd w:val="clear" w:color="auto" w:fill="auto"/>
          </w:tcPr>
          <w:p w14:paraId="12EEE92D"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070" w:type="dxa"/>
            <w:shd w:val="clear" w:color="auto" w:fill="auto"/>
          </w:tcPr>
          <w:p w14:paraId="72742A4D"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r>
      <w:tr w:rsidR="000F6DFB" w:rsidRPr="00ED5174" w14:paraId="185A26E8" w14:textId="77777777" w:rsidTr="008C37DE">
        <w:trPr>
          <w:trHeight w:val="279"/>
        </w:trPr>
        <w:tc>
          <w:tcPr>
            <w:tcW w:w="1668" w:type="dxa"/>
            <w:vMerge w:val="restart"/>
            <w:shd w:val="clear" w:color="auto" w:fill="auto"/>
            <w:vAlign w:val="center"/>
          </w:tcPr>
          <w:p w14:paraId="0DC4CB44" w14:textId="1C88BB34" w:rsidR="000F6DFB" w:rsidRPr="00ED5174" w:rsidRDefault="000F6DFB" w:rsidP="000F6DFB">
            <w:pPr>
              <w:tabs>
                <w:tab w:val="left" w:pos="3795"/>
              </w:tabs>
              <w:spacing w:line="276" w:lineRule="auto"/>
              <w:jc w:val="both"/>
              <w:rPr>
                <w:rFonts w:ascii="Times New Roman" w:hAnsi="Times New Roman" w:cs="Times New Roman"/>
                <w:b/>
                <w:lang w:val="en-GB"/>
              </w:rPr>
            </w:pPr>
            <w:r w:rsidRPr="00ED5174">
              <w:rPr>
                <w:rFonts w:ascii="Times New Roman" w:hAnsi="Times New Roman" w:cs="Times New Roman"/>
                <w:b/>
                <w:lang w:val="en-GB"/>
              </w:rPr>
              <w:t>Controller</w:t>
            </w:r>
          </w:p>
        </w:tc>
        <w:tc>
          <w:tcPr>
            <w:tcW w:w="2976" w:type="dxa"/>
            <w:shd w:val="clear" w:color="auto" w:fill="auto"/>
          </w:tcPr>
          <w:p w14:paraId="51B6BA42" w14:textId="6E0ACADB" w:rsidR="000F6DFB" w:rsidRPr="00ED5174" w:rsidRDefault="000F6DFB" w:rsidP="000F6DFB">
            <w:pPr>
              <w:tabs>
                <w:tab w:val="left" w:pos="3795"/>
              </w:tabs>
              <w:spacing w:line="276" w:lineRule="auto"/>
              <w:jc w:val="both"/>
              <w:rPr>
                <w:rFonts w:ascii="Times New Roman" w:hAnsi="Times New Roman" w:cs="Times New Roman"/>
                <w:lang w:val="en-GB"/>
              </w:rPr>
            </w:pPr>
            <w:r w:rsidRPr="00ED5174">
              <w:rPr>
                <w:rFonts w:ascii="Times New Roman" w:hAnsi="Times New Roman" w:cs="Times New Roman"/>
                <w:lang w:val="en-GB"/>
              </w:rPr>
              <w:t>Brand</w:t>
            </w:r>
          </w:p>
        </w:tc>
        <w:tc>
          <w:tcPr>
            <w:tcW w:w="1563" w:type="dxa"/>
            <w:shd w:val="clear" w:color="auto" w:fill="auto"/>
          </w:tcPr>
          <w:p w14:paraId="6A14458C"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069" w:type="dxa"/>
            <w:shd w:val="clear" w:color="auto" w:fill="auto"/>
          </w:tcPr>
          <w:p w14:paraId="26BD0851"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070" w:type="dxa"/>
            <w:shd w:val="clear" w:color="auto" w:fill="auto"/>
          </w:tcPr>
          <w:p w14:paraId="3CF4D9F3"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r>
      <w:tr w:rsidR="000F6DFB" w:rsidRPr="00ED5174" w14:paraId="2C87F899" w14:textId="77777777" w:rsidTr="008C37DE">
        <w:trPr>
          <w:trHeight w:val="269"/>
        </w:trPr>
        <w:tc>
          <w:tcPr>
            <w:tcW w:w="1668" w:type="dxa"/>
            <w:vMerge/>
            <w:shd w:val="clear" w:color="auto" w:fill="auto"/>
          </w:tcPr>
          <w:p w14:paraId="55934DC6"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976" w:type="dxa"/>
            <w:shd w:val="clear" w:color="auto" w:fill="auto"/>
          </w:tcPr>
          <w:p w14:paraId="0F1B8750" w14:textId="5A58BE34" w:rsidR="000F6DFB" w:rsidRPr="00ED5174" w:rsidRDefault="000F6DFB" w:rsidP="000F6DFB">
            <w:pPr>
              <w:tabs>
                <w:tab w:val="left" w:pos="3795"/>
              </w:tabs>
              <w:spacing w:line="276" w:lineRule="auto"/>
              <w:jc w:val="both"/>
              <w:rPr>
                <w:rFonts w:ascii="Times New Roman" w:hAnsi="Times New Roman" w:cs="Times New Roman"/>
                <w:lang w:val="en-GB"/>
              </w:rPr>
            </w:pPr>
            <w:r w:rsidRPr="00ED5174">
              <w:rPr>
                <w:rFonts w:ascii="Times New Roman" w:hAnsi="Times New Roman" w:cs="Times New Roman"/>
                <w:lang w:val="en-GB"/>
              </w:rPr>
              <w:t>Current(A)</w:t>
            </w:r>
          </w:p>
        </w:tc>
        <w:tc>
          <w:tcPr>
            <w:tcW w:w="1563" w:type="dxa"/>
            <w:shd w:val="clear" w:color="auto" w:fill="auto"/>
          </w:tcPr>
          <w:p w14:paraId="2E22CE7F"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069" w:type="dxa"/>
            <w:shd w:val="clear" w:color="auto" w:fill="auto"/>
          </w:tcPr>
          <w:p w14:paraId="0858AE17"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070" w:type="dxa"/>
            <w:shd w:val="clear" w:color="auto" w:fill="auto"/>
          </w:tcPr>
          <w:p w14:paraId="4D1B5490"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r>
      <w:tr w:rsidR="000F6DFB" w:rsidRPr="00ED5174" w14:paraId="3866FB48" w14:textId="77777777" w:rsidTr="008C37DE">
        <w:trPr>
          <w:trHeight w:val="258"/>
        </w:trPr>
        <w:tc>
          <w:tcPr>
            <w:tcW w:w="1668" w:type="dxa"/>
            <w:vMerge/>
            <w:shd w:val="clear" w:color="auto" w:fill="auto"/>
          </w:tcPr>
          <w:p w14:paraId="7758C8B7"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976" w:type="dxa"/>
            <w:shd w:val="clear" w:color="auto" w:fill="auto"/>
          </w:tcPr>
          <w:p w14:paraId="24190B18" w14:textId="3C630686" w:rsidR="000F6DFB" w:rsidRPr="00ED5174" w:rsidRDefault="000F6DFB" w:rsidP="000F6DFB">
            <w:pPr>
              <w:tabs>
                <w:tab w:val="left" w:pos="3795"/>
              </w:tabs>
              <w:spacing w:line="276" w:lineRule="auto"/>
              <w:jc w:val="both"/>
              <w:rPr>
                <w:rFonts w:ascii="Times New Roman" w:hAnsi="Times New Roman" w:cs="Times New Roman"/>
                <w:lang w:val="en-GB"/>
              </w:rPr>
            </w:pPr>
            <w:r w:rsidRPr="00ED5174">
              <w:rPr>
                <w:rFonts w:ascii="Times New Roman" w:hAnsi="Times New Roman" w:cs="Times New Roman"/>
                <w:lang w:val="en-GB"/>
              </w:rPr>
              <w:t>Voltage</w:t>
            </w:r>
          </w:p>
        </w:tc>
        <w:tc>
          <w:tcPr>
            <w:tcW w:w="1563" w:type="dxa"/>
            <w:shd w:val="clear" w:color="auto" w:fill="auto"/>
          </w:tcPr>
          <w:p w14:paraId="6FCB5FDF"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069" w:type="dxa"/>
            <w:shd w:val="clear" w:color="auto" w:fill="auto"/>
          </w:tcPr>
          <w:p w14:paraId="6829EB24"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070" w:type="dxa"/>
            <w:shd w:val="clear" w:color="auto" w:fill="auto"/>
          </w:tcPr>
          <w:p w14:paraId="2B2EAB1B"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r>
      <w:tr w:rsidR="000F6DFB" w:rsidRPr="00ED5174" w14:paraId="7ACB48E3" w14:textId="77777777" w:rsidTr="008C37DE">
        <w:trPr>
          <w:trHeight w:val="263"/>
        </w:trPr>
        <w:tc>
          <w:tcPr>
            <w:tcW w:w="1668" w:type="dxa"/>
            <w:vMerge/>
            <w:shd w:val="clear" w:color="auto" w:fill="auto"/>
          </w:tcPr>
          <w:p w14:paraId="61C2D624"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976" w:type="dxa"/>
            <w:shd w:val="clear" w:color="auto" w:fill="auto"/>
          </w:tcPr>
          <w:p w14:paraId="0A9E0CE1" w14:textId="560C6958" w:rsidR="000F6DFB" w:rsidRPr="00ED5174" w:rsidRDefault="000F6DFB" w:rsidP="000F6DFB">
            <w:pPr>
              <w:tabs>
                <w:tab w:val="left" w:pos="3795"/>
              </w:tabs>
              <w:spacing w:line="276" w:lineRule="auto"/>
              <w:jc w:val="both"/>
              <w:rPr>
                <w:rFonts w:ascii="Times New Roman" w:hAnsi="Times New Roman" w:cs="Times New Roman"/>
                <w:lang w:val="en-GB"/>
              </w:rPr>
            </w:pPr>
            <w:r w:rsidRPr="00ED5174">
              <w:rPr>
                <w:rFonts w:ascii="Times New Roman" w:hAnsi="Times New Roman" w:cs="Times New Roman"/>
                <w:lang w:val="en-GB"/>
              </w:rPr>
              <w:t>Self-consumption</w:t>
            </w:r>
          </w:p>
        </w:tc>
        <w:tc>
          <w:tcPr>
            <w:tcW w:w="1563" w:type="dxa"/>
            <w:shd w:val="clear" w:color="auto" w:fill="auto"/>
          </w:tcPr>
          <w:p w14:paraId="6C60D97E"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069" w:type="dxa"/>
            <w:shd w:val="clear" w:color="auto" w:fill="auto"/>
          </w:tcPr>
          <w:p w14:paraId="5A84BB18"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070" w:type="dxa"/>
            <w:shd w:val="clear" w:color="auto" w:fill="auto"/>
          </w:tcPr>
          <w:p w14:paraId="310A7F88"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r>
      <w:tr w:rsidR="000F6DFB" w:rsidRPr="00ED5174" w14:paraId="118457C0" w14:textId="77777777" w:rsidTr="008C37DE">
        <w:tc>
          <w:tcPr>
            <w:tcW w:w="1668" w:type="dxa"/>
            <w:vMerge/>
            <w:shd w:val="clear" w:color="auto" w:fill="auto"/>
          </w:tcPr>
          <w:p w14:paraId="63B82D6A"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976" w:type="dxa"/>
            <w:shd w:val="clear" w:color="auto" w:fill="auto"/>
          </w:tcPr>
          <w:p w14:paraId="2BB32C93" w14:textId="635F942B" w:rsidR="000F6DFB" w:rsidRPr="00ED5174" w:rsidRDefault="000F6DFB" w:rsidP="000F6DFB">
            <w:pPr>
              <w:tabs>
                <w:tab w:val="left" w:pos="3795"/>
              </w:tabs>
              <w:spacing w:line="276" w:lineRule="auto"/>
              <w:jc w:val="both"/>
              <w:rPr>
                <w:rFonts w:ascii="Times New Roman" w:hAnsi="Times New Roman" w:cs="Times New Roman"/>
                <w:lang w:val="en-GB"/>
              </w:rPr>
            </w:pPr>
            <w:r w:rsidRPr="00ED5174">
              <w:rPr>
                <w:rFonts w:ascii="Times New Roman" w:hAnsi="Times New Roman" w:cs="Times New Roman"/>
                <w:lang w:val="en-GB"/>
              </w:rPr>
              <w:t>Automatic disconnection</w:t>
            </w:r>
          </w:p>
        </w:tc>
        <w:tc>
          <w:tcPr>
            <w:tcW w:w="1563" w:type="dxa"/>
            <w:shd w:val="clear" w:color="auto" w:fill="auto"/>
          </w:tcPr>
          <w:p w14:paraId="13C1E0EA"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069" w:type="dxa"/>
            <w:shd w:val="clear" w:color="auto" w:fill="auto"/>
          </w:tcPr>
          <w:p w14:paraId="0FDE3EDD"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070" w:type="dxa"/>
            <w:shd w:val="clear" w:color="auto" w:fill="auto"/>
          </w:tcPr>
          <w:p w14:paraId="5C1E4D32"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r>
    </w:tbl>
    <w:p w14:paraId="1D271966" w14:textId="77777777" w:rsidR="00724944" w:rsidRPr="00ED5174" w:rsidRDefault="00724944" w:rsidP="00A15951">
      <w:pPr>
        <w:tabs>
          <w:tab w:val="left" w:pos="3795"/>
        </w:tabs>
        <w:spacing w:line="276" w:lineRule="auto"/>
        <w:jc w:val="both"/>
        <w:rPr>
          <w:rFonts w:eastAsia="Calibri"/>
          <w:lang w:val="en-GB"/>
        </w:rPr>
      </w:pPr>
    </w:p>
    <w:tbl>
      <w:tblPr>
        <w:tblStyle w:val="Grilledutableau2"/>
        <w:tblW w:w="10348" w:type="dxa"/>
        <w:tblInd w:w="-147" w:type="dxa"/>
        <w:tblLayout w:type="fixed"/>
        <w:tblLook w:val="04A0" w:firstRow="1" w:lastRow="0" w:firstColumn="1" w:lastColumn="0" w:noHBand="0" w:noVBand="1"/>
      </w:tblPr>
      <w:tblGrid>
        <w:gridCol w:w="1701"/>
        <w:gridCol w:w="258"/>
        <w:gridCol w:w="671"/>
        <w:gridCol w:w="2048"/>
        <w:gridCol w:w="103"/>
        <w:gridCol w:w="1457"/>
        <w:gridCol w:w="2126"/>
        <w:gridCol w:w="1984"/>
      </w:tblGrid>
      <w:tr w:rsidR="00724944" w:rsidRPr="00ED5174" w14:paraId="2D6D172D" w14:textId="77777777" w:rsidTr="008C37DE">
        <w:tc>
          <w:tcPr>
            <w:tcW w:w="1701" w:type="dxa"/>
          </w:tcPr>
          <w:p w14:paraId="00061DD3" w14:textId="77777777" w:rsidR="00724944" w:rsidRPr="00ED5174" w:rsidRDefault="00724944" w:rsidP="008C37DE">
            <w:pPr>
              <w:tabs>
                <w:tab w:val="left" w:pos="3795"/>
              </w:tabs>
              <w:spacing w:line="276" w:lineRule="auto"/>
              <w:jc w:val="both"/>
              <w:rPr>
                <w:rFonts w:ascii="Times New Roman" w:hAnsi="Times New Roman" w:cs="Times New Roman"/>
                <w:lang w:val="en-GB"/>
              </w:rPr>
            </w:pPr>
          </w:p>
        </w:tc>
        <w:tc>
          <w:tcPr>
            <w:tcW w:w="2977" w:type="dxa"/>
            <w:gridSpan w:val="3"/>
          </w:tcPr>
          <w:p w14:paraId="05B2CADF" w14:textId="365D0648" w:rsidR="00724944" w:rsidRPr="00ED5174" w:rsidRDefault="000F6DFB" w:rsidP="008C37DE">
            <w:pPr>
              <w:tabs>
                <w:tab w:val="left" w:pos="3795"/>
              </w:tabs>
              <w:spacing w:line="276" w:lineRule="auto"/>
              <w:jc w:val="both"/>
              <w:rPr>
                <w:rFonts w:ascii="Times New Roman" w:hAnsi="Times New Roman" w:cs="Times New Roman"/>
                <w:lang w:val="en-GB"/>
              </w:rPr>
            </w:pPr>
            <w:r w:rsidRPr="00ED5174">
              <w:rPr>
                <w:rFonts w:ascii="Times New Roman" w:hAnsi="Times New Roman" w:cs="Times New Roman"/>
                <w:lang w:val="en-GB"/>
              </w:rPr>
              <w:t>MPPT location</w:t>
            </w:r>
          </w:p>
        </w:tc>
        <w:tc>
          <w:tcPr>
            <w:tcW w:w="1560" w:type="dxa"/>
            <w:gridSpan w:val="2"/>
          </w:tcPr>
          <w:p w14:paraId="371D8EBA" w14:textId="77777777" w:rsidR="00724944" w:rsidRPr="00ED5174" w:rsidRDefault="00724944" w:rsidP="008C37DE">
            <w:pPr>
              <w:tabs>
                <w:tab w:val="left" w:pos="3795"/>
              </w:tabs>
              <w:spacing w:line="276" w:lineRule="auto"/>
              <w:jc w:val="both"/>
              <w:rPr>
                <w:rFonts w:ascii="Times New Roman" w:hAnsi="Times New Roman" w:cs="Times New Roman"/>
                <w:lang w:val="en-GB"/>
              </w:rPr>
            </w:pPr>
          </w:p>
        </w:tc>
        <w:tc>
          <w:tcPr>
            <w:tcW w:w="2126" w:type="dxa"/>
          </w:tcPr>
          <w:p w14:paraId="03F9422B" w14:textId="77777777" w:rsidR="00724944" w:rsidRPr="00ED5174" w:rsidRDefault="00724944" w:rsidP="008C37DE">
            <w:pPr>
              <w:tabs>
                <w:tab w:val="left" w:pos="3795"/>
              </w:tabs>
              <w:spacing w:line="276" w:lineRule="auto"/>
              <w:jc w:val="both"/>
              <w:rPr>
                <w:rFonts w:ascii="Times New Roman" w:hAnsi="Times New Roman" w:cs="Times New Roman"/>
                <w:lang w:val="en-GB"/>
              </w:rPr>
            </w:pPr>
          </w:p>
        </w:tc>
        <w:tc>
          <w:tcPr>
            <w:tcW w:w="1984" w:type="dxa"/>
          </w:tcPr>
          <w:p w14:paraId="0C6C2FA9" w14:textId="77777777" w:rsidR="00724944" w:rsidRPr="00ED5174" w:rsidRDefault="00724944" w:rsidP="008C37DE">
            <w:pPr>
              <w:tabs>
                <w:tab w:val="left" w:pos="3795"/>
              </w:tabs>
              <w:spacing w:line="276" w:lineRule="auto"/>
              <w:jc w:val="both"/>
              <w:rPr>
                <w:rFonts w:ascii="Times New Roman" w:hAnsi="Times New Roman" w:cs="Times New Roman"/>
                <w:lang w:val="en-GB"/>
              </w:rPr>
            </w:pPr>
          </w:p>
        </w:tc>
      </w:tr>
      <w:tr w:rsidR="000F6DFB" w:rsidRPr="00ED5174" w14:paraId="108D43D3" w14:textId="77777777" w:rsidTr="008C37DE">
        <w:tc>
          <w:tcPr>
            <w:tcW w:w="4678" w:type="dxa"/>
            <w:gridSpan w:val="4"/>
          </w:tcPr>
          <w:p w14:paraId="4D1ED657" w14:textId="1E97C34E" w:rsidR="000F6DFB" w:rsidRPr="00ED5174" w:rsidRDefault="000F6DFB" w:rsidP="000F6DFB">
            <w:pPr>
              <w:tabs>
                <w:tab w:val="left" w:pos="3795"/>
              </w:tabs>
              <w:spacing w:line="276" w:lineRule="auto"/>
              <w:jc w:val="both"/>
              <w:rPr>
                <w:rFonts w:ascii="Times New Roman" w:hAnsi="Times New Roman" w:cs="Times New Roman"/>
                <w:lang w:val="en-GB"/>
              </w:rPr>
            </w:pPr>
            <w:r w:rsidRPr="00ED5174">
              <w:rPr>
                <w:rFonts w:ascii="Times New Roman" w:hAnsi="Times New Roman" w:cs="Times New Roman"/>
                <w:lang w:val="en-GB"/>
              </w:rPr>
              <w:t>Operating temperature</w:t>
            </w:r>
          </w:p>
        </w:tc>
        <w:tc>
          <w:tcPr>
            <w:tcW w:w="1560" w:type="dxa"/>
            <w:gridSpan w:val="2"/>
          </w:tcPr>
          <w:p w14:paraId="33119BE7"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126" w:type="dxa"/>
          </w:tcPr>
          <w:p w14:paraId="4596ADA8"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1984" w:type="dxa"/>
          </w:tcPr>
          <w:p w14:paraId="4090DD79"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r>
      <w:tr w:rsidR="000F6DFB" w:rsidRPr="00ED5174" w14:paraId="50211014" w14:textId="77777777" w:rsidTr="008C37DE">
        <w:tc>
          <w:tcPr>
            <w:tcW w:w="4678" w:type="dxa"/>
            <w:gridSpan w:val="4"/>
          </w:tcPr>
          <w:p w14:paraId="166FB977" w14:textId="1FD603DB" w:rsidR="000F6DFB" w:rsidRPr="00ED5174" w:rsidRDefault="000F6DFB" w:rsidP="000F6DFB">
            <w:pPr>
              <w:tabs>
                <w:tab w:val="left" w:pos="3795"/>
              </w:tabs>
              <w:spacing w:line="276" w:lineRule="auto"/>
              <w:jc w:val="both"/>
              <w:rPr>
                <w:rFonts w:ascii="Times New Roman" w:hAnsi="Times New Roman" w:cs="Times New Roman"/>
                <w:lang w:val="en-GB"/>
              </w:rPr>
            </w:pPr>
            <w:r w:rsidRPr="00ED5174">
              <w:rPr>
                <w:rFonts w:ascii="Times New Roman" w:hAnsi="Times New Roman" w:cs="Times New Roman"/>
                <w:lang w:val="en-GB"/>
              </w:rPr>
              <w:t>Protection class</w:t>
            </w:r>
          </w:p>
        </w:tc>
        <w:tc>
          <w:tcPr>
            <w:tcW w:w="1560" w:type="dxa"/>
            <w:gridSpan w:val="2"/>
          </w:tcPr>
          <w:p w14:paraId="572ACC77"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126" w:type="dxa"/>
          </w:tcPr>
          <w:p w14:paraId="1FF2E0F3"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1984" w:type="dxa"/>
          </w:tcPr>
          <w:p w14:paraId="43AC9D73"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r>
      <w:tr w:rsidR="00724944" w:rsidRPr="00ED5174" w14:paraId="0FF5FE25" w14:textId="77777777" w:rsidTr="008C37DE">
        <w:tc>
          <w:tcPr>
            <w:tcW w:w="10348" w:type="dxa"/>
            <w:gridSpan w:val="8"/>
            <w:vAlign w:val="center"/>
          </w:tcPr>
          <w:p w14:paraId="1F72BE29" w14:textId="5BBF3315" w:rsidR="00724944" w:rsidRPr="00ED5174" w:rsidRDefault="000F6DFB" w:rsidP="008C37DE">
            <w:pPr>
              <w:tabs>
                <w:tab w:val="left" w:pos="3795"/>
              </w:tabs>
              <w:spacing w:line="276" w:lineRule="auto"/>
              <w:jc w:val="both"/>
              <w:rPr>
                <w:rFonts w:ascii="Times New Roman" w:hAnsi="Times New Roman" w:cs="Times New Roman"/>
                <w:b/>
                <w:lang w:val="en-GB"/>
              </w:rPr>
            </w:pPr>
            <w:r w:rsidRPr="00ED5174">
              <w:rPr>
                <w:rFonts w:ascii="Times New Roman" w:hAnsi="Times New Roman" w:cs="Times New Roman"/>
                <w:b/>
                <w:lang w:val="en-GB"/>
              </w:rPr>
              <w:t>CANDELABRE</w:t>
            </w:r>
          </w:p>
        </w:tc>
      </w:tr>
      <w:tr w:rsidR="000F6DFB" w:rsidRPr="00ED5174" w14:paraId="4E7FD12D" w14:textId="77777777" w:rsidTr="008C37DE">
        <w:tc>
          <w:tcPr>
            <w:tcW w:w="4678" w:type="dxa"/>
            <w:gridSpan w:val="4"/>
          </w:tcPr>
          <w:p w14:paraId="6B237D59" w14:textId="63703C0B" w:rsidR="000F6DFB" w:rsidRPr="00ED5174" w:rsidRDefault="000F6DFB" w:rsidP="000F6DFB">
            <w:pPr>
              <w:tabs>
                <w:tab w:val="left" w:pos="3795"/>
              </w:tabs>
              <w:spacing w:line="276" w:lineRule="auto"/>
              <w:jc w:val="both"/>
              <w:rPr>
                <w:rFonts w:ascii="Times New Roman" w:hAnsi="Times New Roman" w:cs="Times New Roman"/>
                <w:lang w:val="en-GB"/>
              </w:rPr>
            </w:pPr>
            <w:r w:rsidRPr="00ED5174">
              <w:rPr>
                <w:rFonts w:ascii="Times New Roman" w:hAnsi="Times New Roman" w:cs="Times New Roman"/>
                <w:lang w:val="en-GB"/>
              </w:rPr>
              <w:t>Material</w:t>
            </w:r>
          </w:p>
        </w:tc>
        <w:tc>
          <w:tcPr>
            <w:tcW w:w="1560" w:type="dxa"/>
            <w:gridSpan w:val="2"/>
          </w:tcPr>
          <w:p w14:paraId="4B8CAA1B"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126" w:type="dxa"/>
          </w:tcPr>
          <w:p w14:paraId="6E66A180"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1984" w:type="dxa"/>
          </w:tcPr>
          <w:p w14:paraId="724EA794"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r>
      <w:tr w:rsidR="000F6DFB" w:rsidRPr="00ED5174" w14:paraId="7AB39BB2" w14:textId="77777777" w:rsidTr="008C37DE">
        <w:tc>
          <w:tcPr>
            <w:tcW w:w="4678" w:type="dxa"/>
            <w:gridSpan w:val="4"/>
          </w:tcPr>
          <w:p w14:paraId="1888814B" w14:textId="4AFDD3AC" w:rsidR="000F6DFB" w:rsidRPr="00ED5174" w:rsidRDefault="000F6DFB" w:rsidP="000F6DFB">
            <w:pPr>
              <w:tabs>
                <w:tab w:val="left" w:pos="3795"/>
              </w:tabs>
              <w:spacing w:line="276" w:lineRule="auto"/>
              <w:jc w:val="both"/>
              <w:rPr>
                <w:rFonts w:ascii="Times New Roman" w:hAnsi="Times New Roman" w:cs="Times New Roman"/>
                <w:lang w:val="en-GB"/>
              </w:rPr>
            </w:pPr>
            <w:r w:rsidRPr="00ED5174">
              <w:rPr>
                <w:rFonts w:ascii="Times New Roman" w:hAnsi="Times New Roman" w:cs="Times New Roman"/>
                <w:lang w:val="en-GB"/>
              </w:rPr>
              <w:t>Fire height</w:t>
            </w:r>
          </w:p>
        </w:tc>
        <w:tc>
          <w:tcPr>
            <w:tcW w:w="1560" w:type="dxa"/>
            <w:gridSpan w:val="2"/>
          </w:tcPr>
          <w:p w14:paraId="47D4DAD6"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126" w:type="dxa"/>
          </w:tcPr>
          <w:p w14:paraId="4BDC0D3F"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1984" w:type="dxa"/>
          </w:tcPr>
          <w:p w14:paraId="53F50AFE"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r>
      <w:tr w:rsidR="000F6DFB" w:rsidRPr="00ED5174" w14:paraId="42E4B48A" w14:textId="77777777" w:rsidTr="008C37DE">
        <w:tc>
          <w:tcPr>
            <w:tcW w:w="4678" w:type="dxa"/>
            <w:gridSpan w:val="4"/>
          </w:tcPr>
          <w:p w14:paraId="5768EB4E" w14:textId="65779DE5" w:rsidR="000F6DFB" w:rsidRPr="00ED5174" w:rsidRDefault="000F6DFB" w:rsidP="000F6DFB">
            <w:pPr>
              <w:tabs>
                <w:tab w:val="left" w:pos="3795"/>
              </w:tabs>
              <w:spacing w:line="276" w:lineRule="auto"/>
              <w:jc w:val="both"/>
              <w:rPr>
                <w:rFonts w:ascii="Times New Roman" w:hAnsi="Times New Roman" w:cs="Times New Roman"/>
                <w:lang w:val="en-GB"/>
              </w:rPr>
            </w:pPr>
            <w:r w:rsidRPr="00ED5174">
              <w:rPr>
                <w:rFonts w:ascii="Times New Roman" w:hAnsi="Times New Roman" w:cs="Times New Roman"/>
                <w:lang w:val="en-GB"/>
              </w:rPr>
              <w:lastRenderedPageBreak/>
              <w:t>Layout</w:t>
            </w:r>
          </w:p>
        </w:tc>
        <w:tc>
          <w:tcPr>
            <w:tcW w:w="1560" w:type="dxa"/>
            <w:gridSpan w:val="2"/>
          </w:tcPr>
          <w:p w14:paraId="6F18020C"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126" w:type="dxa"/>
          </w:tcPr>
          <w:p w14:paraId="07138A16"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1984" w:type="dxa"/>
          </w:tcPr>
          <w:p w14:paraId="13A52E0F"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r>
      <w:tr w:rsidR="000F6DFB" w:rsidRPr="00ED5174" w14:paraId="0B1AE6EB" w14:textId="77777777" w:rsidTr="008C37DE">
        <w:tc>
          <w:tcPr>
            <w:tcW w:w="4678" w:type="dxa"/>
            <w:gridSpan w:val="4"/>
          </w:tcPr>
          <w:p w14:paraId="5AEEE9B9" w14:textId="195D1D75" w:rsidR="000F6DFB" w:rsidRPr="00ED5174" w:rsidRDefault="000F6DFB" w:rsidP="000F6DFB">
            <w:pPr>
              <w:tabs>
                <w:tab w:val="left" w:pos="3795"/>
              </w:tabs>
              <w:spacing w:line="276" w:lineRule="auto"/>
              <w:jc w:val="both"/>
              <w:rPr>
                <w:rFonts w:ascii="Times New Roman" w:hAnsi="Times New Roman" w:cs="Times New Roman"/>
                <w:lang w:val="en-GB"/>
              </w:rPr>
            </w:pPr>
            <w:r w:rsidRPr="00ED5174">
              <w:rPr>
                <w:rFonts w:ascii="Times New Roman" w:hAnsi="Times New Roman" w:cs="Times New Roman"/>
                <w:lang w:val="en-GB"/>
              </w:rPr>
              <w:t>Interval</w:t>
            </w:r>
          </w:p>
        </w:tc>
        <w:tc>
          <w:tcPr>
            <w:tcW w:w="1560" w:type="dxa"/>
            <w:gridSpan w:val="2"/>
          </w:tcPr>
          <w:p w14:paraId="1A894503"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126" w:type="dxa"/>
          </w:tcPr>
          <w:p w14:paraId="1F293FA9"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1984" w:type="dxa"/>
          </w:tcPr>
          <w:p w14:paraId="0C7BF962"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r>
      <w:tr w:rsidR="00724944" w:rsidRPr="00ED5174" w14:paraId="44D0DEEE" w14:textId="77777777" w:rsidTr="008C37DE">
        <w:tc>
          <w:tcPr>
            <w:tcW w:w="10348" w:type="dxa"/>
            <w:gridSpan w:val="8"/>
            <w:vAlign w:val="center"/>
          </w:tcPr>
          <w:p w14:paraId="22196F55" w14:textId="77777777" w:rsidR="00724944" w:rsidRPr="00ED5174" w:rsidRDefault="00724944" w:rsidP="008C37DE">
            <w:pPr>
              <w:tabs>
                <w:tab w:val="left" w:pos="3795"/>
              </w:tabs>
              <w:spacing w:line="276" w:lineRule="auto"/>
              <w:jc w:val="both"/>
              <w:rPr>
                <w:rFonts w:ascii="Times New Roman" w:hAnsi="Times New Roman" w:cs="Times New Roman"/>
                <w:b/>
                <w:lang w:val="en-GB"/>
              </w:rPr>
            </w:pPr>
            <w:r w:rsidRPr="00ED5174">
              <w:rPr>
                <w:rFonts w:ascii="Times New Roman" w:hAnsi="Times New Roman" w:cs="Times New Roman"/>
                <w:b/>
                <w:lang w:val="en-GB"/>
              </w:rPr>
              <w:t>LUMINAIRE</w:t>
            </w:r>
          </w:p>
        </w:tc>
      </w:tr>
      <w:tr w:rsidR="000F6DFB" w:rsidRPr="00ED5174" w14:paraId="57F1D1D2" w14:textId="77777777" w:rsidTr="008C37DE">
        <w:tc>
          <w:tcPr>
            <w:tcW w:w="4678" w:type="dxa"/>
            <w:gridSpan w:val="4"/>
          </w:tcPr>
          <w:p w14:paraId="1C051C24" w14:textId="2D6C287D" w:rsidR="000F6DFB" w:rsidRPr="00ED5174" w:rsidRDefault="000F6DFB" w:rsidP="000F6DFB">
            <w:pPr>
              <w:tabs>
                <w:tab w:val="left" w:pos="3795"/>
              </w:tabs>
              <w:spacing w:line="276" w:lineRule="auto"/>
              <w:jc w:val="both"/>
              <w:rPr>
                <w:rFonts w:ascii="Times New Roman" w:hAnsi="Times New Roman" w:cs="Times New Roman"/>
                <w:lang w:val="en-GB"/>
              </w:rPr>
            </w:pPr>
            <w:r w:rsidRPr="00ED5174">
              <w:rPr>
                <w:rFonts w:ascii="Times New Roman" w:hAnsi="Times New Roman" w:cs="Times New Roman"/>
                <w:lang w:val="en-GB"/>
              </w:rPr>
              <w:t>Make</w:t>
            </w:r>
          </w:p>
        </w:tc>
        <w:tc>
          <w:tcPr>
            <w:tcW w:w="1560" w:type="dxa"/>
            <w:gridSpan w:val="2"/>
          </w:tcPr>
          <w:p w14:paraId="0B155617"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126" w:type="dxa"/>
          </w:tcPr>
          <w:p w14:paraId="4C946EFF"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1984" w:type="dxa"/>
          </w:tcPr>
          <w:p w14:paraId="757300C7"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r>
      <w:tr w:rsidR="000F6DFB" w:rsidRPr="00ED5174" w14:paraId="0E5940F2" w14:textId="77777777" w:rsidTr="008C37DE">
        <w:tc>
          <w:tcPr>
            <w:tcW w:w="4678" w:type="dxa"/>
            <w:gridSpan w:val="4"/>
          </w:tcPr>
          <w:p w14:paraId="730B451F" w14:textId="7DD6B7D0" w:rsidR="000F6DFB" w:rsidRPr="00ED5174" w:rsidRDefault="000F6DFB" w:rsidP="000F6DFB">
            <w:pPr>
              <w:tabs>
                <w:tab w:val="left" w:pos="3795"/>
              </w:tabs>
              <w:spacing w:line="276" w:lineRule="auto"/>
              <w:jc w:val="both"/>
              <w:rPr>
                <w:rFonts w:ascii="Times New Roman" w:hAnsi="Times New Roman" w:cs="Times New Roman"/>
                <w:lang w:val="en-GB"/>
              </w:rPr>
            </w:pPr>
            <w:r w:rsidRPr="00ED5174">
              <w:rPr>
                <w:rFonts w:ascii="Times New Roman" w:hAnsi="Times New Roman" w:cs="Times New Roman"/>
                <w:lang w:val="en-GB"/>
              </w:rPr>
              <w:t>Type</w:t>
            </w:r>
          </w:p>
        </w:tc>
        <w:tc>
          <w:tcPr>
            <w:tcW w:w="1560" w:type="dxa"/>
            <w:gridSpan w:val="2"/>
          </w:tcPr>
          <w:p w14:paraId="12679C51"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126" w:type="dxa"/>
          </w:tcPr>
          <w:p w14:paraId="2BE49230"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1984" w:type="dxa"/>
          </w:tcPr>
          <w:p w14:paraId="7AC90F34"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r>
      <w:tr w:rsidR="000F6DFB" w:rsidRPr="00ED5174" w14:paraId="41B2D70A" w14:textId="77777777" w:rsidTr="008C37DE">
        <w:tc>
          <w:tcPr>
            <w:tcW w:w="4678" w:type="dxa"/>
            <w:gridSpan w:val="4"/>
          </w:tcPr>
          <w:p w14:paraId="111D2B8E" w14:textId="61320270" w:rsidR="000F6DFB" w:rsidRPr="00ED5174" w:rsidRDefault="000F6DFB" w:rsidP="000F6DFB">
            <w:pPr>
              <w:tabs>
                <w:tab w:val="left" w:pos="3795"/>
              </w:tabs>
              <w:spacing w:line="276" w:lineRule="auto"/>
              <w:jc w:val="both"/>
              <w:rPr>
                <w:rFonts w:ascii="Times New Roman" w:hAnsi="Times New Roman" w:cs="Times New Roman"/>
                <w:lang w:val="en-GB"/>
              </w:rPr>
            </w:pPr>
            <w:r w:rsidRPr="00ED5174">
              <w:rPr>
                <w:rFonts w:ascii="Times New Roman" w:hAnsi="Times New Roman" w:cs="Times New Roman"/>
                <w:lang w:val="en-GB"/>
              </w:rPr>
              <w:t xml:space="preserve">Wattage </w:t>
            </w:r>
          </w:p>
        </w:tc>
        <w:tc>
          <w:tcPr>
            <w:tcW w:w="1560" w:type="dxa"/>
            <w:gridSpan w:val="2"/>
          </w:tcPr>
          <w:p w14:paraId="271C9D6F"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126" w:type="dxa"/>
          </w:tcPr>
          <w:p w14:paraId="0FD083AB"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1984" w:type="dxa"/>
          </w:tcPr>
          <w:p w14:paraId="4D57F084"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r>
      <w:tr w:rsidR="000F6DFB" w:rsidRPr="00ED5174" w14:paraId="70E98D63" w14:textId="77777777" w:rsidTr="008C37DE">
        <w:tc>
          <w:tcPr>
            <w:tcW w:w="4678" w:type="dxa"/>
            <w:gridSpan w:val="4"/>
          </w:tcPr>
          <w:p w14:paraId="04F0615E" w14:textId="17B975AC" w:rsidR="000F6DFB" w:rsidRPr="00ED5174" w:rsidRDefault="000F6DFB" w:rsidP="000F6DFB">
            <w:pPr>
              <w:tabs>
                <w:tab w:val="left" w:pos="3795"/>
              </w:tabs>
              <w:spacing w:line="276" w:lineRule="auto"/>
              <w:jc w:val="both"/>
              <w:rPr>
                <w:rFonts w:ascii="Times New Roman" w:hAnsi="Times New Roman" w:cs="Times New Roman"/>
                <w:lang w:val="en-GB"/>
              </w:rPr>
            </w:pPr>
            <w:r w:rsidRPr="00ED5174">
              <w:rPr>
                <w:rFonts w:ascii="Times New Roman" w:hAnsi="Times New Roman" w:cs="Times New Roman"/>
                <w:lang w:val="en-GB"/>
              </w:rPr>
              <w:t>Maximum luminous flux</w:t>
            </w:r>
          </w:p>
        </w:tc>
        <w:tc>
          <w:tcPr>
            <w:tcW w:w="1560" w:type="dxa"/>
            <w:gridSpan w:val="2"/>
          </w:tcPr>
          <w:p w14:paraId="14D4189C"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126" w:type="dxa"/>
          </w:tcPr>
          <w:p w14:paraId="27C0DAC3"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1984" w:type="dxa"/>
          </w:tcPr>
          <w:p w14:paraId="2C952642"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r>
      <w:tr w:rsidR="000F6DFB" w:rsidRPr="00ED5174" w14:paraId="74FDAEBA" w14:textId="77777777" w:rsidTr="008C37DE">
        <w:tc>
          <w:tcPr>
            <w:tcW w:w="4678" w:type="dxa"/>
            <w:gridSpan w:val="4"/>
          </w:tcPr>
          <w:p w14:paraId="4AE1FFE2" w14:textId="046A6931" w:rsidR="000F6DFB" w:rsidRPr="00ED5174" w:rsidRDefault="000F6DFB" w:rsidP="000F6DFB">
            <w:pPr>
              <w:tabs>
                <w:tab w:val="left" w:pos="3795"/>
              </w:tabs>
              <w:spacing w:line="276" w:lineRule="auto"/>
              <w:jc w:val="both"/>
              <w:rPr>
                <w:rFonts w:ascii="Times New Roman" w:hAnsi="Times New Roman" w:cs="Times New Roman"/>
                <w:lang w:val="en-GB"/>
              </w:rPr>
            </w:pPr>
            <w:r w:rsidRPr="00ED5174">
              <w:rPr>
                <w:rFonts w:ascii="Times New Roman" w:hAnsi="Times New Roman" w:cs="Times New Roman"/>
                <w:lang w:val="en-GB"/>
              </w:rPr>
              <w:t>Luminous efficacy</w:t>
            </w:r>
          </w:p>
        </w:tc>
        <w:tc>
          <w:tcPr>
            <w:tcW w:w="1560" w:type="dxa"/>
            <w:gridSpan w:val="2"/>
          </w:tcPr>
          <w:p w14:paraId="5B2250C0"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126" w:type="dxa"/>
          </w:tcPr>
          <w:p w14:paraId="4E80B2CF"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1984" w:type="dxa"/>
          </w:tcPr>
          <w:p w14:paraId="3A589FF8"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r>
      <w:tr w:rsidR="000F6DFB" w:rsidRPr="00ED5174" w14:paraId="1A1C9528" w14:textId="77777777" w:rsidTr="008C37DE">
        <w:tc>
          <w:tcPr>
            <w:tcW w:w="4678" w:type="dxa"/>
            <w:gridSpan w:val="4"/>
          </w:tcPr>
          <w:p w14:paraId="43251A45" w14:textId="47AB95A1" w:rsidR="000F6DFB" w:rsidRPr="00ED5174" w:rsidRDefault="000F6DFB" w:rsidP="000F6DFB">
            <w:pPr>
              <w:tabs>
                <w:tab w:val="left" w:pos="3795"/>
              </w:tabs>
              <w:spacing w:line="276" w:lineRule="auto"/>
              <w:jc w:val="both"/>
              <w:rPr>
                <w:rFonts w:ascii="Times New Roman" w:hAnsi="Times New Roman" w:cs="Times New Roman"/>
                <w:lang w:val="en-GB"/>
              </w:rPr>
            </w:pPr>
            <w:r w:rsidRPr="00ED5174">
              <w:rPr>
                <w:rFonts w:ascii="Times New Roman" w:hAnsi="Times New Roman" w:cs="Times New Roman"/>
                <w:lang w:val="en-GB"/>
              </w:rPr>
              <w:t>Runtime with battery fully charged</w:t>
            </w:r>
          </w:p>
        </w:tc>
        <w:tc>
          <w:tcPr>
            <w:tcW w:w="1560" w:type="dxa"/>
            <w:gridSpan w:val="2"/>
          </w:tcPr>
          <w:p w14:paraId="016D96EC"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126" w:type="dxa"/>
          </w:tcPr>
          <w:p w14:paraId="644384A5"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1984" w:type="dxa"/>
          </w:tcPr>
          <w:p w14:paraId="0D448E87"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r>
      <w:tr w:rsidR="000F6DFB" w:rsidRPr="00ED5174" w14:paraId="1B2E152F" w14:textId="77777777" w:rsidTr="008C37DE">
        <w:tc>
          <w:tcPr>
            <w:tcW w:w="4678" w:type="dxa"/>
            <w:gridSpan w:val="4"/>
          </w:tcPr>
          <w:p w14:paraId="5592D747" w14:textId="14C1871C" w:rsidR="000F6DFB" w:rsidRPr="00ED5174" w:rsidRDefault="000F6DFB" w:rsidP="000F6DFB">
            <w:pPr>
              <w:tabs>
                <w:tab w:val="left" w:pos="3795"/>
              </w:tabs>
              <w:spacing w:line="276" w:lineRule="auto"/>
              <w:jc w:val="both"/>
              <w:rPr>
                <w:rFonts w:ascii="Times New Roman" w:hAnsi="Times New Roman" w:cs="Times New Roman"/>
                <w:lang w:val="en-GB"/>
              </w:rPr>
            </w:pPr>
            <w:r w:rsidRPr="00ED5174">
              <w:rPr>
                <w:rFonts w:ascii="Times New Roman" w:hAnsi="Times New Roman" w:cs="Times New Roman"/>
                <w:lang w:val="en-GB"/>
              </w:rPr>
              <w:t>Colour temperature</w:t>
            </w:r>
          </w:p>
        </w:tc>
        <w:tc>
          <w:tcPr>
            <w:tcW w:w="1560" w:type="dxa"/>
            <w:gridSpan w:val="2"/>
          </w:tcPr>
          <w:p w14:paraId="7D599E06"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126" w:type="dxa"/>
          </w:tcPr>
          <w:p w14:paraId="72104736"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1984" w:type="dxa"/>
          </w:tcPr>
          <w:p w14:paraId="7588C658"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r>
      <w:tr w:rsidR="000F6DFB" w:rsidRPr="00ED5174" w14:paraId="29CFAE56" w14:textId="77777777" w:rsidTr="008C37DE">
        <w:tc>
          <w:tcPr>
            <w:tcW w:w="4678" w:type="dxa"/>
            <w:gridSpan w:val="4"/>
          </w:tcPr>
          <w:p w14:paraId="51EF5F40" w14:textId="574F68B3" w:rsidR="000F6DFB" w:rsidRPr="00ED5174" w:rsidRDefault="000F6DFB" w:rsidP="000F6DFB">
            <w:pPr>
              <w:tabs>
                <w:tab w:val="left" w:pos="3795"/>
              </w:tabs>
              <w:spacing w:line="276" w:lineRule="auto"/>
              <w:jc w:val="both"/>
              <w:rPr>
                <w:rFonts w:ascii="Times New Roman" w:hAnsi="Times New Roman" w:cs="Times New Roman"/>
                <w:lang w:val="en-GB"/>
              </w:rPr>
            </w:pPr>
            <w:r w:rsidRPr="00ED5174">
              <w:rPr>
                <w:rFonts w:ascii="Times New Roman" w:hAnsi="Times New Roman" w:cs="Times New Roman"/>
                <w:lang w:val="en-GB"/>
              </w:rPr>
              <w:t>Luminaire life</w:t>
            </w:r>
          </w:p>
        </w:tc>
        <w:tc>
          <w:tcPr>
            <w:tcW w:w="1560" w:type="dxa"/>
            <w:gridSpan w:val="2"/>
          </w:tcPr>
          <w:p w14:paraId="6725F669"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126" w:type="dxa"/>
          </w:tcPr>
          <w:p w14:paraId="366B0405"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1984" w:type="dxa"/>
          </w:tcPr>
          <w:p w14:paraId="4286008B"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r>
      <w:tr w:rsidR="000F6DFB" w:rsidRPr="00ED5174" w14:paraId="6B1B829F" w14:textId="77777777" w:rsidTr="008C37DE">
        <w:tc>
          <w:tcPr>
            <w:tcW w:w="4678" w:type="dxa"/>
            <w:gridSpan w:val="4"/>
          </w:tcPr>
          <w:p w14:paraId="1F5FEAEB" w14:textId="248D544D" w:rsidR="000F6DFB" w:rsidRPr="00ED5174" w:rsidRDefault="000F6DFB" w:rsidP="000F6DFB">
            <w:pPr>
              <w:tabs>
                <w:tab w:val="left" w:pos="3795"/>
              </w:tabs>
              <w:spacing w:line="276" w:lineRule="auto"/>
              <w:jc w:val="both"/>
              <w:rPr>
                <w:rFonts w:ascii="Times New Roman" w:hAnsi="Times New Roman" w:cs="Times New Roman"/>
                <w:lang w:val="en-GB"/>
              </w:rPr>
            </w:pPr>
            <w:r w:rsidRPr="00ED5174">
              <w:rPr>
                <w:rFonts w:ascii="Times New Roman" w:hAnsi="Times New Roman" w:cs="Times New Roman"/>
                <w:lang w:val="en-GB"/>
              </w:rPr>
              <w:t>Sink (shape or orientation)</w:t>
            </w:r>
          </w:p>
        </w:tc>
        <w:tc>
          <w:tcPr>
            <w:tcW w:w="1560" w:type="dxa"/>
            <w:gridSpan w:val="2"/>
          </w:tcPr>
          <w:p w14:paraId="3DC3EC66"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126" w:type="dxa"/>
          </w:tcPr>
          <w:p w14:paraId="2050D348"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1984" w:type="dxa"/>
          </w:tcPr>
          <w:p w14:paraId="57C63CE8"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r>
      <w:tr w:rsidR="000F6DFB" w:rsidRPr="00ED5174" w14:paraId="25A9BE64" w14:textId="77777777" w:rsidTr="008C37DE">
        <w:tc>
          <w:tcPr>
            <w:tcW w:w="4678" w:type="dxa"/>
            <w:gridSpan w:val="4"/>
          </w:tcPr>
          <w:p w14:paraId="196EEEA6" w14:textId="444B0F8D" w:rsidR="000F6DFB" w:rsidRPr="00ED5174" w:rsidRDefault="000F6DFB" w:rsidP="000F6DFB">
            <w:pPr>
              <w:tabs>
                <w:tab w:val="left" w:pos="3795"/>
              </w:tabs>
              <w:spacing w:line="276" w:lineRule="auto"/>
              <w:jc w:val="both"/>
              <w:rPr>
                <w:rFonts w:ascii="Times New Roman" w:hAnsi="Times New Roman" w:cs="Times New Roman"/>
                <w:lang w:val="en-GB"/>
              </w:rPr>
            </w:pPr>
            <w:r w:rsidRPr="00ED5174">
              <w:rPr>
                <w:rFonts w:ascii="Times New Roman" w:hAnsi="Times New Roman" w:cs="Times New Roman"/>
                <w:lang w:val="en-GB"/>
              </w:rPr>
              <w:t>Control device (specify)</w:t>
            </w:r>
          </w:p>
        </w:tc>
        <w:tc>
          <w:tcPr>
            <w:tcW w:w="1560" w:type="dxa"/>
            <w:gridSpan w:val="2"/>
          </w:tcPr>
          <w:p w14:paraId="4FC60489"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126" w:type="dxa"/>
          </w:tcPr>
          <w:p w14:paraId="7AA8D861"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1984" w:type="dxa"/>
          </w:tcPr>
          <w:p w14:paraId="3A81EE8F"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r>
      <w:tr w:rsidR="00724944" w:rsidRPr="00ED5174" w14:paraId="3722019A" w14:textId="77777777" w:rsidTr="008C37DE">
        <w:tc>
          <w:tcPr>
            <w:tcW w:w="10348" w:type="dxa"/>
            <w:gridSpan w:val="8"/>
            <w:vAlign w:val="center"/>
          </w:tcPr>
          <w:p w14:paraId="7BF9BF04" w14:textId="382963C7" w:rsidR="00724944" w:rsidRPr="00ED5174" w:rsidRDefault="000F6DFB" w:rsidP="008C37DE">
            <w:pPr>
              <w:tabs>
                <w:tab w:val="left" w:pos="3795"/>
              </w:tabs>
              <w:spacing w:line="276" w:lineRule="auto"/>
              <w:jc w:val="both"/>
              <w:rPr>
                <w:rFonts w:ascii="Times New Roman" w:hAnsi="Times New Roman" w:cs="Times New Roman"/>
                <w:b/>
                <w:lang w:val="en-GB"/>
              </w:rPr>
            </w:pPr>
            <w:r w:rsidRPr="00ED5174">
              <w:rPr>
                <w:rFonts w:ascii="Times New Roman" w:hAnsi="Times New Roman" w:cs="Times New Roman"/>
                <w:b/>
                <w:lang w:val="en-GB"/>
              </w:rPr>
              <w:t>MAINTENANCE CYCLE AND WARRANTY</w:t>
            </w:r>
          </w:p>
        </w:tc>
      </w:tr>
      <w:tr w:rsidR="00724944" w:rsidRPr="00ED5174" w14:paraId="708F3399" w14:textId="77777777" w:rsidTr="008C37DE">
        <w:tc>
          <w:tcPr>
            <w:tcW w:w="4678" w:type="dxa"/>
            <w:gridSpan w:val="4"/>
          </w:tcPr>
          <w:p w14:paraId="2EA4423E" w14:textId="776A5218" w:rsidR="00724944" w:rsidRPr="00ED5174" w:rsidRDefault="000F6DFB" w:rsidP="008C37DE">
            <w:pPr>
              <w:tabs>
                <w:tab w:val="left" w:pos="3795"/>
              </w:tabs>
              <w:spacing w:line="276" w:lineRule="auto"/>
              <w:jc w:val="both"/>
              <w:rPr>
                <w:rFonts w:ascii="Times New Roman" w:hAnsi="Times New Roman" w:cs="Times New Roman"/>
                <w:lang w:val="en-GB"/>
              </w:rPr>
            </w:pPr>
            <w:r w:rsidRPr="00ED5174">
              <w:rPr>
                <w:rFonts w:ascii="Times New Roman" w:hAnsi="Times New Roman" w:cs="Times New Roman"/>
                <w:lang w:val="en-GB"/>
              </w:rPr>
              <w:t>Recommended battery replacement after (specify number of years)</w:t>
            </w:r>
          </w:p>
        </w:tc>
        <w:tc>
          <w:tcPr>
            <w:tcW w:w="1560" w:type="dxa"/>
            <w:gridSpan w:val="2"/>
          </w:tcPr>
          <w:p w14:paraId="6E8E216F" w14:textId="77777777" w:rsidR="00724944" w:rsidRPr="00ED5174" w:rsidRDefault="00724944" w:rsidP="008C37DE">
            <w:pPr>
              <w:tabs>
                <w:tab w:val="left" w:pos="3795"/>
              </w:tabs>
              <w:spacing w:line="276" w:lineRule="auto"/>
              <w:jc w:val="both"/>
              <w:rPr>
                <w:rFonts w:ascii="Times New Roman" w:hAnsi="Times New Roman" w:cs="Times New Roman"/>
                <w:lang w:val="en-GB"/>
              </w:rPr>
            </w:pPr>
          </w:p>
        </w:tc>
        <w:tc>
          <w:tcPr>
            <w:tcW w:w="2126" w:type="dxa"/>
          </w:tcPr>
          <w:p w14:paraId="5DA58227" w14:textId="77777777" w:rsidR="00724944" w:rsidRPr="00ED5174" w:rsidRDefault="00724944" w:rsidP="008C37DE">
            <w:pPr>
              <w:tabs>
                <w:tab w:val="left" w:pos="3795"/>
              </w:tabs>
              <w:spacing w:line="276" w:lineRule="auto"/>
              <w:jc w:val="both"/>
              <w:rPr>
                <w:rFonts w:ascii="Times New Roman" w:hAnsi="Times New Roman" w:cs="Times New Roman"/>
                <w:lang w:val="en-GB"/>
              </w:rPr>
            </w:pPr>
          </w:p>
        </w:tc>
        <w:tc>
          <w:tcPr>
            <w:tcW w:w="1984" w:type="dxa"/>
          </w:tcPr>
          <w:p w14:paraId="317F027D" w14:textId="77777777" w:rsidR="00724944" w:rsidRPr="00ED5174" w:rsidRDefault="00724944" w:rsidP="008C37DE">
            <w:pPr>
              <w:tabs>
                <w:tab w:val="left" w:pos="3795"/>
              </w:tabs>
              <w:spacing w:line="276" w:lineRule="auto"/>
              <w:jc w:val="both"/>
              <w:rPr>
                <w:rFonts w:ascii="Times New Roman" w:hAnsi="Times New Roman" w:cs="Times New Roman"/>
                <w:lang w:val="en-GB"/>
              </w:rPr>
            </w:pPr>
          </w:p>
        </w:tc>
      </w:tr>
      <w:tr w:rsidR="00724944" w:rsidRPr="00ED5174" w14:paraId="15A132FC" w14:textId="77777777" w:rsidTr="008C37DE">
        <w:tc>
          <w:tcPr>
            <w:tcW w:w="4678" w:type="dxa"/>
            <w:gridSpan w:val="4"/>
          </w:tcPr>
          <w:p w14:paraId="40BB6BA5" w14:textId="61E5867A" w:rsidR="00724944" w:rsidRPr="00ED5174" w:rsidRDefault="000F6DFB" w:rsidP="008C37DE">
            <w:pPr>
              <w:tabs>
                <w:tab w:val="left" w:pos="3795"/>
              </w:tabs>
              <w:spacing w:line="276" w:lineRule="auto"/>
              <w:jc w:val="both"/>
              <w:rPr>
                <w:rFonts w:ascii="Times New Roman" w:hAnsi="Times New Roman" w:cs="Times New Roman"/>
                <w:lang w:val="en-GB"/>
              </w:rPr>
            </w:pPr>
            <w:r w:rsidRPr="00ED5174">
              <w:rPr>
                <w:rFonts w:ascii="Times New Roman" w:hAnsi="Times New Roman" w:cs="Times New Roman"/>
                <w:lang w:val="en-GB"/>
              </w:rPr>
              <w:t>Recommended lamp replacement (specify number of years)</w:t>
            </w:r>
          </w:p>
        </w:tc>
        <w:tc>
          <w:tcPr>
            <w:tcW w:w="1560" w:type="dxa"/>
            <w:gridSpan w:val="2"/>
          </w:tcPr>
          <w:p w14:paraId="711D648B" w14:textId="77777777" w:rsidR="00724944" w:rsidRPr="00ED5174" w:rsidRDefault="00724944" w:rsidP="008C37DE">
            <w:pPr>
              <w:tabs>
                <w:tab w:val="left" w:pos="3795"/>
              </w:tabs>
              <w:spacing w:line="276" w:lineRule="auto"/>
              <w:jc w:val="both"/>
              <w:rPr>
                <w:rFonts w:ascii="Times New Roman" w:hAnsi="Times New Roman" w:cs="Times New Roman"/>
                <w:lang w:val="en-GB"/>
              </w:rPr>
            </w:pPr>
          </w:p>
        </w:tc>
        <w:tc>
          <w:tcPr>
            <w:tcW w:w="2126" w:type="dxa"/>
          </w:tcPr>
          <w:p w14:paraId="0FA70CE7" w14:textId="77777777" w:rsidR="00724944" w:rsidRPr="00ED5174" w:rsidRDefault="00724944" w:rsidP="008C37DE">
            <w:pPr>
              <w:tabs>
                <w:tab w:val="left" w:pos="3795"/>
              </w:tabs>
              <w:spacing w:line="276" w:lineRule="auto"/>
              <w:jc w:val="both"/>
              <w:rPr>
                <w:rFonts w:ascii="Times New Roman" w:hAnsi="Times New Roman" w:cs="Times New Roman"/>
                <w:lang w:val="en-GB"/>
              </w:rPr>
            </w:pPr>
          </w:p>
        </w:tc>
        <w:tc>
          <w:tcPr>
            <w:tcW w:w="1984" w:type="dxa"/>
          </w:tcPr>
          <w:p w14:paraId="16A6BCAF" w14:textId="77777777" w:rsidR="00724944" w:rsidRPr="00ED5174" w:rsidRDefault="00724944" w:rsidP="008C37DE">
            <w:pPr>
              <w:tabs>
                <w:tab w:val="left" w:pos="3795"/>
              </w:tabs>
              <w:spacing w:line="276" w:lineRule="auto"/>
              <w:jc w:val="both"/>
              <w:rPr>
                <w:rFonts w:ascii="Times New Roman" w:hAnsi="Times New Roman" w:cs="Times New Roman"/>
                <w:lang w:val="en-GB"/>
              </w:rPr>
            </w:pPr>
          </w:p>
        </w:tc>
      </w:tr>
      <w:tr w:rsidR="000F6DFB" w:rsidRPr="00ED5174" w14:paraId="551C5E14" w14:textId="77777777" w:rsidTr="008C37DE">
        <w:trPr>
          <w:trHeight w:val="400"/>
        </w:trPr>
        <w:tc>
          <w:tcPr>
            <w:tcW w:w="2630" w:type="dxa"/>
            <w:gridSpan w:val="3"/>
            <w:vMerge w:val="restart"/>
          </w:tcPr>
          <w:p w14:paraId="642DA3DE" w14:textId="56E4015A" w:rsidR="000F6DFB" w:rsidRPr="00ED5174" w:rsidRDefault="000F6DFB" w:rsidP="000F6DFB">
            <w:pPr>
              <w:spacing w:before="100" w:beforeAutospacing="1" w:after="100" w:afterAutospacing="1"/>
              <w:rPr>
                <w:lang w:val="en-GB" w:eastAsia="fr-FR"/>
              </w:rPr>
            </w:pPr>
            <w:r w:rsidRPr="00ED5174">
              <w:rPr>
                <w:lang w:val="en-GB" w:eastAsia="fr-FR"/>
              </w:rPr>
              <w:t>Guaranteed solar production after (specify percentage of guaranteed production)</w:t>
            </w:r>
          </w:p>
        </w:tc>
        <w:tc>
          <w:tcPr>
            <w:tcW w:w="2048" w:type="dxa"/>
          </w:tcPr>
          <w:p w14:paraId="45F46FF0" w14:textId="175A2251" w:rsidR="000F6DFB" w:rsidRPr="00ED5174" w:rsidRDefault="000F6DFB" w:rsidP="000F6DFB">
            <w:pPr>
              <w:tabs>
                <w:tab w:val="left" w:pos="3795"/>
              </w:tabs>
              <w:spacing w:line="276" w:lineRule="auto"/>
              <w:jc w:val="both"/>
              <w:rPr>
                <w:rFonts w:ascii="Times New Roman" w:hAnsi="Times New Roman" w:cs="Times New Roman"/>
                <w:lang w:val="en-GB"/>
              </w:rPr>
            </w:pPr>
            <w:r w:rsidRPr="00ED5174">
              <w:rPr>
                <w:lang w:val="en-GB"/>
              </w:rPr>
              <w:t>year</w:t>
            </w:r>
          </w:p>
        </w:tc>
        <w:tc>
          <w:tcPr>
            <w:tcW w:w="1560" w:type="dxa"/>
            <w:gridSpan w:val="2"/>
          </w:tcPr>
          <w:p w14:paraId="4D77206E" w14:textId="5F5936EB" w:rsidR="000F6DFB" w:rsidRPr="00ED5174" w:rsidRDefault="000F6DFB" w:rsidP="000F6DFB">
            <w:pPr>
              <w:tabs>
                <w:tab w:val="left" w:pos="3795"/>
              </w:tabs>
              <w:spacing w:line="276" w:lineRule="auto"/>
              <w:jc w:val="both"/>
              <w:rPr>
                <w:rFonts w:ascii="Times New Roman" w:hAnsi="Times New Roman" w:cs="Times New Roman"/>
                <w:lang w:val="en-GB"/>
              </w:rPr>
            </w:pPr>
            <w:r w:rsidRPr="00ED5174">
              <w:rPr>
                <w:lang w:val="en-GB"/>
              </w:rPr>
              <w:t>percentage</w:t>
            </w:r>
          </w:p>
        </w:tc>
        <w:tc>
          <w:tcPr>
            <w:tcW w:w="2126" w:type="dxa"/>
          </w:tcPr>
          <w:p w14:paraId="6E23F86C"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1984" w:type="dxa"/>
            <w:vMerge w:val="restart"/>
          </w:tcPr>
          <w:p w14:paraId="74FE269D"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r>
      <w:tr w:rsidR="000F6DFB" w:rsidRPr="00ED5174" w14:paraId="6980C055" w14:textId="77777777" w:rsidTr="008C37DE">
        <w:trPr>
          <w:trHeight w:val="432"/>
        </w:trPr>
        <w:tc>
          <w:tcPr>
            <w:tcW w:w="2630" w:type="dxa"/>
            <w:gridSpan w:val="3"/>
            <w:vMerge/>
          </w:tcPr>
          <w:p w14:paraId="3C5207A6"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048" w:type="dxa"/>
          </w:tcPr>
          <w:p w14:paraId="31FC31BD" w14:textId="61FA5E09" w:rsidR="000F6DFB" w:rsidRPr="00ED5174" w:rsidRDefault="000F6DFB" w:rsidP="000F6DFB">
            <w:pPr>
              <w:tabs>
                <w:tab w:val="left" w:pos="3795"/>
              </w:tabs>
              <w:spacing w:line="276" w:lineRule="auto"/>
              <w:jc w:val="both"/>
              <w:rPr>
                <w:rFonts w:ascii="Times New Roman" w:hAnsi="Times New Roman" w:cs="Times New Roman"/>
                <w:lang w:val="en-GB"/>
              </w:rPr>
            </w:pPr>
            <w:r w:rsidRPr="00ED5174">
              <w:rPr>
                <w:lang w:val="en-GB"/>
              </w:rPr>
              <w:t>year</w:t>
            </w:r>
          </w:p>
        </w:tc>
        <w:tc>
          <w:tcPr>
            <w:tcW w:w="1560" w:type="dxa"/>
            <w:gridSpan w:val="2"/>
          </w:tcPr>
          <w:p w14:paraId="330CEF9C" w14:textId="23BAE81E" w:rsidR="000F6DFB" w:rsidRPr="00ED5174" w:rsidRDefault="000F6DFB" w:rsidP="000F6DFB">
            <w:pPr>
              <w:tabs>
                <w:tab w:val="left" w:pos="3795"/>
              </w:tabs>
              <w:spacing w:line="276" w:lineRule="auto"/>
              <w:jc w:val="both"/>
              <w:rPr>
                <w:rFonts w:ascii="Times New Roman" w:hAnsi="Times New Roman" w:cs="Times New Roman"/>
                <w:lang w:val="en-GB"/>
              </w:rPr>
            </w:pPr>
            <w:r w:rsidRPr="00ED5174">
              <w:rPr>
                <w:lang w:val="en-GB"/>
              </w:rPr>
              <w:t>percentage</w:t>
            </w:r>
          </w:p>
        </w:tc>
        <w:tc>
          <w:tcPr>
            <w:tcW w:w="2126" w:type="dxa"/>
          </w:tcPr>
          <w:p w14:paraId="1251063F"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1984" w:type="dxa"/>
            <w:vMerge/>
          </w:tcPr>
          <w:p w14:paraId="496958CE"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r>
      <w:tr w:rsidR="000F6DFB" w:rsidRPr="00ED5174" w14:paraId="2AC2B96C" w14:textId="77777777" w:rsidTr="008C37DE">
        <w:trPr>
          <w:trHeight w:val="412"/>
        </w:trPr>
        <w:tc>
          <w:tcPr>
            <w:tcW w:w="2630" w:type="dxa"/>
            <w:gridSpan w:val="3"/>
            <w:vMerge/>
          </w:tcPr>
          <w:p w14:paraId="0B5F737E"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048" w:type="dxa"/>
          </w:tcPr>
          <w:p w14:paraId="67DE70DA" w14:textId="75D02A49" w:rsidR="000F6DFB" w:rsidRPr="00ED5174" w:rsidRDefault="000F6DFB" w:rsidP="000F6DFB">
            <w:pPr>
              <w:tabs>
                <w:tab w:val="left" w:pos="3795"/>
              </w:tabs>
              <w:spacing w:line="276" w:lineRule="auto"/>
              <w:jc w:val="both"/>
              <w:rPr>
                <w:rFonts w:ascii="Times New Roman" w:hAnsi="Times New Roman" w:cs="Times New Roman"/>
                <w:lang w:val="en-GB"/>
              </w:rPr>
            </w:pPr>
            <w:r w:rsidRPr="00ED5174">
              <w:rPr>
                <w:lang w:val="en-GB"/>
              </w:rPr>
              <w:t>year</w:t>
            </w:r>
          </w:p>
        </w:tc>
        <w:tc>
          <w:tcPr>
            <w:tcW w:w="1560" w:type="dxa"/>
            <w:gridSpan w:val="2"/>
          </w:tcPr>
          <w:p w14:paraId="5B9C515B" w14:textId="22277708" w:rsidR="000F6DFB" w:rsidRPr="00ED5174" w:rsidRDefault="000F6DFB" w:rsidP="000F6DFB">
            <w:pPr>
              <w:tabs>
                <w:tab w:val="left" w:pos="3795"/>
              </w:tabs>
              <w:spacing w:line="276" w:lineRule="auto"/>
              <w:jc w:val="both"/>
              <w:rPr>
                <w:rFonts w:ascii="Times New Roman" w:hAnsi="Times New Roman" w:cs="Times New Roman"/>
                <w:lang w:val="en-GB"/>
              </w:rPr>
            </w:pPr>
            <w:r w:rsidRPr="00ED5174">
              <w:rPr>
                <w:lang w:val="en-GB"/>
              </w:rPr>
              <w:t>percentage</w:t>
            </w:r>
          </w:p>
        </w:tc>
        <w:tc>
          <w:tcPr>
            <w:tcW w:w="2126" w:type="dxa"/>
          </w:tcPr>
          <w:p w14:paraId="16E9FB0F"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1984" w:type="dxa"/>
            <w:vMerge/>
          </w:tcPr>
          <w:p w14:paraId="2951309D"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r>
      <w:tr w:rsidR="000F6DFB" w:rsidRPr="00ED5174" w14:paraId="2A963D85" w14:textId="77777777" w:rsidTr="008C37DE">
        <w:tc>
          <w:tcPr>
            <w:tcW w:w="2630" w:type="dxa"/>
            <w:gridSpan w:val="3"/>
            <w:vMerge/>
          </w:tcPr>
          <w:p w14:paraId="0B503B88"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048" w:type="dxa"/>
          </w:tcPr>
          <w:p w14:paraId="200874F9" w14:textId="01FFA239" w:rsidR="000F6DFB" w:rsidRPr="00ED5174" w:rsidRDefault="000F6DFB" w:rsidP="000F6DFB">
            <w:pPr>
              <w:tabs>
                <w:tab w:val="left" w:pos="3795"/>
              </w:tabs>
              <w:spacing w:line="276" w:lineRule="auto"/>
              <w:jc w:val="both"/>
              <w:rPr>
                <w:rFonts w:ascii="Times New Roman" w:hAnsi="Times New Roman" w:cs="Times New Roman"/>
                <w:lang w:val="en-GB"/>
              </w:rPr>
            </w:pPr>
            <w:r w:rsidRPr="00ED5174">
              <w:rPr>
                <w:lang w:val="en-GB"/>
              </w:rPr>
              <w:t>year</w:t>
            </w:r>
          </w:p>
        </w:tc>
        <w:tc>
          <w:tcPr>
            <w:tcW w:w="1560" w:type="dxa"/>
            <w:gridSpan w:val="2"/>
          </w:tcPr>
          <w:p w14:paraId="7F7C4081" w14:textId="3CB337CF" w:rsidR="000F6DFB" w:rsidRPr="00ED5174" w:rsidRDefault="000F6DFB" w:rsidP="000F6DFB">
            <w:pPr>
              <w:tabs>
                <w:tab w:val="left" w:pos="3795"/>
              </w:tabs>
              <w:spacing w:line="276" w:lineRule="auto"/>
              <w:jc w:val="both"/>
              <w:rPr>
                <w:rFonts w:ascii="Times New Roman" w:hAnsi="Times New Roman" w:cs="Times New Roman"/>
                <w:lang w:val="en-GB"/>
              </w:rPr>
            </w:pPr>
            <w:r w:rsidRPr="00ED5174">
              <w:rPr>
                <w:lang w:val="en-GB"/>
              </w:rPr>
              <w:t>percentage</w:t>
            </w:r>
          </w:p>
        </w:tc>
        <w:tc>
          <w:tcPr>
            <w:tcW w:w="2126" w:type="dxa"/>
          </w:tcPr>
          <w:p w14:paraId="5CC3A313"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1984" w:type="dxa"/>
            <w:vMerge/>
          </w:tcPr>
          <w:p w14:paraId="585406D0"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r>
      <w:tr w:rsidR="00724944" w:rsidRPr="00ED5174" w14:paraId="2DB0CAFC" w14:textId="77777777" w:rsidTr="008C37DE">
        <w:tc>
          <w:tcPr>
            <w:tcW w:w="10348" w:type="dxa"/>
            <w:gridSpan w:val="8"/>
            <w:vAlign w:val="center"/>
          </w:tcPr>
          <w:p w14:paraId="60C2D6A1" w14:textId="631EA954" w:rsidR="00724944" w:rsidRPr="00ED5174" w:rsidRDefault="000F6DFB" w:rsidP="008C37DE">
            <w:pPr>
              <w:tabs>
                <w:tab w:val="left" w:pos="3795"/>
              </w:tabs>
              <w:spacing w:line="276" w:lineRule="auto"/>
              <w:jc w:val="both"/>
              <w:rPr>
                <w:rFonts w:ascii="Times New Roman" w:hAnsi="Times New Roman" w:cs="Times New Roman"/>
                <w:b/>
                <w:lang w:val="en-GB"/>
              </w:rPr>
            </w:pPr>
            <w:r w:rsidRPr="00ED5174">
              <w:rPr>
                <w:rFonts w:ascii="Times New Roman" w:hAnsi="Times New Roman" w:cs="Times New Roman"/>
                <w:b/>
                <w:lang w:val="en-GB"/>
              </w:rPr>
              <w:t>FIXING THE STREET LAMPS</w:t>
            </w:r>
          </w:p>
        </w:tc>
      </w:tr>
      <w:tr w:rsidR="000F6DFB" w:rsidRPr="00ED5174" w14:paraId="2944CF51" w14:textId="77777777" w:rsidTr="008C37DE">
        <w:tc>
          <w:tcPr>
            <w:tcW w:w="1959" w:type="dxa"/>
            <w:gridSpan w:val="2"/>
            <w:vMerge w:val="restart"/>
          </w:tcPr>
          <w:p w14:paraId="142FABDE" w14:textId="77777777" w:rsidR="000F6DFB" w:rsidRPr="00ED5174" w:rsidRDefault="000F6DFB" w:rsidP="000F6DFB">
            <w:pPr>
              <w:tabs>
                <w:tab w:val="left" w:pos="3795"/>
              </w:tabs>
              <w:spacing w:line="276" w:lineRule="auto"/>
              <w:jc w:val="both"/>
              <w:rPr>
                <w:rFonts w:ascii="Times New Roman" w:hAnsi="Times New Roman" w:cs="Times New Roman"/>
                <w:b/>
                <w:lang w:val="en-GB"/>
              </w:rPr>
            </w:pPr>
            <w:r w:rsidRPr="00ED5174">
              <w:rPr>
                <w:rFonts w:ascii="Times New Roman" w:hAnsi="Times New Roman" w:cs="Times New Roman"/>
                <w:b/>
                <w:lang w:val="en-GB"/>
              </w:rPr>
              <w:t>Concrete block</w:t>
            </w:r>
          </w:p>
          <w:p w14:paraId="7267FFFC" w14:textId="33D52D17" w:rsidR="000F6DFB" w:rsidRPr="00ED5174" w:rsidRDefault="000F6DFB" w:rsidP="000F6DFB">
            <w:pPr>
              <w:tabs>
                <w:tab w:val="left" w:pos="3795"/>
              </w:tabs>
              <w:spacing w:line="276" w:lineRule="auto"/>
              <w:jc w:val="both"/>
              <w:rPr>
                <w:rFonts w:ascii="Times New Roman" w:hAnsi="Times New Roman" w:cs="Times New Roman"/>
                <w:b/>
                <w:lang w:val="en-GB"/>
              </w:rPr>
            </w:pPr>
          </w:p>
        </w:tc>
        <w:tc>
          <w:tcPr>
            <w:tcW w:w="2822" w:type="dxa"/>
            <w:gridSpan w:val="3"/>
          </w:tcPr>
          <w:p w14:paraId="1AD4499B" w14:textId="5BD9DBBE" w:rsidR="000F6DFB" w:rsidRPr="00ED5174" w:rsidRDefault="000F6DFB" w:rsidP="000F6DFB">
            <w:pPr>
              <w:tabs>
                <w:tab w:val="left" w:pos="3795"/>
              </w:tabs>
              <w:spacing w:line="276" w:lineRule="auto"/>
              <w:jc w:val="both"/>
              <w:rPr>
                <w:rFonts w:ascii="Times New Roman" w:hAnsi="Times New Roman" w:cs="Times New Roman"/>
                <w:b/>
                <w:bCs/>
                <w:lang w:val="en-GB"/>
              </w:rPr>
            </w:pPr>
            <w:r w:rsidRPr="00ED5174">
              <w:rPr>
                <w:b/>
                <w:bCs/>
                <w:lang w:val="en-GB"/>
              </w:rPr>
              <w:t>Dosing</w:t>
            </w:r>
          </w:p>
        </w:tc>
        <w:tc>
          <w:tcPr>
            <w:tcW w:w="1457" w:type="dxa"/>
          </w:tcPr>
          <w:p w14:paraId="5D1877E1"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126" w:type="dxa"/>
          </w:tcPr>
          <w:p w14:paraId="0EBBD1E7"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1984" w:type="dxa"/>
          </w:tcPr>
          <w:p w14:paraId="56703241"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r>
      <w:tr w:rsidR="000F6DFB" w:rsidRPr="00ED5174" w14:paraId="73FB0925" w14:textId="77777777" w:rsidTr="008C37DE">
        <w:tc>
          <w:tcPr>
            <w:tcW w:w="1959" w:type="dxa"/>
            <w:gridSpan w:val="2"/>
            <w:vMerge/>
          </w:tcPr>
          <w:p w14:paraId="4FD218E3" w14:textId="77777777" w:rsidR="000F6DFB" w:rsidRPr="00ED5174" w:rsidRDefault="000F6DFB" w:rsidP="000F6DFB">
            <w:pPr>
              <w:tabs>
                <w:tab w:val="left" w:pos="3795"/>
              </w:tabs>
              <w:spacing w:line="276" w:lineRule="auto"/>
              <w:jc w:val="both"/>
              <w:rPr>
                <w:rFonts w:ascii="Times New Roman" w:hAnsi="Times New Roman" w:cs="Times New Roman"/>
                <w:b/>
                <w:lang w:val="en-GB"/>
              </w:rPr>
            </w:pPr>
          </w:p>
        </w:tc>
        <w:tc>
          <w:tcPr>
            <w:tcW w:w="2822" w:type="dxa"/>
            <w:gridSpan w:val="3"/>
          </w:tcPr>
          <w:p w14:paraId="4A119AB9" w14:textId="7893C4DD" w:rsidR="000F6DFB" w:rsidRPr="00ED5174" w:rsidRDefault="000F6DFB" w:rsidP="000F6DFB">
            <w:pPr>
              <w:tabs>
                <w:tab w:val="left" w:pos="3795"/>
              </w:tabs>
              <w:spacing w:line="276" w:lineRule="auto"/>
              <w:jc w:val="both"/>
              <w:rPr>
                <w:rFonts w:ascii="Times New Roman" w:hAnsi="Times New Roman" w:cs="Times New Roman"/>
                <w:b/>
                <w:bCs/>
                <w:lang w:val="en-GB"/>
              </w:rPr>
            </w:pPr>
            <w:r w:rsidRPr="00ED5174">
              <w:rPr>
                <w:b/>
                <w:bCs/>
                <w:lang w:val="en-GB"/>
              </w:rPr>
              <w:t>Dimensions</w:t>
            </w:r>
          </w:p>
        </w:tc>
        <w:tc>
          <w:tcPr>
            <w:tcW w:w="1457" w:type="dxa"/>
          </w:tcPr>
          <w:p w14:paraId="20699861"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126" w:type="dxa"/>
          </w:tcPr>
          <w:p w14:paraId="0E078DAB"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1984" w:type="dxa"/>
          </w:tcPr>
          <w:p w14:paraId="52D29716"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r>
      <w:tr w:rsidR="000F6DFB" w:rsidRPr="00ED5174" w14:paraId="67619ED4" w14:textId="77777777" w:rsidTr="008C37DE">
        <w:tc>
          <w:tcPr>
            <w:tcW w:w="1959" w:type="dxa"/>
            <w:gridSpan w:val="2"/>
            <w:vMerge/>
          </w:tcPr>
          <w:p w14:paraId="009ACEB3" w14:textId="77777777" w:rsidR="000F6DFB" w:rsidRPr="00ED5174" w:rsidRDefault="000F6DFB" w:rsidP="000F6DFB">
            <w:pPr>
              <w:tabs>
                <w:tab w:val="left" w:pos="3795"/>
              </w:tabs>
              <w:spacing w:line="276" w:lineRule="auto"/>
              <w:jc w:val="both"/>
              <w:rPr>
                <w:rFonts w:ascii="Times New Roman" w:hAnsi="Times New Roman" w:cs="Times New Roman"/>
                <w:b/>
                <w:lang w:val="en-GB"/>
              </w:rPr>
            </w:pPr>
          </w:p>
        </w:tc>
        <w:tc>
          <w:tcPr>
            <w:tcW w:w="2822" w:type="dxa"/>
            <w:gridSpan w:val="3"/>
          </w:tcPr>
          <w:p w14:paraId="4DF85F0D" w14:textId="51416BD9" w:rsidR="000F6DFB" w:rsidRPr="00ED5174" w:rsidRDefault="000F6DFB" w:rsidP="000F6DFB">
            <w:pPr>
              <w:tabs>
                <w:tab w:val="left" w:pos="3795"/>
              </w:tabs>
              <w:spacing w:line="276" w:lineRule="auto"/>
              <w:jc w:val="both"/>
              <w:rPr>
                <w:rFonts w:ascii="Times New Roman" w:hAnsi="Times New Roman" w:cs="Times New Roman"/>
                <w:b/>
                <w:bCs/>
                <w:lang w:val="en-GB"/>
              </w:rPr>
            </w:pPr>
            <w:r w:rsidRPr="00ED5174">
              <w:rPr>
                <w:b/>
                <w:bCs/>
                <w:lang w:val="en-GB"/>
              </w:rPr>
              <w:t>(LxWxH) mm</w:t>
            </w:r>
          </w:p>
        </w:tc>
        <w:tc>
          <w:tcPr>
            <w:tcW w:w="1457" w:type="dxa"/>
          </w:tcPr>
          <w:p w14:paraId="4C634E24"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126" w:type="dxa"/>
          </w:tcPr>
          <w:p w14:paraId="18B986E9"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1984" w:type="dxa"/>
          </w:tcPr>
          <w:p w14:paraId="2079453B"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r>
      <w:tr w:rsidR="000F6DFB" w:rsidRPr="00ED5174" w14:paraId="7F3ED805" w14:textId="77777777" w:rsidTr="008C37DE">
        <w:tc>
          <w:tcPr>
            <w:tcW w:w="1959" w:type="dxa"/>
            <w:gridSpan w:val="2"/>
            <w:vMerge w:val="restart"/>
          </w:tcPr>
          <w:p w14:paraId="03DC2A70" w14:textId="77777777" w:rsidR="000F6DFB" w:rsidRPr="00ED5174" w:rsidRDefault="000F6DFB" w:rsidP="000F6DFB">
            <w:pPr>
              <w:tabs>
                <w:tab w:val="left" w:pos="3795"/>
              </w:tabs>
              <w:spacing w:line="276" w:lineRule="auto"/>
              <w:jc w:val="both"/>
              <w:rPr>
                <w:rFonts w:ascii="Times New Roman" w:hAnsi="Times New Roman" w:cs="Times New Roman"/>
                <w:b/>
                <w:lang w:val="en-GB"/>
              </w:rPr>
            </w:pPr>
            <w:r w:rsidRPr="00ED5174">
              <w:rPr>
                <w:rFonts w:ascii="Times New Roman" w:hAnsi="Times New Roman" w:cs="Times New Roman"/>
                <w:b/>
                <w:lang w:val="en-GB"/>
              </w:rPr>
              <w:t>Base plate</w:t>
            </w:r>
          </w:p>
          <w:p w14:paraId="27172646" w14:textId="19E867A0" w:rsidR="000F6DFB" w:rsidRPr="00ED5174" w:rsidRDefault="000F6DFB" w:rsidP="000F6DFB">
            <w:pPr>
              <w:tabs>
                <w:tab w:val="left" w:pos="3795"/>
              </w:tabs>
              <w:spacing w:line="276" w:lineRule="auto"/>
              <w:jc w:val="both"/>
              <w:rPr>
                <w:rFonts w:ascii="Times New Roman" w:hAnsi="Times New Roman" w:cs="Times New Roman"/>
                <w:b/>
                <w:lang w:val="en-GB"/>
              </w:rPr>
            </w:pPr>
          </w:p>
        </w:tc>
        <w:tc>
          <w:tcPr>
            <w:tcW w:w="2822" w:type="dxa"/>
            <w:gridSpan w:val="3"/>
          </w:tcPr>
          <w:p w14:paraId="3E241D8D" w14:textId="77F41F06" w:rsidR="000F6DFB" w:rsidRPr="00ED5174" w:rsidRDefault="000F6DFB" w:rsidP="000F6DFB">
            <w:pPr>
              <w:tabs>
                <w:tab w:val="left" w:pos="3795"/>
              </w:tabs>
              <w:spacing w:line="276" w:lineRule="auto"/>
              <w:jc w:val="both"/>
              <w:rPr>
                <w:b/>
                <w:bCs/>
                <w:lang w:val="en-GB"/>
              </w:rPr>
            </w:pPr>
            <w:r w:rsidRPr="00ED5174">
              <w:rPr>
                <w:b/>
                <w:bCs/>
                <w:lang w:val="en-GB"/>
              </w:rPr>
              <w:t>Material</w:t>
            </w:r>
          </w:p>
        </w:tc>
        <w:tc>
          <w:tcPr>
            <w:tcW w:w="1457" w:type="dxa"/>
          </w:tcPr>
          <w:p w14:paraId="0A8E8710"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126" w:type="dxa"/>
          </w:tcPr>
          <w:p w14:paraId="18E02650"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1984" w:type="dxa"/>
          </w:tcPr>
          <w:p w14:paraId="6A2A9910"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r>
      <w:tr w:rsidR="000F6DFB" w:rsidRPr="00ED5174" w14:paraId="3A53EECE" w14:textId="77777777" w:rsidTr="008C37DE">
        <w:tc>
          <w:tcPr>
            <w:tcW w:w="1959" w:type="dxa"/>
            <w:gridSpan w:val="2"/>
            <w:vMerge/>
          </w:tcPr>
          <w:p w14:paraId="28F23686" w14:textId="77777777" w:rsidR="000F6DFB" w:rsidRPr="00ED5174" w:rsidRDefault="000F6DFB" w:rsidP="000F6DFB">
            <w:pPr>
              <w:tabs>
                <w:tab w:val="left" w:pos="3795"/>
              </w:tabs>
              <w:spacing w:line="276" w:lineRule="auto"/>
              <w:jc w:val="both"/>
              <w:rPr>
                <w:rFonts w:ascii="Times New Roman" w:hAnsi="Times New Roman" w:cs="Times New Roman"/>
                <w:b/>
                <w:lang w:val="en-GB"/>
              </w:rPr>
            </w:pPr>
          </w:p>
        </w:tc>
        <w:tc>
          <w:tcPr>
            <w:tcW w:w="2822" w:type="dxa"/>
            <w:gridSpan w:val="3"/>
          </w:tcPr>
          <w:p w14:paraId="6F226C26" w14:textId="08ECDC8D" w:rsidR="000F6DFB" w:rsidRPr="00ED5174" w:rsidRDefault="000F6DFB" w:rsidP="000F6DFB">
            <w:pPr>
              <w:tabs>
                <w:tab w:val="left" w:pos="3795"/>
              </w:tabs>
              <w:spacing w:line="276" w:lineRule="auto"/>
              <w:jc w:val="both"/>
              <w:rPr>
                <w:b/>
                <w:bCs/>
                <w:lang w:val="en-GB"/>
              </w:rPr>
            </w:pPr>
            <w:r w:rsidRPr="00ED5174">
              <w:rPr>
                <w:b/>
                <w:bCs/>
                <w:lang w:val="en-GB"/>
              </w:rPr>
              <w:t>Dimension(LxWxH) mm</w:t>
            </w:r>
          </w:p>
        </w:tc>
        <w:tc>
          <w:tcPr>
            <w:tcW w:w="1457" w:type="dxa"/>
          </w:tcPr>
          <w:p w14:paraId="169BD3DC"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126" w:type="dxa"/>
          </w:tcPr>
          <w:p w14:paraId="731B61AE"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1984" w:type="dxa"/>
          </w:tcPr>
          <w:p w14:paraId="7C7F4A57"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r>
      <w:tr w:rsidR="000F6DFB" w:rsidRPr="00ED5174" w14:paraId="07CC888D" w14:textId="77777777" w:rsidTr="008C37DE">
        <w:tc>
          <w:tcPr>
            <w:tcW w:w="1959" w:type="dxa"/>
            <w:gridSpan w:val="2"/>
            <w:vMerge w:val="restart"/>
          </w:tcPr>
          <w:p w14:paraId="40FD30C6" w14:textId="3E2A01C4" w:rsidR="000F6DFB" w:rsidRPr="00ED5174" w:rsidRDefault="000F6DFB" w:rsidP="000F6DFB">
            <w:pPr>
              <w:tabs>
                <w:tab w:val="left" w:pos="3795"/>
              </w:tabs>
              <w:spacing w:line="276" w:lineRule="auto"/>
              <w:jc w:val="both"/>
              <w:rPr>
                <w:rFonts w:ascii="Times New Roman" w:hAnsi="Times New Roman" w:cs="Times New Roman"/>
                <w:b/>
                <w:lang w:val="en-GB"/>
              </w:rPr>
            </w:pPr>
            <w:r w:rsidRPr="00ED5174">
              <w:rPr>
                <w:rFonts w:ascii="Times New Roman" w:hAnsi="Times New Roman" w:cs="Times New Roman"/>
                <w:b/>
                <w:lang w:val="en-GB"/>
              </w:rPr>
              <w:t>Fixing rods</w:t>
            </w:r>
          </w:p>
        </w:tc>
        <w:tc>
          <w:tcPr>
            <w:tcW w:w="2822" w:type="dxa"/>
            <w:gridSpan w:val="3"/>
          </w:tcPr>
          <w:p w14:paraId="4C44F0E6" w14:textId="7C716070" w:rsidR="000F6DFB" w:rsidRPr="00ED5174" w:rsidRDefault="000F6DFB" w:rsidP="000F6DFB">
            <w:pPr>
              <w:tabs>
                <w:tab w:val="left" w:pos="3795"/>
              </w:tabs>
              <w:spacing w:line="276" w:lineRule="auto"/>
              <w:jc w:val="both"/>
              <w:rPr>
                <w:b/>
                <w:bCs/>
                <w:lang w:val="en-GB"/>
              </w:rPr>
            </w:pPr>
            <w:r w:rsidRPr="00ED5174">
              <w:rPr>
                <w:b/>
                <w:bCs/>
                <w:lang w:val="en-GB"/>
              </w:rPr>
              <w:t>Material</w:t>
            </w:r>
          </w:p>
        </w:tc>
        <w:tc>
          <w:tcPr>
            <w:tcW w:w="1457" w:type="dxa"/>
          </w:tcPr>
          <w:p w14:paraId="0BDA80A6"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126" w:type="dxa"/>
          </w:tcPr>
          <w:p w14:paraId="588612A8"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1984" w:type="dxa"/>
          </w:tcPr>
          <w:p w14:paraId="2A869345"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r>
      <w:tr w:rsidR="000F6DFB" w:rsidRPr="00ED5174" w14:paraId="66247E3C" w14:textId="77777777" w:rsidTr="008C37DE">
        <w:tc>
          <w:tcPr>
            <w:tcW w:w="1959" w:type="dxa"/>
            <w:gridSpan w:val="2"/>
            <w:vMerge/>
          </w:tcPr>
          <w:p w14:paraId="4C9F2B77"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822" w:type="dxa"/>
            <w:gridSpan w:val="3"/>
          </w:tcPr>
          <w:p w14:paraId="11534E73" w14:textId="6B1BF2FC" w:rsidR="000F6DFB" w:rsidRPr="00ED5174" w:rsidRDefault="000F6DFB" w:rsidP="000F6DFB">
            <w:pPr>
              <w:tabs>
                <w:tab w:val="left" w:pos="3795"/>
              </w:tabs>
              <w:spacing w:line="276" w:lineRule="auto"/>
              <w:jc w:val="both"/>
              <w:rPr>
                <w:b/>
                <w:bCs/>
                <w:lang w:val="en-GB"/>
              </w:rPr>
            </w:pPr>
            <w:r w:rsidRPr="00ED5174">
              <w:rPr>
                <w:b/>
                <w:bCs/>
                <w:lang w:val="en-GB"/>
              </w:rPr>
              <w:t>Number</w:t>
            </w:r>
          </w:p>
        </w:tc>
        <w:tc>
          <w:tcPr>
            <w:tcW w:w="1457" w:type="dxa"/>
          </w:tcPr>
          <w:p w14:paraId="43F53990"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126" w:type="dxa"/>
          </w:tcPr>
          <w:p w14:paraId="31AE3476"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1984" w:type="dxa"/>
          </w:tcPr>
          <w:p w14:paraId="031F62F8"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r>
      <w:tr w:rsidR="000F6DFB" w:rsidRPr="00ED5174" w14:paraId="7A7C6987" w14:textId="77777777" w:rsidTr="008C37DE">
        <w:tc>
          <w:tcPr>
            <w:tcW w:w="1959" w:type="dxa"/>
            <w:gridSpan w:val="2"/>
            <w:vMerge/>
          </w:tcPr>
          <w:p w14:paraId="210BC235"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822" w:type="dxa"/>
            <w:gridSpan w:val="3"/>
          </w:tcPr>
          <w:p w14:paraId="5B261FC7" w14:textId="4BA0ADAB" w:rsidR="000F6DFB" w:rsidRPr="00ED5174" w:rsidRDefault="000F6DFB" w:rsidP="000F6DFB">
            <w:pPr>
              <w:tabs>
                <w:tab w:val="left" w:pos="3795"/>
              </w:tabs>
              <w:spacing w:line="276" w:lineRule="auto"/>
              <w:jc w:val="both"/>
              <w:rPr>
                <w:b/>
                <w:bCs/>
                <w:lang w:val="en-GB"/>
              </w:rPr>
            </w:pPr>
            <w:r w:rsidRPr="00ED5174">
              <w:rPr>
                <w:b/>
                <w:bCs/>
                <w:lang w:val="en-GB"/>
              </w:rPr>
              <w:t>Dimensions</w:t>
            </w:r>
          </w:p>
        </w:tc>
        <w:tc>
          <w:tcPr>
            <w:tcW w:w="1457" w:type="dxa"/>
          </w:tcPr>
          <w:p w14:paraId="609DFBCB"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2126" w:type="dxa"/>
          </w:tcPr>
          <w:p w14:paraId="27D1872B"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c>
          <w:tcPr>
            <w:tcW w:w="1984" w:type="dxa"/>
          </w:tcPr>
          <w:p w14:paraId="2C3B5018" w14:textId="77777777" w:rsidR="000F6DFB" w:rsidRPr="00ED5174" w:rsidRDefault="000F6DFB" w:rsidP="000F6DFB">
            <w:pPr>
              <w:tabs>
                <w:tab w:val="left" w:pos="3795"/>
              </w:tabs>
              <w:spacing w:line="276" w:lineRule="auto"/>
              <w:jc w:val="both"/>
              <w:rPr>
                <w:rFonts w:ascii="Times New Roman" w:hAnsi="Times New Roman" w:cs="Times New Roman"/>
                <w:lang w:val="en-GB"/>
              </w:rPr>
            </w:pPr>
          </w:p>
        </w:tc>
      </w:tr>
    </w:tbl>
    <w:p w14:paraId="41CD7AAB" w14:textId="1300469A" w:rsidR="00724944" w:rsidRPr="00ED5174" w:rsidRDefault="000F6DFB">
      <w:pPr>
        <w:pStyle w:val="Paragraphedeliste"/>
        <w:numPr>
          <w:ilvl w:val="0"/>
          <w:numId w:val="104"/>
        </w:numPr>
        <w:tabs>
          <w:tab w:val="left" w:pos="567"/>
        </w:tabs>
        <w:spacing w:before="120" w:after="120" w:line="276" w:lineRule="auto"/>
        <w:ind w:left="567" w:hanging="141"/>
        <w:jc w:val="both"/>
        <w:rPr>
          <w:rFonts w:ascii="Calibri" w:eastAsia="Calibri" w:hAnsi="Calibri" w:cs="Arial"/>
          <w:b/>
          <w:bCs/>
          <w:lang w:val="en-GB"/>
        </w:rPr>
      </w:pPr>
      <w:r w:rsidRPr="00ED5174">
        <w:rPr>
          <w:rFonts w:ascii="Calibri" w:eastAsia="Calibri" w:hAnsi="Calibri" w:cs="Arial"/>
          <w:b/>
          <w:bCs/>
          <w:lang w:val="en-GB"/>
        </w:rPr>
        <w:t>CONDITIONS OF PROVISIONAL ACCEPTANCE</w:t>
      </w:r>
      <w:r w:rsidR="00724944" w:rsidRPr="00ED5174">
        <w:rPr>
          <w:rFonts w:ascii="Calibri" w:eastAsia="Calibri" w:hAnsi="Calibri" w:cs="Arial"/>
          <w:b/>
          <w:bCs/>
          <w:lang w:val="en-GB"/>
        </w:rPr>
        <w:t xml:space="preserve"> </w:t>
      </w:r>
    </w:p>
    <w:p w14:paraId="3D235CAD" w14:textId="77777777" w:rsidR="00BE7099" w:rsidRPr="00ED5174" w:rsidRDefault="00BE7099" w:rsidP="00BE7099">
      <w:pPr>
        <w:tabs>
          <w:tab w:val="left" w:pos="567"/>
        </w:tabs>
        <w:spacing w:before="120" w:after="120" w:line="276" w:lineRule="auto"/>
        <w:ind w:left="567" w:firstLine="567"/>
        <w:jc w:val="both"/>
        <w:rPr>
          <w:lang w:val="en-GB"/>
        </w:rPr>
      </w:pPr>
      <w:r w:rsidRPr="00ED5174">
        <w:rPr>
          <w:lang w:val="en-GB"/>
        </w:rPr>
        <w:t>Provisional acceptance will be pronounced on the basis of the results and observations made on site, unless the contractor has reservations in the site notebook.</w:t>
      </w:r>
    </w:p>
    <w:p w14:paraId="10A7273A" w14:textId="77777777" w:rsidR="00BE7099" w:rsidRPr="00ED5174" w:rsidRDefault="00BE7099" w:rsidP="00BE7099">
      <w:pPr>
        <w:tabs>
          <w:tab w:val="left" w:pos="567"/>
        </w:tabs>
        <w:spacing w:before="120" w:after="120" w:line="276" w:lineRule="auto"/>
        <w:ind w:left="567" w:firstLine="567"/>
        <w:jc w:val="both"/>
        <w:rPr>
          <w:lang w:val="en-GB"/>
        </w:rPr>
      </w:pPr>
      <w:r w:rsidRPr="00ED5174">
        <w:rPr>
          <w:lang w:val="en-GB"/>
        </w:rPr>
        <w:t>The conditions for provisional acceptance will include</w:t>
      </w:r>
    </w:p>
    <w:p w14:paraId="77988F65" w14:textId="77777777" w:rsidR="00BE7099" w:rsidRPr="00ED5174" w:rsidRDefault="00BE7099" w:rsidP="00BE7099">
      <w:pPr>
        <w:tabs>
          <w:tab w:val="left" w:pos="567"/>
        </w:tabs>
        <w:spacing w:before="120" w:after="120" w:line="276" w:lineRule="auto"/>
        <w:ind w:left="567" w:firstLine="567"/>
        <w:jc w:val="both"/>
        <w:rPr>
          <w:lang w:val="en-GB"/>
        </w:rPr>
      </w:pPr>
      <w:r w:rsidRPr="00ED5174">
        <w:rPr>
          <w:lang w:val="en-GB"/>
        </w:rPr>
        <w:t xml:space="preserve"> </w:t>
      </w:r>
      <w:r w:rsidRPr="00ED5174">
        <w:rPr>
          <w:lang w:val="en-GB"/>
        </w:rPr>
        <w:tab/>
        <w:t>Availability of the technical pre-acceptance report,</w:t>
      </w:r>
    </w:p>
    <w:p w14:paraId="32C1FFCA" w14:textId="77777777" w:rsidR="00BE7099" w:rsidRPr="00ED5174" w:rsidRDefault="00BE7099" w:rsidP="00BE7099">
      <w:pPr>
        <w:tabs>
          <w:tab w:val="left" w:pos="567"/>
        </w:tabs>
        <w:spacing w:before="120" w:after="120" w:line="276" w:lineRule="auto"/>
        <w:ind w:left="567" w:firstLine="567"/>
        <w:jc w:val="both"/>
        <w:rPr>
          <w:lang w:val="en-GB"/>
        </w:rPr>
      </w:pPr>
      <w:r w:rsidRPr="00ED5174">
        <w:rPr>
          <w:lang w:val="en-GB"/>
        </w:rPr>
        <w:t xml:space="preserve"> Trials or tests of the solar streetlight system.</w:t>
      </w:r>
    </w:p>
    <w:p w14:paraId="15EFE01F" w14:textId="2457377E" w:rsidR="00724944" w:rsidRPr="00ED5174" w:rsidRDefault="00BE7099" w:rsidP="00BE7099">
      <w:pPr>
        <w:tabs>
          <w:tab w:val="left" w:pos="567"/>
        </w:tabs>
        <w:spacing w:before="120" w:after="120" w:line="276" w:lineRule="auto"/>
        <w:ind w:left="567" w:firstLine="567"/>
        <w:jc w:val="both"/>
        <w:rPr>
          <w:lang w:val="en-GB"/>
        </w:rPr>
      </w:pPr>
      <w:r w:rsidRPr="00ED5174">
        <w:rPr>
          <w:lang w:val="en-GB"/>
        </w:rPr>
        <w:t>A provisional acceptance report will be drawn up.</w:t>
      </w:r>
    </w:p>
    <w:p w14:paraId="749643D4" w14:textId="54C98C98" w:rsidR="00724944" w:rsidRPr="00ED5174" w:rsidRDefault="00724944">
      <w:pPr>
        <w:pStyle w:val="Paragraphedeliste"/>
        <w:numPr>
          <w:ilvl w:val="0"/>
          <w:numId w:val="104"/>
        </w:numPr>
        <w:tabs>
          <w:tab w:val="left" w:pos="567"/>
        </w:tabs>
        <w:spacing w:before="120" w:after="120" w:line="276" w:lineRule="auto"/>
        <w:ind w:left="567" w:firstLine="0"/>
        <w:jc w:val="both"/>
        <w:rPr>
          <w:b/>
          <w:lang w:val="en-GB"/>
        </w:rPr>
      </w:pPr>
      <w:r w:rsidRPr="00ED5174">
        <w:rPr>
          <w:b/>
          <w:lang w:val="en-GB"/>
        </w:rPr>
        <w:lastRenderedPageBreak/>
        <w:t xml:space="preserve"> </w:t>
      </w:r>
      <w:r w:rsidR="00F625EC" w:rsidRPr="00ED5174">
        <w:rPr>
          <w:b/>
          <w:lang w:val="en-GB"/>
        </w:rPr>
        <w:t>CONDITIONS OF FINAL ACCEPTANCE</w:t>
      </w:r>
    </w:p>
    <w:p w14:paraId="3A763247" w14:textId="77777777" w:rsidR="00F625EC" w:rsidRPr="00ED5174" w:rsidRDefault="00F625EC" w:rsidP="00F625EC">
      <w:pPr>
        <w:tabs>
          <w:tab w:val="left" w:pos="567"/>
        </w:tabs>
        <w:spacing w:before="120" w:after="120" w:line="276" w:lineRule="auto"/>
        <w:ind w:left="567" w:firstLine="567"/>
        <w:jc w:val="both"/>
        <w:rPr>
          <w:lang w:val="en-GB"/>
        </w:rPr>
      </w:pPr>
      <w:r w:rsidRPr="00ED5174">
        <w:rPr>
          <w:lang w:val="en-GB"/>
        </w:rPr>
        <w:t xml:space="preserve">Final acceptance will take place at the end of the six (06) month guarantee period. </w:t>
      </w:r>
    </w:p>
    <w:p w14:paraId="6373ACE0" w14:textId="77777777" w:rsidR="00F625EC" w:rsidRPr="00ED5174" w:rsidRDefault="00F625EC" w:rsidP="00F625EC">
      <w:pPr>
        <w:tabs>
          <w:tab w:val="left" w:pos="567"/>
        </w:tabs>
        <w:spacing w:before="120" w:after="120" w:line="276" w:lineRule="auto"/>
        <w:ind w:left="567" w:firstLine="567"/>
        <w:jc w:val="both"/>
        <w:rPr>
          <w:lang w:val="en-GB"/>
        </w:rPr>
      </w:pPr>
      <w:r w:rsidRPr="00ED5174">
        <w:rPr>
          <w:lang w:val="en-GB"/>
        </w:rPr>
        <w:t>No specific tests will be carried out, but simply a new check on the operation of the solar system, a check on the condition of the streetlights and batteries, a check on the availability of the masts, and a survey of the population to ensure that the equipment has functioned properly over time.</w:t>
      </w:r>
    </w:p>
    <w:p w14:paraId="19764078" w14:textId="67BBFA78" w:rsidR="00724944" w:rsidRPr="00ED5174" w:rsidRDefault="00F625EC" w:rsidP="00F625EC">
      <w:pPr>
        <w:tabs>
          <w:tab w:val="left" w:pos="567"/>
        </w:tabs>
        <w:spacing w:before="120" w:after="120" w:line="276" w:lineRule="auto"/>
        <w:ind w:left="567" w:firstLine="567"/>
        <w:jc w:val="both"/>
        <w:rPr>
          <w:lang w:val="en-GB"/>
        </w:rPr>
      </w:pPr>
      <w:r w:rsidRPr="00ED5174">
        <w:rPr>
          <w:lang w:val="en-GB"/>
        </w:rPr>
        <w:t>If conditions are found to be inferior to those at provisional acceptance, the contractor will be obliged to restore the initial characteristics at his own expense.</w:t>
      </w:r>
      <w:r w:rsidR="00724944" w:rsidRPr="00ED5174">
        <w:rPr>
          <w:lang w:val="en-GB"/>
        </w:rPr>
        <w:t>.</w:t>
      </w:r>
    </w:p>
    <w:p w14:paraId="123569F3" w14:textId="60EDD203" w:rsidR="00724944" w:rsidRPr="00ED5174" w:rsidRDefault="00F625EC">
      <w:pPr>
        <w:numPr>
          <w:ilvl w:val="0"/>
          <w:numId w:val="104"/>
        </w:numPr>
        <w:tabs>
          <w:tab w:val="left" w:pos="567"/>
        </w:tabs>
        <w:suppressAutoHyphens/>
        <w:overflowPunct w:val="0"/>
        <w:autoSpaceDE w:val="0"/>
        <w:autoSpaceDN w:val="0"/>
        <w:adjustRightInd w:val="0"/>
        <w:spacing w:before="120" w:after="120" w:line="276" w:lineRule="auto"/>
        <w:ind w:left="567" w:firstLine="567"/>
        <w:contextualSpacing/>
        <w:jc w:val="both"/>
        <w:textAlignment w:val="baseline"/>
        <w:rPr>
          <w:rFonts w:eastAsia="Calibri"/>
          <w:b/>
          <w:u w:val="single"/>
          <w:lang w:val="en-GB"/>
        </w:rPr>
      </w:pPr>
      <w:r w:rsidRPr="00ED5174">
        <w:rPr>
          <w:rFonts w:eastAsia="Calibri"/>
          <w:b/>
          <w:u w:val="single"/>
          <w:lang w:val="en-GB"/>
        </w:rPr>
        <w:t>SITE VISIT</w:t>
      </w:r>
    </w:p>
    <w:p w14:paraId="262E51BE" w14:textId="57878BB1" w:rsidR="00724944" w:rsidRPr="00ED5174" w:rsidRDefault="00F625EC" w:rsidP="00724944">
      <w:pPr>
        <w:tabs>
          <w:tab w:val="left" w:pos="567"/>
        </w:tabs>
        <w:spacing w:before="120" w:after="120" w:line="276" w:lineRule="auto"/>
        <w:ind w:left="567" w:firstLine="567"/>
        <w:contextualSpacing/>
        <w:jc w:val="both"/>
        <w:rPr>
          <w:rFonts w:eastAsia="Calibri"/>
          <w:lang w:val="en-GB"/>
        </w:rPr>
      </w:pPr>
      <w:r w:rsidRPr="00ED5174">
        <w:rPr>
          <w:rFonts w:eastAsia="Calibri"/>
          <w:lang w:val="en-GB"/>
        </w:rPr>
        <w:t xml:space="preserve">Candidates are </w:t>
      </w:r>
      <w:r w:rsidRPr="00ED5174">
        <w:rPr>
          <w:rFonts w:eastAsia="Calibri"/>
          <w:b/>
          <w:bCs/>
          <w:lang w:val="en-GB"/>
        </w:rPr>
        <w:t>recommended</w:t>
      </w:r>
      <w:r w:rsidRPr="00ED5174">
        <w:rPr>
          <w:rFonts w:eastAsia="Calibri"/>
          <w:lang w:val="en-GB"/>
        </w:rPr>
        <w:t xml:space="preserve"> to visit the project site in order to understand the site constraints. Tenderers must take particular account of all constraints when drawing up their financial proposal. To this end, the successful tenderer must take particular care in planning tasks, organising the site and controlling expenditure, in order to avoid any slowdown or stoppage of work.</w:t>
      </w:r>
    </w:p>
    <w:p w14:paraId="31712D8B" w14:textId="57EFC933" w:rsidR="00724944" w:rsidRPr="00ED5174" w:rsidRDefault="00F625EC">
      <w:pPr>
        <w:numPr>
          <w:ilvl w:val="0"/>
          <w:numId w:val="104"/>
        </w:numPr>
        <w:tabs>
          <w:tab w:val="left" w:pos="567"/>
        </w:tabs>
        <w:suppressAutoHyphens/>
        <w:overflowPunct w:val="0"/>
        <w:autoSpaceDE w:val="0"/>
        <w:autoSpaceDN w:val="0"/>
        <w:adjustRightInd w:val="0"/>
        <w:spacing w:before="120" w:after="120" w:line="276" w:lineRule="auto"/>
        <w:ind w:left="567" w:firstLine="567"/>
        <w:contextualSpacing/>
        <w:jc w:val="both"/>
        <w:textAlignment w:val="baseline"/>
        <w:rPr>
          <w:rFonts w:eastAsia="Calibri"/>
          <w:b/>
          <w:u w:val="single"/>
          <w:lang w:val="en-GB"/>
        </w:rPr>
      </w:pPr>
      <w:r w:rsidRPr="00ED5174">
        <w:rPr>
          <w:rFonts w:eastAsia="Calibri"/>
          <w:b/>
          <w:u w:val="single"/>
          <w:lang w:val="en-GB"/>
        </w:rPr>
        <w:t>EXECUTION AND RECOLLEMENT PROJECT</w:t>
      </w:r>
    </w:p>
    <w:p w14:paraId="5DECF9EC" w14:textId="18BA5E07" w:rsidR="00724944" w:rsidRPr="00ED5174" w:rsidRDefault="00F625EC" w:rsidP="00724944">
      <w:pPr>
        <w:tabs>
          <w:tab w:val="left" w:pos="567"/>
        </w:tabs>
        <w:spacing w:before="120" w:after="120" w:line="276" w:lineRule="auto"/>
        <w:ind w:left="567" w:firstLine="567"/>
        <w:contextualSpacing/>
        <w:jc w:val="both"/>
        <w:rPr>
          <w:rFonts w:eastAsia="Calibri"/>
          <w:lang w:val="en-GB"/>
        </w:rPr>
      </w:pPr>
      <w:r w:rsidRPr="00ED5174">
        <w:rPr>
          <w:rFonts w:eastAsia="Calibri"/>
          <w:lang w:val="en-GB"/>
        </w:rPr>
        <w:t>In the context of this contract, the successful tenderer will produce, within a maximum of fifteen (15) days, its execution project including</w:t>
      </w:r>
      <w:r w:rsidR="00724944" w:rsidRPr="00ED5174">
        <w:rPr>
          <w:rFonts w:eastAsia="Calibri"/>
          <w:lang w:val="en-GB"/>
        </w:rPr>
        <w:t>:</w:t>
      </w:r>
    </w:p>
    <w:p w14:paraId="2FB5E9E6" w14:textId="4220FF98" w:rsidR="00F625EC" w:rsidRPr="00ED5174" w:rsidRDefault="00F625EC">
      <w:pPr>
        <w:numPr>
          <w:ilvl w:val="0"/>
          <w:numId w:val="105"/>
        </w:numPr>
        <w:tabs>
          <w:tab w:val="left" w:pos="567"/>
        </w:tabs>
        <w:suppressAutoHyphens/>
        <w:overflowPunct w:val="0"/>
        <w:autoSpaceDE w:val="0"/>
        <w:autoSpaceDN w:val="0"/>
        <w:adjustRightInd w:val="0"/>
        <w:spacing w:before="120" w:after="120" w:line="276" w:lineRule="auto"/>
        <w:contextualSpacing/>
        <w:jc w:val="both"/>
        <w:textAlignment w:val="baseline"/>
        <w:rPr>
          <w:rFonts w:eastAsia="Calibri"/>
          <w:lang w:val="en-GB"/>
        </w:rPr>
      </w:pPr>
      <w:r w:rsidRPr="00ED5174">
        <w:rPr>
          <w:rFonts w:eastAsia="Calibri"/>
          <w:lang w:val="en-GB"/>
        </w:rPr>
        <w:t>the recommended methodology ;</w:t>
      </w:r>
    </w:p>
    <w:p w14:paraId="70DAFA70" w14:textId="4A5F61A1" w:rsidR="00F625EC" w:rsidRPr="00ED5174" w:rsidRDefault="00F625EC">
      <w:pPr>
        <w:numPr>
          <w:ilvl w:val="0"/>
          <w:numId w:val="105"/>
        </w:numPr>
        <w:tabs>
          <w:tab w:val="left" w:pos="567"/>
        </w:tabs>
        <w:suppressAutoHyphens/>
        <w:overflowPunct w:val="0"/>
        <w:autoSpaceDE w:val="0"/>
        <w:autoSpaceDN w:val="0"/>
        <w:adjustRightInd w:val="0"/>
        <w:spacing w:before="120" w:after="120" w:line="276" w:lineRule="auto"/>
        <w:contextualSpacing/>
        <w:jc w:val="both"/>
        <w:textAlignment w:val="baseline"/>
        <w:rPr>
          <w:rFonts w:eastAsia="Calibri"/>
          <w:lang w:val="en-GB"/>
        </w:rPr>
      </w:pPr>
      <w:r w:rsidRPr="00ED5174">
        <w:rPr>
          <w:rFonts w:eastAsia="Calibri"/>
          <w:lang w:val="en-GB"/>
        </w:rPr>
        <w:t>the execution schedule ;</w:t>
      </w:r>
    </w:p>
    <w:p w14:paraId="1BC68B62" w14:textId="23A5BD5F" w:rsidR="00F625EC" w:rsidRPr="00ED5174" w:rsidRDefault="00F625EC">
      <w:pPr>
        <w:numPr>
          <w:ilvl w:val="0"/>
          <w:numId w:val="105"/>
        </w:numPr>
        <w:tabs>
          <w:tab w:val="left" w:pos="567"/>
        </w:tabs>
        <w:suppressAutoHyphens/>
        <w:overflowPunct w:val="0"/>
        <w:autoSpaceDE w:val="0"/>
        <w:autoSpaceDN w:val="0"/>
        <w:adjustRightInd w:val="0"/>
        <w:spacing w:before="120" w:after="120" w:line="276" w:lineRule="auto"/>
        <w:contextualSpacing/>
        <w:jc w:val="both"/>
        <w:textAlignment w:val="baseline"/>
        <w:rPr>
          <w:rFonts w:eastAsia="Calibri"/>
          <w:lang w:val="en-GB"/>
        </w:rPr>
      </w:pPr>
      <w:r w:rsidRPr="00ED5174">
        <w:rPr>
          <w:rFonts w:eastAsia="Calibri"/>
          <w:lang w:val="en-GB"/>
        </w:rPr>
        <w:t>list of personnel employed</w:t>
      </w:r>
    </w:p>
    <w:p w14:paraId="2ADDE946" w14:textId="5103095D" w:rsidR="00F625EC" w:rsidRPr="00ED5174" w:rsidRDefault="00F625EC">
      <w:pPr>
        <w:numPr>
          <w:ilvl w:val="0"/>
          <w:numId w:val="105"/>
        </w:numPr>
        <w:tabs>
          <w:tab w:val="left" w:pos="567"/>
        </w:tabs>
        <w:suppressAutoHyphens/>
        <w:overflowPunct w:val="0"/>
        <w:autoSpaceDE w:val="0"/>
        <w:autoSpaceDN w:val="0"/>
        <w:adjustRightInd w:val="0"/>
        <w:spacing w:before="120" w:after="120" w:line="276" w:lineRule="auto"/>
        <w:contextualSpacing/>
        <w:jc w:val="both"/>
        <w:textAlignment w:val="baseline"/>
        <w:rPr>
          <w:rFonts w:eastAsia="Calibri"/>
          <w:lang w:val="en-GB"/>
        </w:rPr>
      </w:pPr>
      <w:r w:rsidRPr="00ED5174">
        <w:rPr>
          <w:rFonts w:eastAsia="Calibri"/>
          <w:lang w:val="en-GB"/>
        </w:rPr>
        <w:t>site organisation chart</w:t>
      </w:r>
    </w:p>
    <w:p w14:paraId="1E4ADE86" w14:textId="009FA090" w:rsidR="00F625EC" w:rsidRPr="00ED5174" w:rsidRDefault="00F625EC">
      <w:pPr>
        <w:numPr>
          <w:ilvl w:val="0"/>
          <w:numId w:val="105"/>
        </w:numPr>
        <w:tabs>
          <w:tab w:val="left" w:pos="567"/>
        </w:tabs>
        <w:suppressAutoHyphens/>
        <w:overflowPunct w:val="0"/>
        <w:autoSpaceDE w:val="0"/>
        <w:autoSpaceDN w:val="0"/>
        <w:adjustRightInd w:val="0"/>
        <w:spacing w:before="120" w:after="120" w:line="276" w:lineRule="auto"/>
        <w:contextualSpacing/>
        <w:jc w:val="both"/>
        <w:textAlignment w:val="baseline"/>
        <w:rPr>
          <w:rFonts w:eastAsia="Calibri"/>
          <w:lang w:val="en-GB"/>
        </w:rPr>
      </w:pPr>
      <w:r w:rsidRPr="00ED5174">
        <w:rPr>
          <w:rFonts w:eastAsia="Calibri"/>
          <w:lang w:val="en-GB"/>
        </w:rPr>
        <w:t xml:space="preserve">work and supply schedule; </w:t>
      </w:r>
    </w:p>
    <w:p w14:paraId="39478815" w14:textId="45D0E8B5" w:rsidR="00F625EC" w:rsidRPr="00ED5174" w:rsidRDefault="00F625EC">
      <w:pPr>
        <w:numPr>
          <w:ilvl w:val="0"/>
          <w:numId w:val="105"/>
        </w:numPr>
        <w:tabs>
          <w:tab w:val="left" w:pos="567"/>
        </w:tabs>
        <w:suppressAutoHyphens/>
        <w:overflowPunct w:val="0"/>
        <w:autoSpaceDE w:val="0"/>
        <w:autoSpaceDN w:val="0"/>
        <w:adjustRightInd w:val="0"/>
        <w:spacing w:before="120" w:after="120" w:line="276" w:lineRule="auto"/>
        <w:contextualSpacing/>
        <w:jc w:val="both"/>
        <w:textAlignment w:val="baseline"/>
        <w:rPr>
          <w:rFonts w:eastAsia="Calibri"/>
          <w:lang w:val="en-GB"/>
        </w:rPr>
      </w:pPr>
      <w:r w:rsidRPr="00ED5174">
        <w:rPr>
          <w:rFonts w:eastAsia="Calibri"/>
          <w:lang w:val="en-GB"/>
        </w:rPr>
        <w:t>the list of suppliers;</w:t>
      </w:r>
    </w:p>
    <w:p w14:paraId="083C5976" w14:textId="0D44B67A" w:rsidR="00F625EC" w:rsidRPr="00ED5174" w:rsidRDefault="00F625EC">
      <w:pPr>
        <w:numPr>
          <w:ilvl w:val="0"/>
          <w:numId w:val="105"/>
        </w:numPr>
        <w:tabs>
          <w:tab w:val="left" w:pos="567"/>
        </w:tabs>
        <w:suppressAutoHyphens/>
        <w:overflowPunct w:val="0"/>
        <w:autoSpaceDE w:val="0"/>
        <w:autoSpaceDN w:val="0"/>
        <w:adjustRightInd w:val="0"/>
        <w:spacing w:before="120" w:after="120" w:line="276" w:lineRule="auto"/>
        <w:contextualSpacing/>
        <w:jc w:val="both"/>
        <w:textAlignment w:val="baseline"/>
        <w:rPr>
          <w:rFonts w:eastAsia="Calibri"/>
          <w:lang w:val="en-GB"/>
        </w:rPr>
      </w:pPr>
      <w:r w:rsidRPr="00ED5174">
        <w:rPr>
          <w:rFonts w:eastAsia="Calibri"/>
          <w:lang w:val="en-GB"/>
        </w:rPr>
        <w:t>working drawings in approved scales;</w:t>
      </w:r>
    </w:p>
    <w:p w14:paraId="6C3E43B2" w14:textId="7F63E8BE" w:rsidR="00724944" w:rsidRPr="00ED5174" w:rsidRDefault="00F625EC">
      <w:pPr>
        <w:numPr>
          <w:ilvl w:val="0"/>
          <w:numId w:val="105"/>
        </w:numPr>
        <w:tabs>
          <w:tab w:val="left" w:pos="567"/>
        </w:tabs>
        <w:suppressAutoHyphens/>
        <w:overflowPunct w:val="0"/>
        <w:autoSpaceDE w:val="0"/>
        <w:autoSpaceDN w:val="0"/>
        <w:adjustRightInd w:val="0"/>
        <w:spacing w:before="120" w:after="120" w:line="276" w:lineRule="auto"/>
        <w:contextualSpacing/>
        <w:jc w:val="both"/>
        <w:textAlignment w:val="baseline"/>
        <w:rPr>
          <w:rFonts w:eastAsia="Calibri"/>
          <w:lang w:val="en-GB"/>
        </w:rPr>
      </w:pPr>
      <w:r w:rsidRPr="00ED5174">
        <w:rPr>
          <w:rFonts w:eastAsia="Calibri"/>
          <w:lang w:val="en-GB"/>
        </w:rPr>
        <w:t>health and safety measures</w:t>
      </w:r>
      <w:r w:rsidR="00724944" w:rsidRPr="00ED5174">
        <w:rPr>
          <w:rFonts w:eastAsia="Calibri"/>
          <w:lang w:val="en-GB"/>
        </w:rPr>
        <w:t>.</w:t>
      </w:r>
    </w:p>
    <w:p w14:paraId="72FC9749" w14:textId="77777777" w:rsidR="00F625EC" w:rsidRPr="00ED5174" w:rsidRDefault="00F625EC" w:rsidP="00F625EC">
      <w:pPr>
        <w:tabs>
          <w:tab w:val="left" w:pos="567"/>
        </w:tabs>
        <w:spacing w:before="120" w:after="120" w:line="276" w:lineRule="auto"/>
        <w:ind w:left="567" w:firstLine="567"/>
        <w:contextualSpacing/>
        <w:jc w:val="both"/>
        <w:rPr>
          <w:rFonts w:eastAsia="Calibri"/>
          <w:lang w:val="en-GB"/>
        </w:rPr>
      </w:pPr>
      <w:r w:rsidRPr="00ED5174">
        <w:rPr>
          <w:rFonts w:eastAsia="Calibri"/>
          <w:lang w:val="en-GB"/>
        </w:rPr>
        <w:t>Electrical plans, where applicable, will be appended.</w:t>
      </w:r>
    </w:p>
    <w:p w14:paraId="4CFAB316" w14:textId="5F44C4FA" w:rsidR="00724944" w:rsidRPr="00ED5174" w:rsidRDefault="00F625EC" w:rsidP="00F625EC">
      <w:pPr>
        <w:tabs>
          <w:tab w:val="left" w:pos="567"/>
        </w:tabs>
        <w:spacing w:before="120" w:after="120" w:line="276" w:lineRule="auto"/>
        <w:ind w:left="567" w:firstLine="567"/>
        <w:contextualSpacing/>
        <w:jc w:val="both"/>
        <w:rPr>
          <w:rFonts w:eastAsia="Calibri"/>
          <w:lang w:val="en-GB"/>
        </w:rPr>
      </w:pPr>
      <w:r w:rsidRPr="00ED5174">
        <w:rPr>
          <w:rFonts w:eastAsia="Calibri"/>
          <w:lang w:val="en-GB"/>
        </w:rPr>
        <w:t>At the end of the works, a recollement file will be drawn up including</w:t>
      </w:r>
      <w:r w:rsidR="00724944" w:rsidRPr="00ED5174">
        <w:rPr>
          <w:rFonts w:eastAsia="Calibri"/>
          <w:lang w:val="en-GB"/>
        </w:rPr>
        <w:t>:</w:t>
      </w:r>
    </w:p>
    <w:p w14:paraId="77E108C2" w14:textId="77777777" w:rsidR="00F625EC" w:rsidRPr="00ED5174" w:rsidRDefault="00F625EC" w:rsidP="00F625EC">
      <w:pPr>
        <w:tabs>
          <w:tab w:val="left" w:pos="567"/>
        </w:tabs>
        <w:suppressAutoHyphens/>
        <w:overflowPunct w:val="0"/>
        <w:autoSpaceDE w:val="0"/>
        <w:autoSpaceDN w:val="0"/>
        <w:adjustRightInd w:val="0"/>
        <w:spacing w:before="120" w:after="120" w:line="276" w:lineRule="auto"/>
        <w:contextualSpacing/>
        <w:jc w:val="both"/>
        <w:textAlignment w:val="baseline"/>
        <w:rPr>
          <w:rFonts w:eastAsia="Calibri"/>
          <w:lang w:val="en-GB"/>
        </w:rPr>
      </w:pPr>
      <w:r w:rsidRPr="00ED5174">
        <w:rPr>
          <w:rFonts w:eastAsia="Calibri"/>
          <w:lang w:val="en-GB"/>
        </w:rPr>
        <w:t xml:space="preserve">- The final completion report with an account of the work carried out, </w:t>
      </w:r>
    </w:p>
    <w:p w14:paraId="0F19EEB2" w14:textId="77777777" w:rsidR="00F625EC" w:rsidRPr="00ED5174" w:rsidRDefault="00F625EC" w:rsidP="00F625EC">
      <w:pPr>
        <w:tabs>
          <w:tab w:val="left" w:pos="567"/>
        </w:tabs>
        <w:suppressAutoHyphens/>
        <w:overflowPunct w:val="0"/>
        <w:autoSpaceDE w:val="0"/>
        <w:autoSpaceDN w:val="0"/>
        <w:adjustRightInd w:val="0"/>
        <w:spacing w:before="120" w:after="120" w:line="276" w:lineRule="auto"/>
        <w:contextualSpacing/>
        <w:jc w:val="both"/>
        <w:textAlignment w:val="baseline"/>
        <w:rPr>
          <w:rFonts w:eastAsia="Calibri"/>
          <w:lang w:val="en-GB"/>
        </w:rPr>
      </w:pPr>
      <w:r w:rsidRPr="00ED5174">
        <w:rPr>
          <w:rFonts w:eastAsia="Calibri"/>
          <w:lang w:val="en-GB"/>
        </w:rPr>
        <w:t xml:space="preserve">- the personnel employed </w:t>
      </w:r>
    </w:p>
    <w:p w14:paraId="70E6CBA6" w14:textId="77777777" w:rsidR="00F625EC" w:rsidRPr="00ED5174" w:rsidRDefault="00F625EC" w:rsidP="00F625EC">
      <w:pPr>
        <w:tabs>
          <w:tab w:val="left" w:pos="567"/>
        </w:tabs>
        <w:suppressAutoHyphens/>
        <w:overflowPunct w:val="0"/>
        <w:autoSpaceDE w:val="0"/>
        <w:autoSpaceDN w:val="0"/>
        <w:adjustRightInd w:val="0"/>
        <w:spacing w:before="120" w:after="120" w:line="276" w:lineRule="auto"/>
        <w:contextualSpacing/>
        <w:jc w:val="both"/>
        <w:textAlignment w:val="baseline"/>
        <w:rPr>
          <w:rFonts w:eastAsia="Calibri"/>
          <w:lang w:val="en-GB"/>
        </w:rPr>
      </w:pPr>
      <w:r w:rsidRPr="00ED5174">
        <w:rPr>
          <w:rFonts w:eastAsia="Calibri"/>
          <w:lang w:val="en-GB"/>
        </w:rPr>
        <w:t xml:space="preserve">- any difficulties encountered </w:t>
      </w:r>
    </w:p>
    <w:p w14:paraId="611F86DB" w14:textId="77777777" w:rsidR="00F625EC" w:rsidRPr="00ED5174" w:rsidRDefault="00F625EC" w:rsidP="00F625EC">
      <w:pPr>
        <w:tabs>
          <w:tab w:val="left" w:pos="567"/>
        </w:tabs>
        <w:suppressAutoHyphens/>
        <w:overflowPunct w:val="0"/>
        <w:autoSpaceDE w:val="0"/>
        <w:autoSpaceDN w:val="0"/>
        <w:adjustRightInd w:val="0"/>
        <w:spacing w:before="120" w:after="120" w:line="276" w:lineRule="auto"/>
        <w:contextualSpacing/>
        <w:jc w:val="both"/>
        <w:textAlignment w:val="baseline"/>
        <w:rPr>
          <w:rFonts w:eastAsia="Calibri"/>
          <w:lang w:val="en-GB"/>
        </w:rPr>
      </w:pPr>
      <w:r w:rsidRPr="00ED5174">
        <w:rPr>
          <w:rFonts w:eastAsia="Calibri"/>
          <w:lang w:val="en-GB"/>
        </w:rPr>
        <w:t>- changes made to the specifications,</w:t>
      </w:r>
    </w:p>
    <w:p w14:paraId="7F1B051B" w14:textId="11855A9A" w:rsidR="00724944" w:rsidRPr="00ED5174" w:rsidRDefault="00F625EC" w:rsidP="00F625EC">
      <w:pPr>
        <w:tabs>
          <w:tab w:val="left" w:pos="567"/>
        </w:tabs>
        <w:suppressAutoHyphens/>
        <w:overflowPunct w:val="0"/>
        <w:autoSpaceDE w:val="0"/>
        <w:autoSpaceDN w:val="0"/>
        <w:adjustRightInd w:val="0"/>
        <w:spacing w:before="120" w:after="120" w:line="276" w:lineRule="auto"/>
        <w:contextualSpacing/>
        <w:jc w:val="both"/>
        <w:textAlignment w:val="baseline"/>
        <w:rPr>
          <w:rFonts w:eastAsia="Calibri"/>
          <w:lang w:val="en-GB"/>
        </w:rPr>
      </w:pPr>
      <w:r w:rsidRPr="00ED5174">
        <w:rPr>
          <w:rFonts w:eastAsia="Calibri"/>
          <w:lang w:val="en-GB"/>
        </w:rPr>
        <w:t>- etc.</w:t>
      </w:r>
    </w:p>
    <w:p w14:paraId="73951AE6" w14:textId="58E75B0F" w:rsidR="00724944" w:rsidRPr="00ED5174" w:rsidRDefault="00724944">
      <w:pPr>
        <w:pStyle w:val="Paragraphedeliste"/>
        <w:numPr>
          <w:ilvl w:val="0"/>
          <w:numId w:val="104"/>
        </w:numPr>
        <w:tabs>
          <w:tab w:val="left" w:pos="567"/>
        </w:tabs>
        <w:spacing w:before="120" w:after="120" w:line="276" w:lineRule="auto"/>
        <w:ind w:left="567" w:firstLine="0"/>
        <w:jc w:val="both"/>
        <w:rPr>
          <w:b/>
          <w:lang w:val="en-GB"/>
        </w:rPr>
      </w:pPr>
      <w:r w:rsidRPr="00ED5174">
        <w:rPr>
          <w:b/>
          <w:lang w:val="en-GB"/>
        </w:rPr>
        <w:t xml:space="preserve"> </w:t>
      </w:r>
      <w:r w:rsidR="00F625EC" w:rsidRPr="00ED5174">
        <w:rPr>
          <w:b/>
          <w:lang w:val="en-GB"/>
        </w:rPr>
        <w:t>GUARANTEE</w:t>
      </w:r>
      <w:r w:rsidRPr="00ED5174">
        <w:rPr>
          <w:b/>
          <w:lang w:val="en-GB"/>
        </w:rPr>
        <w:t xml:space="preserve"> </w:t>
      </w:r>
    </w:p>
    <w:p w14:paraId="23E2128F" w14:textId="77777777" w:rsidR="00F625EC" w:rsidRPr="00ED5174" w:rsidRDefault="00F625EC" w:rsidP="00F625EC">
      <w:pPr>
        <w:tabs>
          <w:tab w:val="left" w:pos="567"/>
        </w:tabs>
        <w:spacing w:before="120" w:after="120" w:line="276" w:lineRule="auto"/>
        <w:ind w:left="567" w:firstLine="567"/>
        <w:jc w:val="both"/>
        <w:rPr>
          <w:lang w:val="en-GB"/>
        </w:rPr>
      </w:pPr>
      <w:r w:rsidRPr="00ED5174">
        <w:rPr>
          <w:lang w:val="en-GB"/>
        </w:rPr>
        <w:t>The contractor's obligations during the warranty period consist of replacing or repairing defective parts or parts damaged as a result of a manufacturing defect.</w:t>
      </w:r>
    </w:p>
    <w:p w14:paraId="32EECD72" w14:textId="77777777" w:rsidR="00F625EC" w:rsidRPr="00ED5174" w:rsidRDefault="00F625EC" w:rsidP="00F625EC">
      <w:pPr>
        <w:tabs>
          <w:tab w:val="left" w:pos="567"/>
        </w:tabs>
        <w:spacing w:before="120" w:after="120" w:line="276" w:lineRule="auto"/>
        <w:ind w:left="567" w:firstLine="567"/>
        <w:jc w:val="both"/>
        <w:rPr>
          <w:lang w:val="en-GB"/>
        </w:rPr>
      </w:pPr>
      <w:r w:rsidRPr="00ED5174">
        <w:rPr>
          <w:lang w:val="en-GB"/>
        </w:rPr>
        <w:t>In order to ensure rigorous monitoring of the operation and maintenance of the equipment during the warranty period, the contractor must carry out monitoring visits to the project site.</w:t>
      </w:r>
    </w:p>
    <w:p w14:paraId="1D9DFE8A" w14:textId="59850F35" w:rsidR="00724944" w:rsidRPr="00ED5174" w:rsidRDefault="00F625EC" w:rsidP="00F625EC">
      <w:pPr>
        <w:tabs>
          <w:tab w:val="left" w:pos="567"/>
        </w:tabs>
        <w:spacing w:before="120" w:after="120" w:line="276" w:lineRule="auto"/>
        <w:ind w:left="567" w:firstLine="567"/>
        <w:jc w:val="both"/>
        <w:rPr>
          <w:lang w:val="en-GB"/>
        </w:rPr>
      </w:pPr>
      <w:r w:rsidRPr="00ED5174">
        <w:rPr>
          <w:lang w:val="en-GB"/>
        </w:rPr>
        <w:t xml:space="preserve">During these visits, which may involve the Head of Department and the Contract Engineer, the operation of the installations and the work of the Management Committee will be </w:t>
      </w:r>
      <w:r w:rsidRPr="00ED5174">
        <w:rPr>
          <w:lang w:val="en-GB"/>
        </w:rPr>
        <w:lastRenderedPageBreak/>
        <w:t>examined. The necessary additional training and systematic refresher sessions will be provided on this occasion. A detailed report will be drawn up for each tour</w:t>
      </w:r>
      <w:r w:rsidR="00724944" w:rsidRPr="00ED5174">
        <w:rPr>
          <w:lang w:val="en-GB"/>
        </w:rPr>
        <w:t>.</w:t>
      </w:r>
    </w:p>
    <w:p w14:paraId="682CB665" w14:textId="7CDA981E" w:rsidR="00724944" w:rsidRPr="00ED5174" w:rsidRDefault="00690686">
      <w:pPr>
        <w:pStyle w:val="Paragraphedeliste"/>
        <w:numPr>
          <w:ilvl w:val="0"/>
          <w:numId w:val="104"/>
        </w:numPr>
        <w:tabs>
          <w:tab w:val="left" w:pos="567"/>
        </w:tabs>
        <w:suppressAutoHyphens/>
        <w:overflowPunct w:val="0"/>
        <w:autoSpaceDE w:val="0"/>
        <w:autoSpaceDN w:val="0"/>
        <w:adjustRightInd w:val="0"/>
        <w:spacing w:before="120" w:after="120" w:line="276" w:lineRule="auto"/>
        <w:jc w:val="both"/>
        <w:textAlignment w:val="baseline"/>
        <w:rPr>
          <w:b/>
          <w:u w:val="single"/>
          <w:lang w:val="en-GB"/>
        </w:rPr>
      </w:pPr>
      <w:r w:rsidRPr="00ED5174">
        <w:rPr>
          <w:b/>
          <w:u w:val="single"/>
          <w:lang w:val="en-GB"/>
        </w:rPr>
        <w:t>TAKING ACCOUNT OF SOCIO-ENVIRONMENTAL ASPECTS (SOCIO-ENVIRONMENTAL CLAUSES)</w:t>
      </w:r>
      <w:r w:rsidR="00724944" w:rsidRPr="00ED5174">
        <w:rPr>
          <w:b/>
          <w:u w:val="single"/>
          <w:lang w:val="en-GB"/>
        </w:rPr>
        <w:t xml:space="preserve"> </w:t>
      </w:r>
    </w:p>
    <w:p w14:paraId="2D9643EE" w14:textId="77777777" w:rsidR="00690686" w:rsidRPr="00ED5174" w:rsidRDefault="00690686" w:rsidP="00690686">
      <w:pPr>
        <w:tabs>
          <w:tab w:val="left" w:pos="567"/>
        </w:tabs>
        <w:spacing w:before="120" w:after="120" w:line="276" w:lineRule="auto"/>
        <w:ind w:left="567" w:firstLine="567"/>
        <w:jc w:val="both"/>
        <w:rPr>
          <w:lang w:val="en-GB"/>
        </w:rPr>
      </w:pPr>
      <w:r w:rsidRPr="00ED5174">
        <w:rPr>
          <w:lang w:val="en-GB"/>
        </w:rPr>
        <w:t>In order to mitigate the impact on the environment during and after completion of the microproject, the following actions must be complied with.</w:t>
      </w:r>
    </w:p>
    <w:p w14:paraId="78B8CC50" w14:textId="77777777" w:rsidR="00690686" w:rsidRPr="00ED5174" w:rsidRDefault="00690686" w:rsidP="00690686">
      <w:pPr>
        <w:tabs>
          <w:tab w:val="left" w:pos="567"/>
        </w:tabs>
        <w:spacing w:before="120" w:after="120" w:line="276" w:lineRule="auto"/>
        <w:ind w:left="567" w:firstLine="567"/>
        <w:jc w:val="both"/>
        <w:rPr>
          <w:lang w:val="en-GB"/>
        </w:rPr>
      </w:pPr>
      <w:r w:rsidRPr="00ED5174">
        <w:rPr>
          <w:lang w:val="en-GB"/>
        </w:rPr>
        <w:t xml:space="preserve">Before the work actually starts, the company must prepare an environmental action plan specifying all the environmental measures to be implemented, as well as internal regulations specifically mentioning safety rules, in particular the wearing of appropriate clothing and speed limits. In addition, these rules must prohibit the consumption of alcohol during working hours and the misuse of firewood, as well as raising staff awareness of the dangers of STIs/SIDs and respect for the habits and customs of the local population. These rules must be posted within the company. </w:t>
      </w:r>
    </w:p>
    <w:p w14:paraId="64830482" w14:textId="77777777" w:rsidR="00690686" w:rsidRPr="00ED5174" w:rsidRDefault="00690686" w:rsidP="00690686">
      <w:pPr>
        <w:tabs>
          <w:tab w:val="left" w:pos="567"/>
        </w:tabs>
        <w:spacing w:before="120" w:after="120" w:line="276" w:lineRule="auto"/>
        <w:ind w:left="567" w:firstLine="567"/>
        <w:jc w:val="both"/>
        <w:rPr>
          <w:lang w:val="en-GB"/>
        </w:rPr>
      </w:pPr>
      <w:r w:rsidRPr="00ED5174">
        <w:rPr>
          <w:lang w:val="en-GB"/>
        </w:rPr>
        <w:t>In addition, an information and awareness campaign for staff and local residents should be organised beforehand, and their attention should be drawn to all these aspects, including the timetable for implementation and employment opportunities. In particular, these stakeholders should be informed of the reasons for the choice of site, as well as the environmental action plan. This campaign should be repeated during the execution of the works.</w:t>
      </w:r>
    </w:p>
    <w:p w14:paraId="589DBD08" w14:textId="7395E268" w:rsidR="00724944" w:rsidRPr="00ED5174" w:rsidRDefault="00690686" w:rsidP="008B39B5">
      <w:pPr>
        <w:tabs>
          <w:tab w:val="left" w:pos="567"/>
        </w:tabs>
        <w:spacing w:line="276" w:lineRule="auto"/>
        <w:ind w:left="567" w:firstLine="567"/>
        <w:jc w:val="both"/>
        <w:rPr>
          <w:lang w:val="en-GB"/>
        </w:rPr>
      </w:pPr>
      <w:r w:rsidRPr="00ED5174">
        <w:rPr>
          <w:lang w:val="en-GB"/>
        </w:rPr>
        <w:t xml:space="preserve">The various socio-environmental measures to be taken into account when carrying out this microproject are as follows </w:t>
      </w:r>
      <w:r w:rsidR="00724944" w:rsidRPr="00ED5174">
        <w:rPr>
          <w:lang w:val="en-GB"/>
        </w:rPr>
        <w:t xml:space="preserve">: </w:t>
      </w:r>
    </w:p>
    <w:p w14:paraId="301C41FF" w14:textId="77777777" w:rsidR="00690686" w:rsidRPr="00ED5174" w:rsidRDefault="00690686" w:rsidP="008B39B5">
      <w:pPr>
        <w:tabs>
          <w:tab w:val="left" w:pos="540"/>
          <w:tab w:val="left" w:pos="567"/>
        </w:tabs>
        <w:spacing w:line="276" w:lineRule="auto"/>
        <w:ind w:left="1134"/>
        <w:jc w:val="both"/>
        <w:rPr>
          <w:lang w:val="en-GB"/>
        </w:rPr>
      </w:pPr>
      <w:r w:rsidRPr="00ED5174">
        <w:rPr>
          <w:lang w:val="en-GB"/>
        </w:rPr>
        <w:t xml:space="preserve">- hydrocarbon management ; </w:t>
      </w:r>
    </w:p>
    <w:p w14:paraId="471C9B6B" w14:textId="77777777" w:rsidR="00690686" w:rsidRPr="00ED5174" w:rsidRDefault="00690686" w:rsidP="008B39B5">
      <w:pPr>
        <w:tabs>
          <w:tab w:val="left" w:pos="540"/>
          <w:tab w:val="left" w:pos="567"/>
        </w:tabs>
        <w:spacing w:line="276" w:lineRule="auto"/>
        <w:ind w:left="1134"/>
        <w:jc w:val="both"/>
        <w:rPr>
          <w:lang w:val="en-GB"/>
        </w:rPr>
      </w:pPr>
      <w:r w:rsidRPr="00ED5174">
        <w:rPr>
          <w:lang w:val="en-GB"/>
        </w:rPr>
        <w:t xml:space="preserve">- Safety of site personnel and users; </w:t>
      </w:r>
    </w:p>
    <w:p w14:paraId="2F833229" w14:textId="77777777" w:rsidR="00690686" w:rsidRPr="00ED5174" w:rsidRDefault="00690686" w:rsidP="008B39B5">
      <w:pPr>
        <w:tabs>
          <w:tab w:val="left" w:pos="540"/>
          <w:tab w:val="left" w:pos="567"/>
        </w:tabs>
        <w:spacing w:line="276" w:lineRule="auto"/>
        <w:ind w:left="1134"/>
        <w:jc w:val="both"/>
        <w:rPr>
          <w:lang w:val="en-GB"/>
        </w:rPr>
      </w:pPr>
      <w:r w:rsidRPr="00ED5174">
        <w:rPr>
          <w:lang w:val="en-GB"/>
        </w:rPr>
        <w:t xml:space="preserve">- waste management </w:t>
      </w:r>
    </w:p>
    <w:p w14:paraId="57282403" w14:textId="77777777" w:rsidR="00690686" w:rsidRPr="00ED5174" w:rsidRDefault="00690686" w:rsidP="008B39B5">
      <w:pPr>
        <w:tabs>
          <w:tab w:val="left" w:pos="540"/>
          <w:tab w:val="left" w:pos="567"/>
        </w:tabs>
        <w:spacing w:line="276" w:lineRule="auto"/>
        <w:ind w:left="1134"/>
        <w:jc w:val="both"/>
        <w:rPr>
          <w:lang w:val="en-GB"/>
        </w:rPr>
      </w:pPr>
      <w:r w:rsidRPr="00ED5174">
        <w:rPr>
          <w:lang w:val="en-GB"/>
        </w:rPr>
        <w:t>- solid and liquid waste management;</w:t>
      </w:r>
    </w:p>
    <w:p w14:paraId="39FA6E1E" w14:textId="77777777" w:rsidR="00690686" w:rsidRPr="00ED5174" w:rsidRDefault="00690686" w:rsidP="008B39B5">
      <w:pPr>
        <w:tabs>
          <w:tab w:val="left" w:pos="540"/>
          <w:tab w:val="left" w:pos="567"/>
        </w:tabs>
        <w:spacing w:line="276" w:lineRule="auto"/>
        <w:ind w:left="1134"/>
        <w:jc w:val="both"/>
        <w:rPr>
          <w:lang w:val="en-GB"/>
        </w:rPr>
      </w:pPr>
      <w:r w:rsidRPr="00ED5174">
        <w:rPr>
          <w:lang w:val="en-GB"/>
        </w:rPr>
        <w:t>- Water resource management;</w:t>
      </w:r>
    </w:p>
    <w:p w14:paraId="575F455F" w14:textId="77777777" w:rsidR="00690686" w:rsidRPr="00ED5174" w:rsidRDefault="00690686" w:rsidP="008B39B5">
      <w:pPr>
        <w:tabs>
          <w:tab w:val="left" w:pos="540"/>
          <w:tab w:val="left" w:pos="567"/>
        </w:tabs>
        <w:spacing w:line="276" w:lineRule="auto"/>
        <w:ind w:left="1134"/>
        <w:jc w:val="both"/>
        <w:rPr>
          <w:lang w:val="en-GB"/>
        </w:rPr>
      </w:pPr>
      <w:r w:rsidRPr="00ED5174">
        <w:rPr>
          <w:lang w:val="en-GB"/>
        </w:rPr>
        <w:t>- Compensation for damage caused to third parties;</w:t>
      </w:r>
    </w:p>
    <w:p w14:paraId="7CF52A7F" w14:textId="77777777" w:rsidR="00690686" w:rsidRPr="00ED5174" w:rsidRDefault="00690686" w:rsidP="008B39B5">
      <w:pPr>
        <w:tabs>
          <w:tab w:val="left" w:pos="540"/>
          <w:tab w:val="left" w:pos="567"/>
        </w:tabs>
        <w:spacing w:line="276" w:lineRule="auto"/>
        <w:ind w:left="1134"/>
        <w:jc w:val="both"/>
        <w:rPr>
          <w:lang w:val="en-GB"/>
        </w:rPr>
      </w:pPr>
      <w:r w:rsidRPr="00ED5174">
        <w:rPr>
          <w:lang w:val="en-GB"/>
        </w:rPr>
        <w:t>- Opening and use of quarries and borrow pits</w:t>
      </w:r>
    </w:p>
    <w:p w14:paraId="646C33EF" w14:textId="77777777" w:rsidR="00690686" w:rsidRPr="00ED5174" w:rsidRDefault="00690686" w:rsidP="008B39B5">
      <w:pPr>
        <w:tabs>
          <w:tab w:val="left" w:pos="540"/>
          <w:tab w:val="left" w:pos="567"/>
        </w:tabs>
        <w:spacing w:line="276" w:lineRule="auto"/>
        <w:ind w:left="1134"/>
        <w:jc w:val="both"/>
        <w:rPr>
          <w:lang w:val="en-GB"/>
        </w:rPr>
      </w:pPr>
      <w:r w:rsidRPr="00ED5174">
        <w:rPr>
          <w:lang w:val="en-GB"/>
        </w:rPr>
        <w:t>- Disabled access to buildings</w:t>
      </w:r>
    </w:p>
    <w:p w14:paraId="6CB200E8" w14:textId="261143F3" w:rsidR="00724944" w:rsidRPr="00ED5174" w:rsidRDefault="00690686" w:rsidP="008B39B5">
      <w:pPr>
        <w:tabs>
          <w:tab w:val="left" w:pos="540"/>
          <w:tab w:val="left" w:pos="567"/>
        </w:tabs>
        <w:spacing w:line="276" w:lineRule="auto"/>
        <w:ind w:left="1134"/>
        <w:jc w:val="both"/>
        <w:rPr>
          <w:lang w:val="en-GB"/>
        </w:rPr>
      </w:pPr>
      <w:r w:rsidRPr="00ED5174">
        <w:rPr>
          <w:lang w:val="en-GB"/>
        </w:rPr>
        <w:t>- Site restoration and dismantling</w:t>
      </w:r>
      <w:r w:rsidR="00724944" w:rsidRPr="00ED5174">
        <w:rPr>
          <w:lang w:val="en-GB"/>
        </w:rPr>
        <w:t>.</w:t>
      </w:r>
    </w:p>
    <w:p w14:paraId="03D9C6CF" w14:textId="6A8A4EB7" w:rsidR="00724944" w:rsidRPr="00ED5174" w:rsidRDefault="00690686">
      <w:pPr>
        <w:numPr>
          <w:ilvl w:val="0"/>
          <w:numId w:val="82"/>
        </w:numPr>
        <w:tabs>
          <w:tab w:val="left" w:pos="567"/>
        </w:tabs>
        <w:spacing w:before="120" w:after="120" w:line="276" w:lineRule="auto"/>
        <w:ind w:left="567" w:firstLine="567"/>
        <w:jc w:val="both"/>
        <w:rPr>
          <w:b/>
          <w:lang w:val="en-GB"/>
        </w:rPr>
      </w:pPr>
      <w:r w:rsidRPr="00ED5174">
        <w:rPr>
          <w:b/>
          <w:lang w:val="en-GB"/>
        </w:rPr>
        <w:t>Managing hydrocarbons</w:t>
      </w:r>
      <w:r w:rsidR="00724944" w:rsidRPr="00ED5174">
        <w:rPr>
          <w:b/>
          <w:lang w:val="en-GB"/>
        </w:rPr>
        <w:t xml:space="preserve"> </w:t>
      </w:r>
    </w:p>
    <w:p w14:paraId="0C633E75" w14:textId="77777777" w:rsidR="00690686" w:rsidRPr="00ED5174" w:rsidRDefault="00690686" w:rsidP="00690686">
      <w:pPr>
        <w:tabs>
          <w:tab w:val="left" w:pos="567"/>
        </w:tabs>
        <w:spacing w:before="120" w:after="120" w:line="276" w:lineRule="auto"/>
        <w:ind w:left="567" w:firstLine="567"/>
        <w:jc w:val="both"/>
        <w:rPr>
          <w:lang w:val="en-GB"/>
        </w:rPr>
      </w:pPr>
      <w:r w:rsidRPr="00ED5174">
        <w:rPr>
          <w:lang w:val="en-GB"/>
        </w:rPr>
        <w:t xml:space="preserve">This is the responsibility of the successful contractor. Company personnel, in this case drivers or mechanics, must take the necessary precautions to prevent hydrocarbons from coming into contact with the ground by using the refuse bins.  This task is part of the company's duties and is therefore not budgeted for. However, the works monitoring committee will ensure strict compliance with the recommended measures, such as the use of emptying bins. </w:t>
      </w:r>
    </w:p>
    <w:p w14:paraId="00EFF097" w14:textId="0AB63EB4" w:rsidR="00724944" w:rsidRPr="00ED5174" w:rsidRDefault="00690686" w:rsidP="00690686">
      <w:pPr>
        <w:tabs>
          <w:tab w:val="left" w:pos="567"/>
        </w:tabs>
        <w:spacing w:before="120" w:after="120" w:line="276" w:lineRule="auto"/>
        <w:ind w:left="567" w:firstLine="567"/>
        <w:jc w:val="both"/>
        <w:rPr>
          <w:lang w:val="en-GB"/>
        </w:rPr>
      </w:pPr>
      <w:r w:rsidRPr="00ED5174">
        <w:rPr>
          <w:lang w:val="en-GB"/>
        </w:rPr>
        <w:t>Machine maintenance and washing areas will have to be concreted and equipped with an oil and grease collection sump. Used or drained oils must be stored in drums in a safe place until they are sent to specialised treatment centres. The same applies to oil filters, batteries and other toxic waste</w:t>
      </w:r>
      <w:r w:rsidR="00724944" w:rsidRPr="00ED5174">
        <w:rPr>
          <w:lang w:val="en-GB"/>
        </w:rPr>
        <w:t>.</w:t>
      </w:r>
    </w:p>
    <w:p w14:paraId="0FED7C18" w14:textId="22953158" w:rsidR="00724944" w:rsidRPr="00ED5174" w:rsidRDefault="00690686">
      <w:pPr>
        <w:numPr>
          <w:ilvl w:val="0"/>
          <w:numId w:val="82"/>
        </w:numPr>
        <w:tabs>
          <w:tab w:val="left" w:pos="567"/>
        </w:tabs>
        <w:spacing w:before="120" w:after="120" w:line="276" w:lineRule="auto"/>
        <w:ind w:left="567" w:firstLine="567"/>
        <w:jc w:val="both"/>
        <w:rPr>
          <w:b/>
          <w:lang w:val="en-GB"/>
        </w:rPr>
      </w:pPr>
      <w:r w:rsidRPr="00ED5174">
        <w:rPr>
          <w:b/>
          <w:lang w:val="en-GB"/>
        </w:rPr>
        <w:t>Safety of site personnel and users</w:t>
      </w:r>
      <w:r w:rsidR="00724944" w:rsidRPr="00ED5174">
        <w:rPr>
          <w:b/>
          <w:lang w:val="en-GB"/>
        </w:rPr>
        <w:t>;</w:t>
      </w:r>
    </w:p>
    <w:p w14:paraId="4057DFD1" w14:textId="77777777" w:rsidR="00690686" w:rsidRPr="00ED5174" w:rsidRDefault="00690686" w:rsidP="00690686">
      <w:pPr>
        <w:tabs>
          <w:tab w:val="left" w:pos="567"/>
        </w:tabs>
        <w:spacing w:before="120" w:after="120" w:line="276" w:lineRule="auto"/>
        <w:ind w:left="567" w:firstLine="567"/>
        <w:jc w:val="both"/>
        <w:rPr>
          <w:lang w:val="en-GB"/>
        </w:rPr>
      </w:pPr>
      <w:r w:rsidRPr="00ED5174">
        <w:rPr>
          <w:lang w:val="en-GB"/>
        </w:rPr>
        <w:lastRenderedPageBreak/>
        <w:t xml:space="preserve">The safety measures to be observed by site personnel and users are those designed to protect the health of site personnel and local residents. These measures include the wearing of safety equipment by company personnel on the site, dust control and signposting. </w:t>
      </w:r>
    </w:p>
    <w:p w14:paraId="063220AF" w14:textId="77777777" w:rsidR="00690686" w:rsidRPr="00ED5174" w:rsidRDefault="00690686" w:rsidP="00690686">
      <w:pPr>
        <w:tabs>
          <w:tab w:val="left" w:pos="567"/>
        </w:tabs>
        <w:spacing w:before="120" w:after="120" w:line="276" w:lineRule="auto"/>
        <w:ind w:left="567" w:firstLine="567"/>
        <w:jc w:val="both"/>
        <w:rPr>
          <w:lang w:val="en-GB"/>
        </w:rPr>
      </w:pPr>
      <w:r w:rsidRPr="00ED5174">
        <w:rPr>
          <w:lang w:val="en-GB"/>
        </w:rPr>
        <w:t xml:space="preserve">To prevent workplace accidents, safety equipment such as gloves, helmets, safety shoes and nose covers must be worn by everyone on the site. The company must also have a first-aid kit and take any necessary steps to limit noise pollution caused by the movement of site equipment and machinery. The company is required to provide all this equipment on site in sufficient numbers, and the project manager is responsible for ensuring strict compliance with these safety measures. </w:t>
      </w:r>
    </w:p>
    <w:p w14:paraId="5A30FF1A" w14:textId="1C7F2F58" w:rsidR="00724944" w:rsidRPr="00ED5174" w:rsidRDefault="00690686" w:rsidP="00690686">
      <w:pPr>
        <w:tabs>
          <w:tab w:val="left" w:pos="567"/>
        </w:tabs>
        <w:spacing w:before="120" w:after="120" w:line="276" w:lineRule="auto"/>
        <w:ind w:left="567" w:firstLine="567"/>
        <w:jc w:val="both"/>
        <w:rPr>
          <w:lang w:val="en-GB"/>
        </w:rPr>
      </w:pPr>
      <w:r w:rsidRPr="00ED5174">
        <w:rPr>
          <w:lang w:val="en-GB"/>
        </w:rPr>
        <w:t>Earthworks, in windy conditions, are likely to cause dust or other fine powders such as cement to be raised. In this case, despite the wearing of nose-covers, which is a protective measure, workers must water the ground during their work</w:t>
      </w:r>
      <w:r w:rsidR="00724944" w:rsidRPr="00ED5174">
        <w:rPr>
          <w:lang w:val="en-GB"/>
        </w:rPr>
        <w:t xml:space="preserve">. </w:t>
      </w:r>
    </w:p>
    <w:p w14:paraId="480F4BE7" w14:textId="77777777" w:rsidR="00690686" w:rsidRPr="00ED5174" w:rsidRDefault="00690686" w:rsidP="00690686">
      <w:pPr>
        <w:tabs>
          <w:tab w:val="left" w:pos="567"/>
        </w:tabs>
        <w:spacing w:before="120" w:after="120" w:line="276" w:lineRule="auto"/>
        <w:ind w:left="567" w:firstLine="567"/>
        <w:jc w:val="both"/>
        <w:rPr>
          <w:lang w:val="en-GB"/>
        </w:rPr>
      </w:pPr>
      <w:r w:rsidRPr="00ED5174">
        <w:rPr>
          <w:lang w:val="en-GB"/>
        </w:rPr>
        <w:t xml:space="preserve">The company will also ensure that the speed of the various vehicles and machines is limited (to less than 40 km/h). Similarly, it must ensure that all temporary diversions are identified in collaboration with local residents, and do not affect sensitive areas. </w:t>
      </w:r>
    </w:p>
    <w:p w14:paraId="2E853B27" w14:textId="4A755139" w:rsidR="00724944" w:rsidRPr="00ED5174" w:rsidRDefault="00690686" w:rsidP="00690686">
      <w:pPr>
        <w:tabs>
          <w:tab w:val="left" w:pos="567"/>
        </w:tabs>
        <w:spacing w:before="120" w:after="120" w:line="276" w:lineRule="auto"/>
        <w:ind w:left="567" w:firstLine="567"/>
        <w:jc w:val="both"/>
        <w:rPr>
          <w:lang w:val="en-GB"/>
        </w:rPr>
      </w:pPr>
      <w:r w:rsidRPr="00ED5174">
        <w:rPr>
          <w:lang w:val="en-GB"/>
        </w:rPr>
        <w:t>In addition to the site signs bearing the project references, the Company is also responsible for erecting safety signs such as those prohibiting access to the site by strangers or those relating to traffic (lorry exits, speed limits, work warnings, etc.)</w:t>
      </w:r>
      <w:r w:rsidR="00724944" w:rsidRPr="00ED5174">
        <w:rPr>
          <w:lang w:val="en-GB"/>
        </w:rPr>
        <w:t xml:space="preserve">. </w:t>
      </w:r>
    </w:p>
    <w:p w14:paraId="483B06A2" w14:textId="5945999A" w:rsidR="00724944" w:rsidRPr="00ED5174" w:rsidRDefault="00690686">
      <w:pPr>
        <w:numPr>
          <w:ilvl w:val="0"/>
          <w:numId w:val="82"/>
        </w:numPr>
        <w:tabs>
          <w:tab w:val="left" w:pos="567"/>
        </w:tabs>
        <w:spacing w:before="120" w:after="120" w:line="276" w:lineRule="auto"/>
        <w:ind w:left="567" w:firstLine="567"/>
        <w:jc w:val="both"/>
        <w:rPr>
          <w:b/>
          <w:lang w:val="en-GB"/>
        </w:rPr>
      </w:pPr>
      <w:r w:rsidRPr="00ED5174">
        <w:rPr>
          <w:b/>
          <w:lang w:val="en-GB"/>
        </w:rPr>
        <w:t>Solid waste management ;</w:t>
      </w:r>
    </w:p>
    <w:p w14:paraId="1B7A48EC" w14:textId="7D878F38" w:rsidR="00724944" w:rsidRPr="00ED5174" w:rsidRDefault="00A15951" w:rsidP="00724944">
      <w:pPr>
        <w:tabs>
          <w:tab w:val="left" w:pos="567"/>
        </w:tabs>
        <w:spacing w:before="120" w:after="120" w:line="276" w:lineRule="auto"/>
        <w:ind w:left="567" w:firstLine="567"/>
        <w:jc w:val="both"/>
        <w:rPr>
          <w:lang w:val="en-GB"/>
        </w:rPr>
      </w:pPr>
      <w:r w:rsidRPr="00ED5174">
        <w:rPr>
          <w:lang w:val="en-GB"/>
        </w:rPr>
        <w:t>The waste produced during the operation of the infrastructure will be managed using refuse bins and an incineration pit. The microproject budget provides for the supply of two refuse bins and the digging of an incineration pit. And it is up to the company to deliver these bins before the provisional acceptance of the work</w:t>
      </w:r>
      <w:r w:rsidR="00724944" w:rsidRPr="00ED5174">
        <w:rPr>
          <w:lang w:val="en-GB"/>
        </w:rPr>
        <w:t xml:space="preserve">. </w:t>
      </w:r>
    </w:p>
    <w:p w14:paraId="38A5D345" w14:textId="77777777" w:rsidR="00A15951" w:rsidRPr="00ED5174" w:rsidRDefault="00A15951">
      <w:pPr>
        <w:numPr>
          <w:ilvl w:val="3"/>
          <w:numId w:val="83"/>
        </w:numPr>
        <w:tabs>
          <w:tab w:val="left" w:pos="426"/>
          <w:tab w:val="left" w:pos="567"/>
        </w:tabs>
        <w:spacing w:before="120" w:after="120" w:line="276" w:lineRule="auto"/>
        <w:ind w:left="567" w:firstLine="567"/>
        <w:contextualSpacing/>
        <w:jc w:val="both"/>
        <w:rPr>
          <w:rFonts w:eastAsia="Calibri"/>
          <w:lang w:val="en-GB"/>
        </w:rPr>
      </w:pPr>
      <w:r w:rsidRPr="00ED5174">
        <w:rPr>
          <w:rFonts w:eastAsia="Calibri"/>
          <w:b/>
          <w:bCs/>
          <w:i/>
          <w:iCs/>
          <w:u w:val="single"/>
          <w:lang w:val="en-GB"/>
        </w:rPr>
        <w:t>The metal rubbish bin</w:t>
      </w:r>
      <w:r w:rsidR="00724944" w:rsidRPr="00ED5174">
        <w:rPr>
          <w:rFonts w:eastAsia="Calibri"/>
          <w:i/>
          <w:iCs/>
          <w:u w:val="single"/>
          <w:lang w:val="en-GB"/>
        </w:rPr>
        <w:t>:</w:t>
      </w:r>
      <w:r w:rsidR="00724944" w:rsidRPr="00ED5174">
        <w:rPr>
          <w:rFonts w:eastAsia="Calibri"/>
          <w:lang w:val="en-GB"/>
        </w:rPr>
        <w:t xml:space="preserve"> </w:t>
      </w:r>
    </w:p>
    <w:p w14:paraId="3D4C57EE" w14:textId="568FD1F7" w:rsidR="00724944" w:rsidRPr="00ED5174" w:rsidRDefault="00A15951" w:rsidP="00A15951">
      <w:pPr>
        <w:tabs>
          <w:tab w:val="left" w:pos="426"/>
          <w:tab w:val="left" w:pos="567"/>
        </w:tabs>
        <w:spacing w:before="120" w:after="120" w:line="276" w:lineRule="auto"/>
        <w:ind w:left="567"/>
        <w:contextualSpacing/>
        <w:jc w:val="both"/>
        <w:rPr>
          <w:rFonts w:eastAsia="Calibri"/>
          <w:lang w:val="en-GB"/>
        </w:rPr>
      </w:pPr>
      <w:r w:rsidRPr="00ED5174">
        <w:rPr>
          <w:rFonts w:eastAsia="Calibri"/>
          <w:lang w:val="en-GB"/>
        </w:rPr>
        <w:t>The bin is made up of</w:t>
      </w:r>
      <w:r w:rsidR="00724944" w:rsidRPr="00ED5174">
        <w:rPr>
          <w:rFonts w:eastAsia="Calibri"/>
          <w:lang w:val="en-GB"/>
        </w:rPr>
        <w:t>:</w:t>
      </w:r>
    </w:p>
    <w:p w14:paraId="0ECEA0F5" w14:textId="7B7978B2" w:rsidR="00A15951" w:rsidRPr="00ED5174" w:rsidRDefault="00724944" w:rsidP="008B39B5">
      <w:pPr>
        <w:tabs>
          <w:tab w:val="left" w:pos="567"/>
          <w:tab w:val="left" w:pos="2160"/>
          <w:tab w:val="left" w:pos="3600"/>
        </w:tabs>
        <w:spacing w:before="120" w:line="276" w:lineRule="auto"/>
        <w:ind w:left="567" w:firstLine="567"/>
        <w:jc w:val="both"/>
        <w:rPr>
          <w:rFonts w:eastAsia="Calibri"/>
          <w:lang w:val="en-GB"/>
        </w:rPr>
      </w:pPr>
      <w:r w:rsidRPr="00ED5174">
        <w:rPr>
          <w:lang w:val="en-GB"/>
        </w:rPr>
        <w:t xml:space="preserve"> </w:t>
      </w:r>
      <w:r w:rsidR="00A15951" w:rsidRPr="00ED5174">
        <w:rPr>
          <w:rFonts w:eastAsia="Calibri"/>
          <w:lang w:val="en-GB"/>
        </w:rPr>
        <w:t>o This bin must have a capacity of 100 L (1/2 200 L drums),</w:t>
      </w:r>
    </w:p>
    <w:p w14:paraId="280187C9" w14:textId="77777777" w:rsidR="00A15951" w:rsidRPr="00ED5174" w:rsidRDefault="00A15951" w:rsidP="008B39B5">
      <w:pPr>
        <w:tabs>
          <w:tab w:val="left" w:pos="426"/>
          <w:tab w:val="left" w:pos="567"/>
        </w:tabs>
        <w:spacing w:before="120" w:line="276" w:lineRule="auto"/>
        <w:ind w:left="567" w:firstLine="567"/>
        <w:contextualSpacing/>
        <w:jc w:val="both"/>
        <w:rPr>
          <w:rFonts w:eastAsia="Calibri"/>
          <w:lang w:val="en-GB"/>
        </w:rPr>
      </w:pPr>
      <w:r w:rsidRPr="00ED5174">
        <w:rPr>
          <w:rFonts w:eastAsia="Calibri"/>
          <w:lang w:val="en-GB"/>
        </w:rPr>
        <w:t xml:space="preserve">o fitted with two handles at the top </w:t>
      </w:r>
    </w:p>
    <w:p w14:paraId="5DC2E702" w14:textId="77777777" w:rsidR="00A15951" w:rsidRPr="00ED5174" w:rsidRDefault="00A15951" w:rsidP="00A15951">
      <w:pPr>
        <w:tabs>
          <w:tab w:val="left" w:pos="426"/>
          <w:tab w:val="left" w:pos="567"/>
        </w:tabs>
        <w:spacing w:before="120" w:after="120" w:line="276" w:lineRule="auto"/>
        <w:ind w:left="567" w:firstLine="567"/>
        <w:contextualSpacing/>
        <w:jc w:val="both"/>
        <w:rPr>
          <w:rFonts w:eastAsia="Calibri"/>
          <w:lang w:val="en-GB"/>
        </w:rPr>
      </w:pPr>
      <w:r w:rsidRPr="00ED5174">
        <w:rPr>
          <w:rFonts w:eastAsia="Calibri"/>
          <w:lang w:val="en-GB"/>
        </w:rPr>
        <w:t>o fitted with tripods in 40 mm angle iron at the base of the bin.</w:t>
      </w:r>
    </w:p>
    <w:p w14:paraId="19253263" w14:textId="77777777" w:rsidR="00A15951" w:rsidRPr="00ED5174" w:rsidRDefault="00A15951" w:rsidP="00A15951">
      <w:pPr>
        <w:tabs>
          <w:tab w:val="left" w:pos="426"/>
          <w:tab w:val="left" w:pos="567"/>
        </w:tabs>
        <w:spacing w:before="120" w:after="120" w:line="276" w:lineRule="auto"/>
        <w:ind w:left="567" w:firstLine="567"/>
        <w:contextualSpacing/>
        <w:jc w:val="both"/>
        <w:rPr>
          <w:rFonts w:eastAsia="Calibri"/>
          <w:lang w:val="en-GB"/>
        </w:rPr>
      </w:pPr>
      <w:r w:rsidRPr="00ED5174">
        <w:rPr>
          <w:rFonts w:eastAsia="Calibri"/>
          <w:lang w:val="en-GB"/>
        </w:rPr>
        <w:t>o The bottom of the bin will be perforated,</w:t>
      </w:r>
    </w:p>
    <w:p w14:paraId="5EF37B4E" w14:textId="430AC0B4" w:rsidR="00724944" w:rsidRPr="00ED5174" w:rsidRDefault="00A15951" w:rsidP="00A15951">
      <w:pPr>
        <w:tabs>
          <w:tab w:val="left" w:pos="426"/>
          <w:tab w:val="left" w:pos="567"/>
        </w:tabs>
        <w:spacing w:before="120" w:after="120" w:line="276" w:lineRule="auto"/>
        <w:ind w:left="567" w:firstLine="567"/>
        <w:contextualSpacing/>
        <w:jc w:val="both"/>
        <w:rPr>
          <w:rFonts w:eastAsia="Calibri"/>
          <w:lang w:val="en-GB"/>
        </w:rPr>
      </w:pPr>
      <w:r w:rsidRPr="00ED5174">
        <w:rPr>
          <w:rFonts w:eastAsia="Calibri"/>
          <w:lang w:val="en-GB"/>
        </w:rPr>
        <w:t>o This refuse bin will be painted green and will bear the inscription to be indicated by the project owner.</w:t>
      </w:r>
    </w:p>
    <w:p w14:paraId="3DCE58A5" w14:textId="4CD22888" w:rsidR="00724944" w:rsidRPr="00ED5174" w:rsidRDefault="00724944" w:rsidP="00724944">
      <w:pPr>
        <w:tabs>
          <w:tab w:val="left" w:pos="567"/>
        </w:tabs>
        <w:spacing w:before="120" w:after="120" w:line="276" w:lineRule="auto"/>
        <w:ind w:left="567" w:firstLine="567"/>
        <w:jc w:val="both"/>
        <w:rPr>
          <w:rFonts w:eastAsia="Calibri"/>
          <w:lang w:val="en-GB"/>
        </w:rPr>
      </w:pPr>
      <w:r w:rsidRPr="00ED5174">
        <w:rPr>
          <w:rFonts w:eastAsia="Calibri"/>
          <w:lang w:val="en-GB"/>
        </w:rPr>
        <w:t xml:space="preserve"> </w:t>
      </w:r>
      <w:r w:rsidR="00A15951" w:rsidRPr="00ED5174">
        <w:rPr>
          <w:lang w:val="en-GB"/>
        </w:rPr>
        <w:t>The bin will be installed at the entrance to the buildings. Waste from the storage product must be deposited in this bin. In addition, the manager will organise weekly collection sessions for waste lying around in the store/office or in the surrounding area. Once the bin has been filled, it will be emptied into a masonry bin</w:t>
      </w:r>
      <w:r w:rsidRPr="00ED5174">
        <w:rPr>
          <w:rFonts w:eastAsia="Calibri"/>
          <w:lang w:val="en-GB"/>
        </w:rPr>
        <w:t xml:space="preserve">. </w:t>
      </w:r>
    </w:p>
    <w:p w14:paraId="302B8EB4" w14:textId="5AF38F5A" w:rsidR="00724944" w:rsidRPr="00ED5174" w:rsidRDefault="00A15951">
      <w:pPr>
        <w:numPr>
          <w:ilvl w:val="3"/>
          <w:numId w:val="83"/>
        </w:numPr>
        <w:tabs>
          <w:tab w:val="left" w:pos="426"/>
          <w:tab w:val="left" w:pos="567"/>
        </w:tabs>
        <w:spacing w:before="120" w:after="120" w:line="276" w:lineRule="auto"/>
        <w:ind w:left="567" w:firstLine="567"/>
        <w:contextualSpacing/>
        <w:jc w:val="both"/>
        <w:rPr>
          <w:rFonts w:eastAsia="Calibri"/>
          <w:lang w:val="en-GB"/>
        </w:rPr>
      </w:pPr>
      <w:r w:rsidRPr="00ED5174">
        <w:rPr>
          <w:rFonts w:eastAsia="Calibri"/>
          <w:b/>
          <w:bCs/>
          <w:i/>
          <w:iCs/>
          <w:u w:val="single"/>
          <w:lang w:val="en-GB"/>
        </w:rPr>
        <w:t>The masonry refuse bin: Made of masonry, this is used to store waste from the metal bins. Once the bin has been filled, it is emptied using wheelbarrows into an incineration pit.</w:t>
      </w:r>
      <w:r w:rsidR="00724944" w:rsidRPr="00ED5174">
        <w:rPr>
          <w:rFonts w:eastAsia="Calibri"/>
          <w:bCs/>
          <w:iCs/>
          <w:lang w:val="en-GB"/>
        </w:rPr>
        <w:t xml:space="preserve"> </w:t>
      </w:r>
      <w:r w:rsidR="00724944" w:rsidRPr="00ED5174">
        <w:rPr>
          <w:rFonts w:eastAsia="Calibri"/>
          <w:b/>
          <w:bCs/>
          <w:i/>
          <w:iCs/>
          <w:u w:val="single"/>
          <w:lang w:val="en-GB"/>
        </w:rPr>
        <w:t xml:space="preserve"> </w:t>
      </w:r>
    </w:p>
    <w:p w14:paraId="473C535F" w14:textId="77777777" w:rsidR="00A15951" w:rsidRPr="00ED5174" w:rsidRDefault="00A15951">
      <w:pPr>
        <w:numPr>
          <w:ilvl w:val="3"/>
          <w:numId w:val="83"/>
        </w:numPr>
        <w:tabs>
          <w:tab w:val="left" w:pos="426"/>
          <w:tab w:val="left" w:pos="567"/>
        </w:tabs>
        <w:spacing w:before="120" w:after="120" w:line="276" w:lineRule="auto"/>
        <w:ind w:left="567" w:firstLine="567"/>
        <w:contextualSpacing/>
        <w:jc w:val="both"/>
        <w:rPr>
          <w:rFonts w:eastAsia="Calibri"/>
          <w:lang w:val="en-GB"/>
        </w:rPr>
      </w:pPr>
      <w:r w:rsidRPr="00ED5174">
        <w:rPr>
          <w:rFonts w:eastAsia="Calibri"/>
          <w:b/>
          <w:bCs/>
          <w:i/>
          <w:iCs/>
          <w:u w:val="single"/>
          <w:lang w:val="en-GB"/>
        </w:rPr>
        <w:t>The incineration pit: It will be 1m deep, 1.5m wide and 2m long for burning. The walls of the pit will be protected by terracotta blocks. The management committee will be responsible for supervising emptying, sorting and incineration operations.</w:t>
      </w:r>
    </w:p>
    <w:p w14:paraId="4D2A16A4" w14:textId="04496B61" w:rsidR="00724944" w:rsidRPr="00ED5174" w:rsidRDefault="00724944" w:rsidP="008B39B5">
      <w:pPr>
        <w:tabs>
          <w:tab w:val="left" w:pos="426"/>
          <w:tab w:val="left" w:pos="567"/>
        </w:tabs>
        <w:spacing w:before="120" w:after="120" w:line="276" w:lineRule="auto"/>
        <w:ind w:left="1134"/>
        <w:contextualSpacing/>
        <w:jc w:val="both"/>
        <w:rPr>
          <w:b/>
          <w:lang w:val="en-GB"/>
        </w:rPr>
      </w:pPr>
      <w:r w:rsidRPr="00ED5174">
        <w:rPr>
          <w:rFonts w:eastAsia="Calibri"/>
          <w:lang w:val="en-GB"/>
        </w:rPr>
        <w:lastRenderedPageBreak/>
        <w:t xml:space="preserve">  </w:t>
      </w:r>
      <w:r w:rsidR="00A15951" w:rsidRPr="00ED5174">
        <w:rPr>
          <w:b/>
          <w:lang w:val="en-GB"/>
        </w:rPr>
        <w:t>Water resource management</w:t>
      </w:r>
    </w:p>
    <w:p w14:paraId="2CC7B63B" w14:textId="77777777" w:rsidR="00A15951" w:rsidRPr="00ED5174" w:rsidRDefault="00A15951" w:rsidP="008B39B5">
      <w:pPr>
        <w:tabs>
          <w:tab w:val="left" w:pos="567"/>
        </w:tabs>
        <w:spacing w:line="276" w:lineRule="auto"/>
        <w:ind w:left="567" w:firstLine="567"/>
        <w:jc w:val="both"/>
        <w:rPr>
          <w:lang w:val="en-GB"/>
        </w:rPr>
      </w:pPr>
      <w:r w:rsidRPr="00ED5174">
        <w:rPr>
          <w:lang w:val="en-GB"/>
        </w:rPr>
        <w:t>The contractor must avoid any conflict that may arise from the use of water resources.</w:t>
      </w:r>
    </w:p>
    <w:p w14:paraId="04A6C5E9" w14:textId="77777777" w:rsidR="00A15951" w:rsidRPr="00ED5174" w:rsidRDefault="00A15951" w:rsidP="008B39B5">
      <w:pPr>
        <w:tabs>
          <w:tab w:val="left" w:pos="567"/>
        </w:tabs>
        <w:spacing w:line="276" w:lineRule="auto"/>
        <w:ind w:left="567" w:firstLine="567"/>
        <w:jc w:val="both"/>
        <w:rPr>
          <w:lang w:val="en-GB"/>
        </w:rPr>
      </w:pPr>
      <w:r w:rsidRPr="00ED5174">
        <w:rPr>
          <w:lang w:val="en-GB"/>
        </w:rPr>
        <w:t>For this reason, water abstraction must be carried out after consultation with the local population.</w:t>
      </w:r>
    </w:p>
    <w:p w14:paraId="0D033245" w14:textId="77777777" w:rsidR="00A15951" w:rsidRPr="00ED5174" w:rsidRDefault="00A15951" w:rsidP="008B39B5">
      <w:pPr>
        <w:tabs>
          <w:tab w:val="left" w:pos="567"/>
        </w:tabs>
        <w:spacing w:line="276" w:lineRule="auto"/>
        <w:ind w:left="567" w:firstLine="567"/>
        <w:jc w:val="both"/>
        <w:rPr>
          <w:lang w:val="en-GB"/>
        </w:rPr>
      </w:pPr>
      <w:r w:rsidRPr="00ED5174">
        <w:rPr>
          <w:lang w:val="en-GB"/>
        </w:rPr>
        <w:t>In any event, the company must avoid making large-scale withdrawals from seasonal watercourses, which could interrupt the satisfaction of the urgent water needs of the local population.</w:t>
      </w:r>
    </w:p>
    <w:p w14:paraId="00B774CE" w14:textId="79A69580" w:rsidR="00724944" w:rsidRPr="00ED5174" w:rsidRDefault="00A15951" w:rsidP="008B39B5">
      <w:pPr>
        <w:tabs>
          <w:tab w:val="left" w:pos="567"/>
        </w:tabs>
        <w:spacing w:line="276" w:lineRule="auto"/>
        <w:ind w:left="567" w:firstLine="567"/>
        <w:jc w:val="both"/>
        <w:rPr>
          <w:lang w:val="en-GB"/>
        </w:rPr>
      </w:pPr>
      <w:r w:rsidRPr="00ED5174">
        <w:rPr>
          <w:lang w:val="en-GB"/>
        </w:rPr>
        <w:t>In addition, it must avoid working in sensitive areas and introducing various types of pollution that could result from washing or emptying vehicles and equipment</w:t>
      </w:r>
      <w:r w:rsidR="00724944" w:rsidRPr="00ED5174">
        <w:rPr>
          <w:lang w:val="en-GB"/>
        </w:rPr>
        <w:t xml:space="preserve">. </w:t>
      </w:r>
    </w:p>
    <w:p w14:paraId="3C56908B" w14:textId="6DAE240B" w:rsidR="00A15951" w:rsidRPr="00ED5174" w:rsidRDefault="00A15951">
      <w:pPr>
        <w:numPr>
          <w:ilvl w:val="0"/>
          <w:numId w:val="82"/>
        </w:numPr>
        <w:tabs>
          <w:tab w:val="left" w:pos="567"/>
        </w:tabs>
        <w:spacing w:before="120" w:after="120" w:line="276" w:lineRule="auto"/>
        <w:ind w:left="567" w:firstLine="567"/>
        <w:jc w:val="both"/>
        <w:rPr>
          <w:b/>
          <w:lang w:val="en-GB"/>
        </w:rPr>
      </w:pPr>
      <w:r w:rsidRPr="00ED5174">
        <w:rPr>
          <w:b/>
          <w:lang w:val="en-GB"/>
        </w:rPr>
        <w:t>Compensation for damage caused to third parties</w:t>
      </w:r>
    </w:p>
    <w:p w14:paraId="7E0D6F52" w14:textId="1FA5F28B" w:rsidR="00724944" w:rsidRPr="00503D1D" w:rsidRDefault="00724944" w:rsidP="00724944">
      <w:pPr>
        <w:tabs>
          <w:tab w:val="left" w:pos="540"/>
          <w:tab w:val="left" w:pos="567"/>
        </w:tabs>
        <w:spacing w:before="120" w:after="120" w:line="276" w:lineRule="auto"/>
        <w:ind w:left="567" w:firstLine="567"/>
        <w:jc w:val="both"/>
        <w:rPr>
          <w:lang w:val="fr-FR"/>
        </w:rPr>
      </w:pPr>
      <w:r w:rsidRPr="00503D1D">
        <w:rPr>
          <w:lang w:val="fr-FR"/>
        </w:rPr>
        <w:t>Il peut arriver que l’entreprise cause un tort à un particulier de manière délibérée ou accidentelle (Destruction des cultures, de l’habitat, etc.). Ce tort devra être réparé aux frais de l’entreprise et de manière satisfaisante pour ce tiers. Celui-ci devra en contrepartie, lui délivrer une attestation de compensation, afin d’éviter toute autre réclamation ultérieure.</w:t>
      </w:r>
    </w:p>
    <w:p w14:paraId="6474875F" w14:textId="77777777" w:rsidR="00724944" w:rsidRPr="00503D1D" w:rsidRDefault="00724944">
      <w:pPr>
        <w:numPr>
          <w:ilvl w:val="0"/>
          <w:numId w:val="82"/>
        </w:numPr>
        <w:tabs>
          <w:tab w:val="left" w:pos="567"/>
        </w:tabs>
        <w:spacing w:line="276" w:lineRule="auto"/>
        <w:ind w:left="567" w:firstLine="567"/>
        <w:jc w:val="both"/>
        <w:rPr>
          <w:b/>
          <w:lang w:val="fr-FR"/>
        </w:rPr>
      </w:pPr>
      <w:r w:rsidRPr="00503D1D">
        <w:rPr>
          <w:b/>
          <w:lang w:val="fr-FR"/>
        </w:rPr>
        <w:t>La remise en état des sites et repli de chantier</w:t>
      </w:r>
    </w:p>
    <w:p w14:paraId="657A435E" w14:textId="1E91E25C" w:rsidR="00724944" w:rsidRPr="00ED5174" w:rsidRDefault="00A15951" w:rsidP="008B39B5">
      <w:pPr>
        <w:rPr>
          <w:lang w:val="en-GB" w:eastAsia="fr-FR"/>
        </w:rPr>
      </w:pPr>
      <w:r w:rsidRPr="00ED5174">
        <w:rPr>
          <w:lang w:val="en-GB" w:eastAsia="fr-FR"/>
        </w:rPr>
        <w:t>At the end of the works, the site must be restored to its original condition. To this end, the following improvements must be made</w:t>
      </w:r>
      <w:r w:rsidR="00724944" w:rsidRPr="00ED5174">
        <w:rPr>
          <w:lang w:val="en-GB"/>
        </w:rPr>
        <w:t xml:space="preserve">: </w:t>
      </w:r>
    </w:p>
    <w:p w14:paraId="0364666E" w14:textId="77777777" w:rsidR="00A15951" w:rsidRPr="00ED5174" w:rsidRDefault="00A15951">
      <w:pPr>
        <w:pStyle w:val="Paragraphedeliste"/>
        <w:numPr>
          <w:ilvl w:val="0"/>
          <w:numId w:val="102"/>
        </w:numPr>
        <w:rPr>
          <w:lang w:val="en-GB" w:eastAsia="fr-FR"/>
        </w:rPr>
      </w:pPr>
      <w:r w:rsidRPr="00ED5174">
        <w:rPr>
          <w:lang w:val="en-GB" w:eastAsia="fr-FR"/>
        </w:rPr>
        <w:t>- grading of excavated material and subsequent grading of topsoil to facilitate water percolation, grassing and planting if required,</w:t>
      </w:r>
    </w:p>
    <w:p w14:paraId="3DBA3652" w14:textId="77777777" w:rsidR="00A15951" w:rsidRPr="00ED5174" w:rsidRDefault="00A15951">
      <w:pPr>
        <w:pStyle w:val="Paragraphedeliste"/>
        <w:numPr>
          <w:ilvl w:val="0"/>
          <w:numId w:val="102"/>
        </w:numPr>
        <w:spacing w:before="100" w:beforeAutospacing="1" w:after="100" w:afterAutospacing="1"/>
        <w:rPr>
          <w:lang w:val="en-GB" w:eastAsia="fr-FR"/>
        </w:rPr>
      </w:pPr>
      <w:r w:rsidRPr="00ED5174">
        <w:rPr>
          <w:lang w:val="en-GB" w:eastAsia="fr-FR"/>
        </w:rPr>
        <w:t>- re-establishing previous natural water flows,</w:t>
      </w:r>
    </w:p>
    <w:p w14:paraId="2BC2AFA6" w14:textId="77777777" w:rsidR="00A15951" w:rsidRPr="00ED5174" w:rsidRDefault="00A15951">
      <w:pPr>
        <w:pStyle w:val="Paragraphedeliste"/>
        <w:numPr>
          <w:ilvl w:val="0"/>
          <w:numId w:val="102"/>
        </w:numPr>
        <w:spacing w:before="100" w:beforeAutospacing="1" w:after="100" w:afterAutospacing="1"/>
        <w:rPr>
          <w:lang w:val="en-GB" w:eastAsia="fr-FR"/>
        </w:rPr>
      </w:pPr>
      <w:r w:rsidRPr="00ED5174">
        <w:rPr>
          <w:lang w:val="en-GB" w:eastAsia="fr-FR"/>
        </w:rPr>
        <w:t>- eliminating the dilapidated appearance of the site,</w:t>
      </w:r>
    </w:p>
    <w:p w14:paraId="66D92E32" w14:textId="77777777" w:rsidR="00A15951" w:rsidRPr="00ED5174" w:rsidRDefault="00A15951">
      <w:pPr>
        <w:pStyle w:val="Paragraphedeliste"/>
        <w:numPr>
          <w:ilvl w:val="0"/>
          <w:numId w:val="102"/>
        </w:numPr>
        <w:spacing w:before="100" w:beforeAutospacing="1" w:after="100" w:afterAutospacing="1"/>
        <w:rPr>
          <w:lang w:val="en-GB" w:eastAsia="fr-FR"/>
        </w:rPr>
      </w:pPr>
      <w:r w:rsidRPr="00ED5174">
        <w:rPr>
          <w:lang w:val="en-GB" w:eastAsia="fr-FR"/>
        </w:rPr>
        <w:t>- the creation of guard ditches to prevent erosion of degraded land,</w:t>
      </w:r>
    </w:p>
    <w:p w14:paraId="34CE2B87" w14:textId="77777777" w:rsidR="00A15951" w:rsidRPr="00ED5174" w:rsidRDefault="00A15951">
      <w:pPr>
        <w:pStyle w:val="Paragraphedeliste"/>
        <w:numPr>
          <w:ilvl w:val="0"/>
          <w:numId w:val="102"/>
        </w:numPr>
        <w:spacing w:before="100" w:beforeAutospacing="1" w:after="100" w:afterAutospacing="1"/>
        <w:rPr>
          <w:lang w:val="en-GB" w:eastAsia="fr-FR"/>
        </w:rPr>
      </w:pPr>
      <w:r w:rsidRPr="00ED5174">
        <w:rPr>
          <w:lang w:val="en-GB" w:eastAsia="fr-FR"/>
        </w:rPr>
        <w:t>- the construction of ditches to collect run-off water and the preservation of the access ramp, if the quarry or borrow area</w:t>
      </w:r>
    </w:p>
    <w:p w14:paraId="22683029" w14:textId="2934CFC7" w:rsidR="00724944" w:rsidRPr="00ED5174" w:rsidRDefault="00A15951">
      <w:pPr>
        <w:pStyle w:val="Paragraphedeliste"/>
        <w:numPr>
          <w:ilvl w:val="0"/>
          <w:numId w:val="102"/>
        </w:numPr>
        <w:spacing w:before="100" w:beforeAutospacing="1" w:after="100" w:afterAutospacing="1"/>
        <w:rPr>
          <w:lang w:val="en-GB" w:eastAsia="fr-FR"/>
        </w:rPr>
      </w:pPr>
      <w:r w:rsidRPr="00ED5174">
        <w:rPr>
          <w:lang w:val="en-GB" w:eastAsia="fr-FR"/>
        </w:rPr>
        <w:t>- the borrow pit can be used for other purposes such as livestock grazing, play areas for local residents, etc</w:t>
      </w:r>
      <w:r w:rsidR="00724944" w:rsidRPr="00ED5174">
        <w:rPr>
          <w:lang w:val="en-GB"/>
        </w:rPr>
        <w:t xml:space="preserve">. </w:t>
      </w:r>
    </w:p>
    <w:p w14:paraId="1B3798C8" w14:textId="77777777" w:rsidR="00A15951" w:rsidRPr="00ED5174" w:rsidRDefault="00A15951" w:rsidP="00A15951">
      <w:pPr>
        <w:tabs>
          <w:tab w:val="left" w:pos="567"/>
        </w:tabs>
        <w:spacing w:before="120" w:after="120" w:line="276" w:lineRule="auto"/>
        <w:ind w:left="567" w:firstLine="567"/>
        <w:jc w:val="both"/>
        <w:rPr>
          <w:spacing w:val="-4"/>
          <w:lang w:val="en-GB"/>
        </w:rPr>
      </w:pPr>
      <w:r w:rsidRPr="00ED5174">
        <w:rPr>
          <w:spacing w:val="-4"/>
          <w:lang w:val="en-GB"/>
        </w:rPr>
        <w:t>As regards the site base, the contractor will carry out all the work required to restore the site to its original condition. The contractor must pack up all his equipment, machinery and materials. No equipment or materials may be left on the site or in the surrounding area. This reinstatement also concerns all diversions and contours put in place during the works.</w:t>
      </w:r>
    </w:p>
    <w:p w14:paraId="7F07363D" w14:textId="3EECE64E" w:rsidR="00724944" w:rsidRPr="00ED5174" w:rsidRDefault="00A15951" w:rsidP="00A15951">
      <w:pPr>
        <w:tabs>
          <w:tab w:val="left" w:pos="567"/>
        </w:tabs>
        <w:spacing w:before="120" w:after="120" w:line="276" w:lineRule="auto"/>
        <w:ind w:left="567" w:firstLine="567"/>
        <w:jc w:val="both"/>
        <w:rPr>
          <w:lang w:val="en-GB"/>
        </w:rPr>
      </w:pPr>
      <w:r w:rsidRPr="00ED5174">
        <w:rPr>
          <w:spacing w:val="-4"/>
          <w:lang w:val="en-GB"/>
        </w:rPr>
        <w:t>It is desirable that the sites be restored gradually</w:t>
      </w:r>
      <w:r w:rsidR="00724944" w:rsidRPr="00ED5174">
        <w:rPr>
          <w:lang w:val="en-GB"/>
        </w:rPr>
        <w:t>.</w:t>
      </w:r>
    </w:p>
    <w:p w14:paraId="52B8AD75" w14:textId="623FD38A" w:rsidR="00724944" w:rsidRPr="00ED5174" w:rsidRDefault="00C30392">
      <w:pPr>
        <w:numPr>
          <w:ilvl w:val="0"/>
          <w:numId w:val="82"/>
        </w:numPr>
        <w:tabs>
          <w:tab w:val="left" w:pos="567"/>
        </w:tabs>
        <w:spacing w:before="120" w:after="120" w:line="276" w:lineRule="auto"/>
        <w:ind w:left="567" w:firstLine="567"/>
        <w:jc w:val="both"/>
        <w:rPr>
          <w:b/>
          <w:lang w:val="en-GB"/>
        </w:rPr>
      </w:pPr>
      <w:r w:rsidRPr="00ED5174">
        <w:rPr>
          <w:lang w:val="en-GB"/>
        </w:rPr>
        <w:t>Other environmental measures must also be complied with by the contractor</w:t>
      </w:r>
      <w:r w:rsidR="00724944" w:rsidRPr="00ED5174">
        <w:rPr>
          <w:lang w:val="en-GB"/>
        </w:rPr>
        <w:t>.</w:t>
      </w:r>
    </w:p>
    <w:p w14:paraId="56096966" w14:textId="65494AFC" w:rsidR="00724944" w:rsidRPr="00ED5174" w:rsidRDefault="00C30392">
      <w:pPr>
        <w:pStyle w:val="Paragraphedeliste"/>
        <w:numPr>
          <w:ilvl w:val="0"/>
          <w:numId w:val="104"/>
        </w:numPr>
        <w:tabs>
          <w:tab w:val="left" w:pos="567"/>
        </w:tabs>
        <w:suppressAutoHyphens/>
        <w:overflowPunct w:val="0"/>
        <w:autoSpaceDE w:val="0"/>
        <w:autoSpaceDN w:val="0"/>
        <w:adjustRightInd w:val="0"/>
        <w:spacing w:before="120" w:after="120" w:line="276" w:lineRule="auto"/>
        <w:ind w:left="567" w:firstLine="567"/>
        <w:jc w:val="both"/>
        <w:textAlignment w:val="baseline"/>
        <w:rPr>
          <w:b/>
          <w:lang w:val="en-GB"/>
        </w:rPr>
      </w:pPr>
      <w:r w:rsidRPr="00ED5174">
        <w:rPr>
          <w:b/>
          <w:lang w:val="en-GB"/>
        </w:rPr>
        <w:t>MATERIALS</w:t>
      </w:r>
    </w:p>
    <w:p w14:paraId="7833AFAC" w14:textId="47CE9E8E" w:rsidR="00724944" w:rsidRPr="00ED5174" w:rsidRDefault="00724944">
      <w:pPr>
        <w:pStyle w:val="Sec3Head1"/>
        <w:tabs>
          <w:tab w:val="left" w:pos="567"/>
        </w:tabs>
        <w:spacing w:after="120" w:line="276" w:lineRule="auto"/>
        <w:ind w:left="567" w:firstLine="567"/>
        <w:rPr>
          <w:sz w:val="24"/>
          <w:szCs w:val="24"/>
          <w:lang w:val="en-GB"/>
        </w:rPr>
      </w:pPr>
      <w:bookmarkStart w:id="38" w:name="_Toc89880408"/>
      <w:r w:rsidRPr="00ED5174">
        <w:rPr>
          <w:sz w:val="24"/>
          <w:szCs w:val="24"/>
          <w:lang w:val="en-GB"/>
        </w:rPr>
        <w:t>Equipment</w:t>
      </w:r>
      <w:bookmarkEnd w:id="38"/>
    </w:p>
    <w:p w14:paraId="71E74634" w14:textId="280B739A" w:rsidR="00724944" w:rsidRPr="00ED5174" w:rsidRDefault="00C30392" w:rsidP="00724944">
      <w:pPr>
        <w:tabs>
          <w:tab w:val="left" w:pos="567"/>
        </w:tabs>
        <w:spacing w:before="120" w:after="120" w:line="276" w:lineRule="auto"/>
        <w:ind w:left="567" w:firstLine="567"/>
        <w:jc w:val="both"/>
        <w:rPr>
          <w:lang w:val="en-GB"/>
        </w:rPr>
      </w:pPr>
      <w:r w:rsidRPr="00ED5174">
        <w:rPr>
          <w:lang w:val="en-GB"/>
        </w:rPr>
        <w:t>The tenderer must extablish that it has the following key equipment</w:t>
      </w:r>
      <w:r w:rsidR="00724944" w:rsidRPr="00ED5174">
        <w:rPr>
          <w:lang w:val="en-GB"/>
        </w:rPr>
        <w:t> :</w:t>
      </w:r>
    </w:p>
    <w:p w14:paraId="6C803C6F" w14:textId="1BA97015" w:rsidR="00724944" w:rsidRPr="00ED5174" w:rsidRDefault="00C30392" w:rsidP="00724944">
      <w:pPr>
        <w:spacing w:before="120" w:after="120" w:line="276" w:lineRule="auto"/>
        <w:ind w:left="993" w:hanging="11"/>
        <w:jc w:val="both"/>
        <w:outlineLvl w:val="0"/>
        <w:rPr>
          <w:b/>
          <w:lang w:val="en-GB"/>
        </w:rPr>
      </w:pPr>
      <w:bookmarkStart w:id="39" w:name="_Toc205586938"/>
      <w:r w:rsidRPr="00ED5174">
        <w:rPr>
          <w:b/>
          <w:lang w:val="en-GB"/>
        </w:rPr>
        <w:t>Logistical equipment</w:t>
      </w:r>
      <w:bookmarkEnd w:id="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8"/>
        <w:gridCol w:w="3131"/>
        <w:gridCol w:w="2821"/>
        <w:gridCol w:w="2209"/>
      </w:tblGrid>
      <w:tr w:rsidR="00724944" w:rsidRPr="00ED5174" w14:paraId="2CC59C0C" w14:textId="77777777" w:rsidTr="008C37DE">
        <w:trPr>
          <w:trHeight w:val="300"/>
          <w:jc w:val="center"/>
        </w:trPr>
        <w:tc>
          <w:tcPr>
            <w:tcW w:w="1437" w:type="dxa"/>
            <w:shd w:val="clear" w:color="auto" w:fill="D9D9D9"/>
            <w:vAlign w:val="center"/>
          </w:tcPr>
          <w:p w14:paraId="0E9B5115" w14:textId="77777777" w:rsidR="00724944" w:rsidRPr="00ED5174" w:rsidRDefault="00724944" w:rsidP="008C37DE">
            <w:pPr>
              <w:spacing w:before="120" w:after="120" w:line="276" w:lineRule="auto"/>
              <w:ind w:left="993" w:hanging="11"/>
              <w:jc w:val="both"/>
              <w:rPr>
                <w:lang w:val="en-GB"/>
              </w:rPr>
            </w:pPr>
            <w:r w:rsidRPr="00ED5174">
              <w:rPr>
                <w:lang w:val="en-GB"/>
              </w:rPr>
              <w:t>N°</w:t>
            </w:r>
          </w:p>
        </w:tc>
        <w:tc>
          <w:tcPr>
            <w:tcW w:w="3150" w:type="dxa"/>
            <w:shd w:val="clear" w:color="auto" w:fill="D9D9D9"/>
            <w:vAlign w:val="center"/>
          </w:tcPr>
          <w:p w14:paraId="778255B0" w14:textId="77777777" w:rsidR="00724944" w:rsidRPr="00ED5174" w:rsidRDefault="00724944" w:rsidP="008C37DE">
            <w:pPr>
              <w:spacing w:before="120" w:after="120" w:line="276" w:lineRule="auto"/>
              <w:ind w:left="993" w:hanging="11"/>
              <w:jc w:val="both"/>
              <w:rPr>
                <w:lang w:val="en-GB"/>
              </w:rPr>
            </w:pPr>
            <w:r w:rsidRPr="00ED5174">
              <w:rPr>
                <w:lang w:val="en-GB"/>
              </w:rPr>
              <w:t>DESIGNATION</w:t>
            </w:r>
          </w:p>
        </w:tc>
        <w:tc>
          <w:tcPr>
            <w:tcW w:w="2864" w:type="dxa"/>
            <w:shd w:val="clear" w:color="auto" w:fill="D9D9D9"/>
          </w:tcPr>
          <w:p w14:paraId="5E1E3094" w14:textId="77777777" w:rsidR="00724944" w:rsidRPr="00ED5174" w:rsidRDefault="00724944" w:rsidP="008C37DE">
            <w:pPr>
              <w:spacing w:before="120" w:after="120" w:line="276" w:lineRule="auto"/>
              <w:ind w:left="993" w:hanging="11"/>
              <w:jc w:val="both"/>
              <w:rPr>
                <w:lang w:val="en-GB"/>
              </w:rPr>
            </w:pPr>
            <w:r w:rsidRPr="00ED5174">
              <w:rPr>
                <w:lang w:val="en-GB"/>
              </w:rPr>
              <w:t>STATUT</w:t>
            </w:r>
          </w:p>
        </w:tc>
        <w:tc>
          <w:tcPr>
            <w:tcW w:w="2279" w:type="dxa"/>
            <w:shd w:val="clear" w:color="auto" w:fill="D9D9D9"/>
            <w:vAlign w:val="center"/>
          </w:tcPr>
          <w:p w14:paraId="473A907B" w14:textId="1C4FCC66" w:rsidR="00724944" w:rsidRPr="00ED5174" w:rsidRDefault="00C30392" w:rsidP="008C37DE">
            <w:pPr>
              <w:spacing w:before="120" w:after="120" w:line="276" w:lineRule="auto"/>
              <w:jc w:val="both"/>
              <w:rPr>
                <w:lang w:val="en-GB"/>
              </w:rPr>
            </w:pPr>
            <w:r w:rsidRPr="00ED5174">
              <w:rPr>
                <w:lang w:val="en-GB"/>
              </w:rPr>
              <w:t>NEED</w:t>
            </w:r>
          </w:p>
        </w:tc>
      </w:tr>
      <w:tr w:rsidR="00724944" w:rsidRPr="00ED5174" w14:paraId="35791498" w14:textId="77777777" w:rsidTr="00C30392">
        <w:trPr>
          <w:trHeight w:val="300"/>
          <w:jc w:val="center"/>
        </w:trPr>
        <w:tc>
          <w:tcPr>
            <w:tcW w:w="1437" w:type="dxa"/>
            <w:vAlign w:val="center"/>
          </w:tcPr>
          <w:p w14:paraId="34003846" w14:textId="77777777" w:rsidR="00724944" w:rsidRPr="00ED5174" w:rsidRDefault="00724944" w:rsidP="008C37DE">
            <w:pPr>
              <w:spacing w:before="120" w:after="120" w:line="276" w:lineRule="auto"/>
              <w:ind w:left="993" w:hanging="11"/>
              <w:jc w:val="both"/>
              <w:rPr>
                <w:lang w:val="en-GB"/>
              </w:rPr>
            </w:pPr>
            <w:r w:rsidRPr="00ED5174">
              <w:rPr>
                <w:lang w:val="en-GB"/>
              </w:rPr>
              <w:t>1</w:t>
            </w:r>
          </w:p>
        </w:tc>
        <w:tc>
          <w:tcPr>
            <w:tcW w:w="3150" w:type="dxa"/>
            <w:vAlign w:val="center"/>
          </w:tcPr>
          <w:p w14:paraId="077BACF3" w14:textId="0F5980D2" w:rsidR="00724944" w:rsidRPr="00ED5174" w:rsidRDefault="00C30392" w:rsidP="008C37DE">
            <w:pPr>
              <w:spacing w:before="120" w:after="120" w:line="276" w:lineRule="auto"/>
              <w:jc w:val="both"/>
              <w:rPr>
                <w:lang w:val="en-GB"/>
              </w:rPr>
            </w:pPr>
            <w:r w:rsidRPr="00ED5174">
              <w:rPr>
                <w:lang w:val="en-GB"/>
              </w:rPr>
              <w:t xml:space="preserve">List of small items of equipment relevant to the </w:t>
            </w:r>
            <w:r w:rsidRPr="00ED5174">
              <w:rPr>
                <w:lang w:val="en-GB"/>
              </w:rPr>
              <w:lastRenderedPageBreak/>
              <w:t>tasks (produce photocopies of purchase invoices or rental invoices)</w:t>
            </w:r>
          </w:p>
        </w:tc>
        <w:tc>
          <w:tcPr>
            <w:tcW w:w="2864" w:type="dxa"/>
            <w:vAlign w:val="center"/>
          </w:tcPr>
          <w:p w14:paraId="494B4870" w14:textId="2893AD93" w:rsidR="00724944" w:rsidRPr="00ED5174" w:rsidRDefault="00C30392" w:rsidP="00C30392">
            <w:pPr>
              <w:spacing w:before="120" w:after="120" w:line="276" w:lineRule="auto"/>
              <w:jc w:val="center"/>
              <w:rPr>
                <w:lang w:val="en-GB"/>
              </w:rPr>
            </w:pPr>
            <w:r w:rsidRPr="00ED5174">
              <w:rPr>
                <w:lang w:val="en-GB"/>
              </w:rPr>
              <w:lastRenderedPageBreak/>
              <w:t>Ownership or Freehold</w:t>
            </w:r>
          </w:p>
        </w:tc>
        <w:tc>
          <w:tcPr>
            <w:tcW w:w="2279" w:type="dxa"/>
            <w:vAlign w:val="center"/>
          </w:tcPr>
          <w:p w14:paraId="6826D9A9" w14:textId="397CACD6" w:rsidR="00724944" w:rsidRPr="00ED5174" w:rsidRDefault="00724944" w:rsidP="00C30392">
            <w:pPr>
              <w:spacing w:before="120" w:after="120" w:line="276" w:lineRule="auto"/>
              <w:jc w:val="center"/>
              <w:rPr>
                <w:lang w:val="en-GB"/>
              </w:rPr>
            </w:pPr>
            <w:r w:rsidRPr="00ED5174">
              <w:rPr>
                <w:lang w:val="en-GB"/>
              </w:rPr>
              <w:t>Absolu</w:t>
            </w:r>
            <w:r w:rsidR="00C30392" w:rsidRPr="00ED5174">
              <w:rPr>
                <w:lang w:val="en-GB"/>
              </w:rPr>
              <w:t>te</w:t>
            </w:r>
          </w:p>
        </w:tc>
      </w:tr>
    </w:tbl>
    <w:p w14:paraId="08A4F133" w14:textId="5F393AF6" w:rsidR="00724944" w:rsidRPr="00ED5174" w:rsidRDefault="00724944" w:rsidP="008B39B5">
      <w:pPr>
        <w:spacing w:before="120" w:after="120" w:line="276" w:lineRule="auto"/>
        <w:ind w:left="993" w:hanging="11"/>
        <w:jc w:val="both"/>
        <w:rPr>
          <w:b/>
          <w:lang w:val="en-GB"/>
        </w:rPr>
      </w:pPr>
      <w:r w:rsidRPr="00ED5174">
        <w:rPr>
          <w:lang w:val="en-GB"/>
        </w:rPr>
        <w:tab/>
      </w:r>
      <w:bookmarkStart w:id="40" w:name="_Toc205586939"/>
      <w:r w:rsidR="00C30392" w:rsidRPr="00ED5174">
        <w:rPr>
          <w:b/>
          <w:lang w:val="en-GB"/>
        </w:rPr>
        <w:t>Set of small construction equipment</w:t>
      </w:r>
      <w:bookmarkEnd w:id="40"/>
    </w:p>
    <w:tbl>
      <w:tblPr>
        <w:tblW w:w="9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08"/>
        <w:gridCol w:w="5041"/>
        <w:gridCol w:w="3124"/>
      </w:tblGrid>
      <w:tr w:rsidR="00724944" w:rsidRPr="00ED5174" w14:paraId="19B3F43B" w14:textId="77777777" w:rsidTr="008C37DE">
        <w:trPr>
          <w:trHeight w:val="20"/>
          <w:jc w:val="center"/>
        </w:trPr>
        <w:tc>
          <w:tcPr>
            <w:tcW w:w="1108" w:type="dxa"/>
            <w:shd w:val="clear" w:color="auto" w:fill="D9D9D9"/>
            <w:vAlign w:val="center"/>
          </w:tcPr>
          <w:p w14:paraId="3AC5E874" w14:textId="77777777" w:rsidR="00724944" w:rsidRPr="00ED5174" w:rsidRDefault="00724944" w:rsidP="008C37DE">
            <w:pPr>
              <w:spacing w:line="276" w:lineRule="auto"/>
              <w:ind w:left="67"/>
              <w:jc w:val="center"/>
              <w:rPr>
                <w:lang w:val="en-GB"/>
              </w:rPr>
            </w:pPr>
            <w:r w:rsidRPr="00ED5174">
              <w:rPr>
                <w:lang w:val="en-GB"/>
              </w:rPr>
              <w:t>N°</w:t>
            </w:r>
          </w:p>
        </w:tc>
        <w:tc>
          <w:tcPr>
            <w:tcW w:w="5041" w:type="dxa"/>
            <w:shd w:val="clear" w:color="auto" w:fill="D9D9D9"/>
            <w:vAlign w:val="center"/>
          </w:tcPr>
          <w:p w14:paraId="55736E96" w14:textId="77777777" w:rsidR="00724944" w:rsidRPr="00ED5174" w:rsidRDefault="00724944" w:rsidP="008C37DE">
            <w:pPr>
              <w:spacing w:line="276" w:lineRule="auto"/>
              <w:ind w:left="993" w:hanging="11"/>
              <w:jc w:val="center"/>
              <w:rPr>
                <w:lang w:val="en-GB"/>
              </w:rPr>
            </w:pPr>
            <w:r w:rsidRPr="00ED5174">
              <w:rPr>
                <w:lang w:val="en-GB"/>
              </w:rPr>
              <w:t>DESIGNATION</w:t>
            </w:r>
          </w:p>
        </w:tc>
        <w:tc>
          <w:tcPr>
            <w:tcW w:w="3124" w:type="dxa"/>
            <w:shd w:val="clear" w:color="auto" w:fill="D9D9D9"/>
            <w:vAlign w:val="center"/>
          </w:tcPr>
          <w:p w14:paraId="48665ABE" w14:textId="77777777" w:rsidR="00724944" w:rsidRPr="00ED5174" w:rsidRDefault="00724944" w:rsidP="008C37DE">
            <w:pPr>
              <w:spacing w:line="276" w:lineRule="auto"/>
              <w:ind w:left="993" w:hanging="11"/>
              <w:jc w:val="center"/>
              <w:rPr>
                <w:lang w:val="en-GB"/>
              </w:rPr>
            </w:pPr>
            <w:r w:rsidRPr="00ED5174">
              <w:rPr>
                <w:lang w:val="en-GB"/>
              </w:rPr>
              <w:t>Mode d’acquisition</w:t>
            </w:r>
          </w:p>
        </w:tc>
      </w:tr>
      <w:tr w:rsidR="00C30392" w:rsidRPr="00ED5174" w14:paraId="0CE66E36" w14:textId="77777777" w:rsidTr="008C37DE">
        <w:trPr>
          <w:trHeight w:val="20"/>
          <w:jc w:val="center"/>
        </w:trPr>
        <w:tc>
          <w:tcPr>
            <w:tcW w:w="1108" w:type="dxa"/>
            <w:vAlign w:val="center"/>
          </w:tcPr>
          <w:p w14:paraId="27AD40AB" w14:textId="77777777" w:rsidR="00C30392" w:rsidRPr="00ED5174" w:rsidRDefault="00C30392" w:rsidP="00C30392">
            <w:pPr>
              <w:spacing w:line="276" w:lineRule="auto"/>
              <w:ind w:left="67"/>
              <w:jc w:val="center"/>
              <w:rPr>
                <w:lang w:val="en-GB"/>
              </w:rPr>
            </w:pPr>
            <w:r w:rsidRPr="00ED5174">
              <w:rPr>
                <w:lang w:val="en-GB"/>
              </w:rPr>
              <w:t>1 -</w:t>
            </w:r>
          </w:p>
        </w:tc>
        <w:tc>
          <w:tcPr>
            <w:tcW w:w="5041" w:type="dxa"/>
          </w:tcPr>
          <w:p w14:paraId="3C96B3AB" w14:textId="4D35CB45" w:rsidR="00C30392" w:rsidRPr="00ED5174" w:rsidRDefault="00C30392" w:rsidP="00C30392">
            <w:pPr>
              <w:spacing w:line="276" w:lineRule="auto"/>
              <w:ind w:left="84" w:hanging="11"/>
              <w:jc w:val="center"/>
              <w:rPr>
                <w:lang w:val="en-GB"/>
              </w:rPr>
            </w:pPr>
            <w:r w:rsidRPr="00ED5174">
              <w:rPr>
                <w:lang w:val="en-GB"/>
              </w:rPr>
              <w:t>Pickaxes</w:t>
            </w:r>
          </w:p>
        </w:tc>
        <w:tc>
          <w:tcPr>
            <w:tcW w:w="3124" w:type="dxa"/>
          </w:tcPr>
          <w:p w14:paraId="7C776EE6" w14:textId="3F38A537" w:rsidR="00C30392" w:rsidRPr="00ED5174" w:rsidRDefault="00C30392" w:rsidP="00C30392">
            <w:pPr>
              <w:spacing w:line="276" w:lineRule="auto"/>
              <w:ind w:left="993" w:hanging="11"/>
              <w:jc w:val="center"/>
              <w:rPr>
                <w:lang w:val="en-GB"/>
              </w:rPr>
            </w:pPr>
            <w:r w:rsidRPr="00ED5174">
              <w:rPr>
                <w:lang w:val="en-GB"/>
              </w:rPr>
              <w:t>Property</w:t>
            </w:r>
          </w:p>
        </w:tc>
      </w:tr>
      <w:tr w:rsidR="00C30392" w:rsidRPr="00ED5174" w14:paraId="52EE547F" w14:textId="77777777" w:rsidTr="008C37DE">
        <w:trPr>
          <w:trHeight w:val="20"/>
          <w:jc w:val="center"/>
        </w:trPr>
        <w:tc>
          <w:tcPr>
            <w:tcW w:w="1108" w:type="dxa"/>
            <w:vAlign w:val="center"/>
          </w:tcPr>
          <w:p w14:paraId="7F1EBC72" w14:textId="77777777" w:rsidR="00C30392" w:rsidRPr="00ED5174" w:rsidRDefault="00C30392" w:rsidP="00C30392">
            <w:pPr>
              <w:spacing w:line="276" w:lineRule="auto"/>
              <w:ind w:left="67"/>
              <w:jc w:val="center"/>
              <w:rPr>
                <w:lang w:val="en-GB"/>
              </w:rPr>
            </w:pPr>
            <w:r w:rsidRPr="00ED5174">
              <w:rPr>
                <w:lang w:val="en-GB"/>
              </w:rPr>
              <w:t>2 -</w:t>
            </w:r>
          </w:p>
        </w:tc>
        <w:tc>
          <w:tcPr>
            <w:tcW w:w="5041" w:type="dxa"/>
          </w:tcPr>
          <w:p w14:paraId="59304F68" w14:textId="2D61B9C4" w:rsidR="00C30392" w:rsidRPr="00ED5174" w:rsidRDefault="00C30392" w:rsidP="00C30392">
            <w:pPr>
              <w:spacing w:line="276" w:lineRule="auto"/>
              <w:ind w:left="84" w:hanging="11"/>
              <w:jc w:val="center"/>
              <w:rPr>
                <w:lang w:val="en-GB"/>
              </w:rPr>
            </w:pPr>
            <w:r w:rsidRPr="00ED5174">
              <w:rPr>
                <w:lang w:val="en-GB"/>
              </w:rPr>
              <w:t>Shovels</w:t>
            </w:r>
          </w:p>
        </w:tc>
        <w:tc>
          <w:tcPr>
            <w:tcW w:w="3124" w:type="dxa"/>
          </w:tcPr>
          <w:p w14:paraId="2D633B7F" w14:textId="238D11D5" w:rsidR="00C30392" w:rsidRPr="00ED5174" w:rsidRDefault="00C30392" w:rsidP="00C30392">
            <w:pPr>
              <w:spacing w:line="276" w:lineRule="auto"/>
              <w:ind w:left="993" w:hanging="11"/>
              <w:jc w:val="center"/>
              <w:rPr>
                <w:lang w:val="en-GB"/>
              </w:rPr>
            </w:pPr>
            <w:r w:rsidRPr="00ED5174">
              <w:rPr>
                <w:lang w:val="en-GB"/>
              </w:rPr>
              <w:t>Property</w:t>
            </w:r>
          </w:p>
        </w:tc>
      </w:tr>
      <w:tr w:rsidR="00C30392" w:rsidRPr="00ED5174" w14:paraId="7B408B37" w14:textId="77777777" w:rsidTr="008C37DE">
        <w:trPr>
          <w:trHeight w:val="20"/>
          <w:jc w:val="center"/>
        </w:trPr>
        <w:tc>
          <w:tcPr>
            <w:tcW w:w="1108" w:type="dxa"/>
            <w:vAlign w:val="center"/>
          </w:tcPr>
          <w:p w14:paraId="1C2C726B" w14:textId="77777777" w:rsidR="00C30392" w:rsidRPr="00ED5174" w:rsidRDefault="00C30392" w:rsidP="00C30392">
            <w:pPr>
              <w:spacing w:line="276" w:lineRule="auto"/>
              <w:ind w:left="67"/>
              <w:jc w:val="center"/>
              <w:rPr>
                <w:lang w:val="en-GB"/>
              </w:rPr>
            </w:pPr>
            <w:r w:rsidRPr="00ED5174">
              <w:rPr>
                <w:lang w:val="en-GB"/>
              </w:rPr>
              <w:t>3 -</w:t>
            </w:r>
          </w:p>
        </w:tc>
        <w:tc>
          <w:tcPr>
            <w:tcW w:w="5041" w:type="dxa"/>
          </w:tcPr>
          <w:p w14:paraId="702E2405" w14:textId="0BE570C6" w:rsidR="00C30392" w:rsidRPr="00ED5174" w:rsidRDefault="00C30392" w:rsidP="00C30392">
            <w:pPr>
              <w:spacing w:line="276" w:lineRule="auto"/>
              <w:ind w:left="84" w:hanging="11"/>
              <w:jc w:val="center"/>
              <w:rPr>
                <w:lang w:val="en-GB"/>
              </w:rPr>
            </w:pPr>
            <w:r w:rsidRPr="00ED5174">
              <w:rPr>
                <w:lang w:val="en-GB"/>
              </w:rPr>
              <w:t>Joint clamp</w:t>
            </w:r>
          </w:p>
        </w:tc>
        <w:tc>
          <w:tcPr>
            <w:tcW w:w="3124" w:type="dxa"/>
          </w:tcPr>
          <w:p w14:paraId="3528DA04" w14:textId="5D39A7C6" w:rsidR="00C30392" w:rsidRPr="00ED5174" w:rsidRDefault="00C30392" w:rsidP="00C30392">
            <w:pPr>
              <w:spacing w:line="276" w:lineRule="auto"/>
              <w:ind w:left="993" w:hanging="11"/>
              <w:jc w:val="center"/>
              <w:rPr>
                <w:lang w:val="en-GB"/>
              </w:rPr>
            </w:pPr>
            <w:r w:rsidRPr="00ED5174">
              <w:rPr>
                <w:lang w:val="en-GB"/>
              </w:rPr>
              <w:t>Property</w:t>
            </w:r>
          </w:p>
        </w:tc>
      </w:tr>
      <w:tr w:rsidR="00C30392" w:rsidRPr="00ED5174" w14:paraId="73675D2B" w14:textId="77777777" w:rsidTr="008C37DE">
        <w:trPr>
          <w:trHeight w:val="20"/>
          <w:jc w:val="center"/>
        </w:trPr>
        <w:tc>
          <w:tcPr>
            <w:tcW w:w="1108" w:type="dxa"/>
            <w:vAlign w:val="center"/>
          </w:tcPr>
          <w:p w14:paraId="7629ACEC" w14:textId="77777777" w:rsidR="00C30392" w:rsidRPr="00ED5174" w:rsidRDefault="00C30392" w:rsidP="00C30392">
            <w:pPr>
              <w:spacing w:line="276" w:lineRule="auto"/>
              <w:ind w:left="67"/>
              <w:jc w:val="center"/>
              <w:rPr>
                <w:lang w:val="en-GB"/>
              </w:rPr>
            </w:pPr>
            <w:r w:rsidRPr="00ED5174">
              <w:rPr>
                <w:lang w:val="en-GB"/>
              </w:rPr>
              <w:t>4 -</w:t>
            </w:r>
          </w:p>
        </w:tc>
        <w:tc>
          <w:tcPr>
            <w:tcW w:w="5041" w:type="dxa"/>
          </w:tcPr>
          <w:p w14:paraId="37DBC1F6" w14:textId="11B174F4" w:rsidR="00C30392" w:rsidRPr="00ED5174" w:rsidRDefault="00C30392" w:rsidP="00C30392">
            <w:pPr>
              <w:spacing w:line="276" w:lineRule="auto"/>
              <w:ind w:left="84" w:hanging="11"/>
              <w:jc w:val="center"/>
              <w:rPr>
                <w:lang w:val="en-GB"/>
              </w:rPr>
            </w:pPr>
            <w:r w:rsidRPr="00ED5174">
              <w:rPr>
                <w:lang w:val="en-GB"/>
              </w:rPr>
              <w:t>Water levels (flask)</w:t>
            </w:r>
          </w:p>
        </w:tc>
        <w:tc>
          <w:tcPr>
            <w:tcW w:w="3124" w:type="dxa"/>
          </w:tcPr>
          <w:p w14:paraId="04ACC753" w14:textId="276DAA45" w:rsidR="00C30392" w:rsidRPr="00ED5174" w:rsidRDefault="00C30392" w:rsidP="00C30392">
            <w:pPr>
              <w:spacing w:line="276" w:lineRule="auto"/>
              <w:ind w:left="993" w:hanging="11"/>
              <w:jc w:val="center"/>
              <w:rPr>
                <w:lang w:val="en-GB"/>
              </w:rPr>
            </w:pPr>
            <w:r w:rsidRPr="00ED5174">
              <w:rPr>
                <w:lang w:val="en-GB"/>
              </w:rPr>
              <w:t>Property</w:t>
            </w:r>
          </w:p>
        </w:tc>
      </w:tr>
      <w:tr w:rsidR="00C30392" w:rsidRPr="00ED5174" w14:paraId="17CACC0F" w14:textId="77777777" w:rsidTr="008C37DE">
        <w:trPr>
          <w:trHeight w:val="20"/>
          <w:jc w:val="center"/>
        </w:trPr>
        <w:tc>
          <w:tcPr>
            <w:tcW w:w="1108" w:type="dxa"/>
            <w:vAlign w:val="center"/>
          </w:tcPr>
          <w:p w14:paraId="5F6E264B" w14:textId="77777777" w:rsidR="00C30392" w:rsidRPr="00ED5174" w:rsidRDefault="00C30392" w:rsidP="00C30392">
            <w:pPr>
              <w:spacing w:line="276" w:lineRule="auto"/>
              <w:ind w:left="67"/>
              <w:jc w:val="center"/>
              <w:rPr>
                <w:lang w:val="en-GB"/>
              </w:rPr>
            </w:pPr>
            <w:r w:rsidRPr="00ED5174">
              <w:rPr>
                <w:lang w:val="en-GB"/>
              </w:rPr>
              <w:t>5 -</w:t>
            </w:r>
          </w:p>
        </w:tc>
        <w:tc>
          <w:tcPr>
            <w:tcW w:w="5041" w:type="dxa"/>
          </w:tcPr>
          <w:p w14:paraId="1FBFE5D6" w14:textId="3E15A36F" w:rsidR="00C30392" w:rsidRPr="00ED5174" w:rsidRDefault="00C30392" w:rsidP="00C30392">
            <w:pPr>
              <w:spacing w:line="276" w:lineRule="auto"/>
              <w:ind w:left="84" w:hanging="11"/>
              <w:jc w:val="center"/>
              <w:rPr>
                <w:lang w:val="en-GB"/>
              </w:rPr>
            </w:pPr>
            <w:r w:rsidRPr="00ED5174">
              <w:rPr>
                <w:lang w:val="en-GB"/>
              </w:rPr>
              <w:t>Spirit levels</w:t>
            </w:r>
          </w:p>
        </w:tc>
        <w:tc>
          <w:tcPr>
            <w:tcW w:w="3124" w:type="dxa"/>
          </w:tcPr>
          <w:p w14:paraId="1FE10D60" w14:textId="24EB44DF" w:rsidR="00C30392" w:rsidRPr="00ED5174" w:rsidRDefault="00C30392" w:rsidP="00C30392">
            <w:pPr>
              <w:spacing w:line="276" w:lineRule="auto"/>
              <w:ind w:left="993" w:hanging="11"/>
              <w:jc w:val="center"/>
              <w:rPr>
                <w:lang w:val="en-GB"/>
              </w:rPr>
            </w:pPr>
            <w:r w:rsidRPr="00ED5174">
              <w:rPr>
                <w:lang w:val="en-GB"/>
              </w:rPr>
              <w:t>Property</w:t>
            </w:r>
          </w:p>
        </w:tc>
      </w:tr>
      <w:tr w:rsidR="00C30392" w:rsidRPr="00ED5174" w14:paraId="0AEFC8F1" w14:textId="77777777" w:rsidTr="008C37DE">
        <w:trPr>
          <w:trHeight w:val="20"/>
          <w:jc w:val="center"/>
        </w:trPr>
        <w:tc>
          <w:tcPr>
            <w:tcW w:w="1108" w:type="dxa"/>
            <w:vAlign w:val="center"/>
          </w:tcPr>
          <w:p w14:paraId="5A03070E" w14:textId="77777777" w:rsidR="00C30392" w:rsidRPr="00ED5174" w:rsidRDefault="00C30392" w:rsidP="00C30392">
            <w:pPr>
              <w:spacing w:line="276" w:lineRule="auto"/>
              <w:ind w:left="67"/>
              <w:jc w:val="center"/>
              <w:rPr>
                <w:lang w:val="en-GB"/>
              </w:rPr>
            </w:pPr>
            <w:r w:rsidRPr="00ED5174">
              <w:rPr>
                <w:lang w:val="en-GB"/>
              </w:rPr>
              <w:t>6 -</w:t>
            </w:r>
          </w:p>
        </w:tc>
        <w:tc>
          <w:tcPr>
            <w:tcW w:w="5041" w:type="dxa"/>
          </w:tcPr>
          <w:p w14:paraId="41329959" w14:textId="2A966328" w:rsidR="00C30392" w:rsidRPr="00ED5174" w:rsidRDefault="00C30392" w:rsidP="00C30392">
            <w:pPr>
              <w:spacing w:line="276" w:lineRule="auto"/>
              <w:ind w:left="84" w:hanging="11"/>
              <w:jc w:val="center"/>
              <w:rPr>
                <w:lang w:val="en-GB"/>
              </w:rPr>
            </w:pPr>
            <w:r w:rsidRPr="00ED5174">
              <w:rPr>
                <w:lang w:val="en-GB"/>
              </w:rPr>
              <w:t>Moulds for 20 breeze blocks</w:t>
            </w:r>
          </w:p>
        </w:tc>
        <w:tc>
          <w:tcPr>
            <w:tcW w:w="3124" w:type="dxa"/>
          </w:tcPr>
          <w:p w14:paraId="4D31CF70" w14:textId="3DA8526D" w:rsidR="00C30392" w:rsidRPr="00ED5174" w:rsidRDefault="00C30392" w:rsidP="00C30392">
            <w:pPr>
              <w:spacing w:line="276" w:lineRule="auto"/>
              <w:ind w:left="993" w:hanging="11"/>
              <w:jc w:val="center"/>
              <w:rPr>
                <w:lang w:val="en-GB"/>
              </w:rPr>
            </w:pPr>
            <w:r w:rsidRPr="00ED5174">
              <w:rPr>
                <w:lang w:val="en-GB"/>
              </w:rPr>
              <w:t>Property</w:t>
            </w:r>
          </w:p>
        </w:tc>
      </w:tr>
      <w:tr w:rsidR="00C30392" w:rsidRPr="00ED5174" w14:paraId="4FDD9CEC" w14:textId="77777777" w:rsidTr="008C37DE">
        <w:trPr>
          <w:trHeight w:val="20"/>
          <w:jc w:val="center"/>
        </w:trPr>
        <w:tc>
          <w:tcPr>
            <w:tcW w:w="1108" w:type="dxa"/>
            <w:vAlign w:val="center"/>
          </w:tcPr>
          <w:p w14:paraId="2BFC8371" w14:textId="77777777" w:rsidR="00C30392" w:rsidRPr="00ED5174" w:rsidRDefault="00C30392" w:rsidP="00C30392">
            <w:pPr>
              <w:spacing w:line="276" w:lineRule="auto"/>
              <w:ind w:left="67"/>
              <w:jc w:val="center"/>
              <w:rPr>
                <w:lang w:val="en-GB"/>
              </w:rPr>
            </w:pPr>
            <w:r w:rsidRPr="00ED5174">
              <w:rPr>
                <w:lang w:val="en-GB"/>
              </w:rPr>
              <w:t>7 -</w:t>
            </w:r>
          </w:p>
        </w:tc>
        <w:tc>
          <w:tcPr>
            <w:tcW w:w="5041" w:type="dxa"/>
          </w:tcPr>
          <w:p w14:paraId="114B613E" w14:textId="0D686CA4" w:rsidR="00C30392" w:rsidRPr="00ED5174" w:rsidRDefault="00C30392" w:rsidP="00C30392">
            <w:pPr>
              <w:spacing w:line="276" w:lineRule="auto"/>
              <w:ind w:left="84" w:hanging="11"/>
              <w:jc w:val="center"/>
              <w:rPr>
                <w:lang w:val="en-GB"/>
              </w:rPr>
            </w:pPr>
            <w:r w:rsidRPr="00ED5174">
              <w:rPr>
                <w:lang w:val="en-GB"/>
              </w:rPr>
              <w:t>Moulds for 15 breeze blocks</w:t>
            </w:r>
          </w:p>
        </w:tc>
        <w:tc>
          <w:tcPr>
            <w:tcW w:w="3124" w:type="dxa"/>
          </w:tcPr>
          <w:p w14:paraId="13DE3D2D" w14:textId="261C0716" w:rsidR="00C30392" w:rsidRPr="00ED5174" w:rsidRDefault="00C30392" w:rsidP="00C30392">
            <w:pPr>
              <w:spacing w:line="276" w:lineRule="auto"/>
              <w:ind w:left="993" w:hanging="11"/>
              <w:jc w:val="center"/>
              <w:rPr>
                <w:lang w:val="en-GB"/>
              </w:rPr>
            </w:pPr>
            <w:r w:rsidRPr="00ED5174">
              <w:rPr>
                <w:lang w:val="en-GB"/>
              </w:rPr>
              <w:t>Property</w:t>
            </w:r>
          </w:p>
        </w:tc>
      </w:tr>
      <w:tr w:rsidR="00C30392" w:rsidRPr="00ED5174" w14:paraId="4302284B" w14:textId="77777777" w:rsidTr="008C37DE">
        <w:trPr>
          <w:trHeight w:val="20"/>
          <w:jc w:val="center"/>
        </w:trPr>
        <w:tc>
          <w:tcPr>
            <w:tcW w:w="1108" w:type="dxa"/>
            <w:vAlign w:val="center"/>
          </w:tcPr>
          <w:p w14:paraId="03D9DEB5" w14:textId="77777777" w:rsidR="00C30392" w:rsidRPr="00ED5174" w:rsidRDefault="00C30392" w:rsidP="00C30392">
            <w:pPr>
              <w:spacing w:line="276" w:lineRule="auto"/>
              <w:ind w:left="67"/>
              <w:jc w:val="center"/>
              <w:rPr>
                <w:lang w:val="en-GB"/>
              </w:rPr>
            </w:pPr>
            <w:r w:rsidRPr="00ED5174">
              <w:rPr>
                <w:lang w:val="en-GB"/>
              </w:rPr>
              <w:t>8 -</w:t>
            </w:r>
          </w:p>
        </w:tc>
        <w:tc>
          <w:tcPr>
            <w:tcW w:w="5041" w:type="dxa"/>
          </w:tcPr>
          <w:p w14:paraId="5841787B" w14:textId="33553C54" w:rsidR="00C30392" w:rsidRPr="00ED5174" w:rsidRDefault="00C30392" w:rsidP="00C30392">
            <w:pPr>
              <w:spacing w:line="276" w:lineRule="auto"/>
              <w:ind w:left="84" w:hanging="11"/>
              <w:jc w:val="center"/>
              <w:rPr>
                <w:lang w:val="en-GB"/>
              </w:rPr>
            </w:pPr>
            <w:r w:rsidRPr="00ED5174">
              <w:rPr>
                <w:lang w:val="en-GB"/>
              </w:rPr>
              <w:t>Wheelbarrows</w:t>
            </w:r>
          </w:p>
        </w:tc>
        <w:tc>
          <w:tcPr>
            <w:tcW w:w="3124" w:type="dxa"/>
          </w:tcPr>
          <w:p w14:paraId="62B7DF66" w14:textId="26A16782" w:rsidR="00C30392" w:rsidRPr="00ED5174" w:rsidRDefault="00C30392" w:rsidP="00C30392">
            <w:pPr>
              <w:spacing w:line="276" w:lineRule="auto"/>
              <w:ind w:left="993" w:hanging="11"/>
              <w:jc w:val="center"/>
              <w:rPr>
                <w:lang w:val="en-GB"/>
              </w:rPr>
            </w:pPr>
            <w:r w:rsidRPr="00ED5174">
              <w:rPr>
                <w:lang w:val="en-GB"/>
              </w:rPr>
              <w:t>Property</w:t>
            </w:r>
          </w:p>
        </w:tc>
      </w:tr>
      <w:tr w:rsidR="00C30392" w:rsidRPr="00ED5174" w14:paraId="2D8F4D77" w14:textId="77777777" w:rsidTr="008C37DE">
        <w:trPr>
          <w:trHeight w:val="20"/>
          <w:jc w:val="center"/>
        </w:trPr>
        <w:tc>
          <w:tcPr>
            <w:tcW w:w="1108" w:type="dxa"/>
            <w:vAlign w:val="center"/>
          </w:tcPr>
          <w:p w14:paraId="44D08FBA" w14:textId="77777777" w:rsidR="00C30392" w:rsidRPr="00ED5174" w:rsidRDefault="00C30392" w:rsidP="00C30392">
            <w:pPr>
              <w:spacing w:line="276" w:lineRule="auto"/>
              <w:ind w:left="67"/>
              <w:jc w:val="center"/>
              <w:rPr>
                <w:lang w:val="en-GB"/>
              </w:rPr>
            </w:pPr>
            <w:r w:rsidRPr="00ED5174">
              <w:rPr>
                <w:lang w:val="en-GB"/>
              </w:rPr>
              <w:t>9 -</w:t>
            </w:r>
          </w:p>
        </w:tc>
        <w:tc>
          <w:tcPr>
            <w:tcW w:w="5041" w:type="dxa"/>
          </w:tcPr>
          <w:p w14:paraId="10269B2E" w14:textId="362DE364" w:rsidR="00C30392" w:rsidRPr="00ED5174" w:rsidRDefault="00C30392" w:rsidP="00C30392">
            <w:pPr>
              <w:spacing w:line="276" w:lineRule="auto"/>
              <w:ind w:left="84" w:hanging="11"/>
              <w:jc w:val="center"/>
              <w:rPr>
                <w:lang w:val="en-GB"/>
              </w:rPr>
            </w:pPr>
            <w:r w:rsidRPr="00ED5174">
              <w:rPr>
                <w:lang w:val="en-GB"/>
              </w:rPr>
              <w:t>Blasting rods</w:t>
            </w:r>
          </w:p>
        </w:tc>
        <w:tc>
          <w:tcPr>
            <w:tcW w:w="3124" w:type="dxa"/>
          </w:tcPr>
          <w:p w14:paraId="341BE790" w14:textId="16907C1D" w:rsidR="00C30392" w:rsidRPr="00ED5174" w:rsidRDefault="00C30392" w:rsidP="00C30392">
            <w:pPr>
              <w:spacing w:line="276" w:lineRule="auto"/>
              <w:ind w:left="993" w:hanging="11"/>
              <w:jc w:val="center"/>
              <w:rPr>
                <w:lang w:val="en-GB"/>
              </w:rPr>
            </w:pPr>
            <w:r w:rsidRPr="00ED5174">
              <w:rPr>
                <w:lang w:val="en-GB"/>
              </w:rPr>
              <w:t>Property</w:t>
            </w:r>
          </w:p>
        </w:tc>
      </w:tr>
      <w:tr w:rsidR="00C30392" w:rsidRPr="00ED5174" w14:paraId="559A6AD8" w14:textId="77777777" w:rsidTr="008C37DE">
        <w:trPr>
          <w:trHeight w:val="20"/>
          <w:jc w:val="center"/>
        </w:trPr>
        <w:tc>
          <w:tcPr>
            <w:tcW w:w="1108" w:type="dxa"/>
            <w:vAlign w:val="center"/>
          </w:tcPr>
          <w:p w14:paraId="6D9B9303" w14:textId="77777777" w:rsidR="00C30392" w:rsidRPr="00ED5174" w:rsidRDefault="00C30392" w:rsidP="00C30392">
            <w:pPr>
              <w:spacing w:line="276" w:lineRule="auto"/>
              <w:ind w:left="67"/>
              <w:jc w:val="center"/>
              <w:rPr>
                <w:lang w:val="en-GB"/>
              </w:rPr>
            </w:pPr>
            <w:r w:rsidRPr="00ED5174">
              <w:rPr>
                <w:lang w:val="en-GB"/>
              </w:rPr>
              <w:t>10 -</w:t>
            </w:r>
          </w:p>
        </w:tc>
        <w:tc>
          <w:tcPr>
            <w:tcW w:w="5041" w:type="dxa"/>
          </w:tcPr>
          <w:p w14:paraId="0463D08E" w14:textId="53485C7A" w:rsidR="00C30392" w:rsidRPr="00ED5174" w:rsidRDefault="00C30392" w:rsidP="00C30392">
            <w:pPr>
              <w:spacing w:line="276" w:lineRule="auto"/>
              <w:ind w:left="84" w:hanging="11"/>
              <w:jc w:val="center"/>
              <w:rPr>
                <w:lang w:val="en-GB"/>
              </w:rPr>
            </w:pPr>
            <w:r w:rsidRPr="00ED5174">
              <w:rPr>
                <w:lang w:val="en-GB"/>
              </w:rPr>
              <w:t>Sledgehammers</w:t>
            </w:r>
          </w:p>
        </w:tc>
        <w:tc>
          <w:tcPr>
            <w:tcW w:w="3124" w:type="dxa"/>
          </w:tcPr>
          <w:p w14:paraId="044491CF" w14:textId="7D50547B" w:rsidR="00C30392" w:rsidRPr="00ED5174" w:rsidRDefault="00C30392" w:rsidP="00C30392">
            <w:pPr>
              <w:spacing w:line="276" w:lineRule="auto"/>
              <w:ind w:left="993" w:hanging="11"/>
              <w:jc w:val="center"/>
              <w:rPr>
                <w:lang w:val="en-GB"/>
              </w:rPr>
            </w:pPr>
            <w:r w:rsidRPr="00ED5174">
              <w:rPr>
                <w:lang w:val="en-GB"/>
              </w:rPr>
              <w:t>Property</w:t>
            </w:r>
          </w:p>
        </w:tc>
      </w:tr>
      <w:tr w:rsidR="00C30392" w:rsidRPr="00ED5174" w14:paraId="2FC3F879" w14:textId="77777777" w:rsidTr="008C37DE">
        <w:trPr>
          <w:trHeight w:val="20"/>
          <w:jc w:val="center"/>
        </w:trPr>
        <w:tc>
          <w:tcPr>
            <w:tcW w:w="1108" w:type="dxa"/>
            <w:vAlign w:val="center"/>
          </w:tcPr>
          <w:p w14:paraId="2001C699" w14:textId="77777777" w:rsidR="00C30392" w:rsidRPr="00ED5174" w:rsidRDefault="00C30392" w:rsidP="00C30392">
            <w:pPr>
              <w:spacing w:line="276" w:lineRule="auto"/>
              <w:ind w:left="67"/>
              <w:jc w:val="center"/>
              <w:rPr>
                <w:lang w:val="en-GB"/>
              </w:rPr>
            </w:pPr>
            <w:r w:rsidRPr="00ED5174">
              <w:rPr>
                <w:lang w:val="en-GB"/>
              </w:rPr>
              <w:t>11 -</w:t>
            </w:r>
          </w:p>
        </w:tc>
        <w:tc>
          <w:tcPr>
            <w:tcW w:w="5041" w:type="dxa"/>
          </w:tcPr>
          <w:p w14:paraId="7F2CA528" w14:textId="06DFFB71" w:rsidR="00C30392" w:rsidRPr="00ED5174" w:rsidRDefault="00C30392" w:rsidP="00C30392">
            <w:pPr>
              <w:spacing w:line="276" w:lineRule="auto"/>
              <w:ind w:left="84" w:hanging="11"/>
              <w:jc w:val="center"/>
              <w:rPr>
                <w:lang w:val="en-GB"/>
              </w:rPr>
            </w:pPr>
            <w:r w:rsidRPr="00ED5174">
              <w:rPr>
                <w:lang w:val="en-GB"/>
              </w:rPr>
              <w:t>Gametes</w:t>
            </w:r>
          </w:p>
        </w:tc>
        <w:tc>
          <w:tcPr>
            <w:tcW w:w="3124" w:type="dxa"/>
          </w:tcPr>
          <w:p w14:paraId="6EC8FDF8" w14:textId="7E9C1947" w:rsidR="00C30392" w:rsidRPr="00ED5174" w:rsidRDefault="00C30392" w:rsidP="00C30392">
            <w:pPr>
              <w:spacing w:line="276" w:lineRule="auto"/>
              <w:ind w:left="993" w:hanging="11"/>
              <w:jc w:val="center"/>
              <w:rPr>
                <w:lang w:val="en-GB"/>
              </w:rPr>
            </w:pPr>
            <w:r w:rsidRPr="00ED5174">
              <w:rPr>
                <w:lang w:val="en-GB"/>
              </w:rPr>
              <w:t>Property</w:t>
            </w:r>
          </w:p>
        </w:tc>
      </w:tr>
      <w:tr w:rsidR="00C30392" w:rsidRPr="00ED5174" w14:paraId="710AC5D8" w14:textId="77777777" w:rsidTr="008C37DE">
        <w:trPr>
          <w:trHeight w:val="20"/>
          <w:jc w:val="center"/>
        </w:trPr>
        <w:tc>
          <w:tcPr>
            <w:tcW w:w="1108" w:type="dxa"/>
            <w:vAlign w:val="center"/>
          </w:tcPr>
          <w:p w14:paraId="0C200AA9" w14:textId="77777777" w:rsidR="00C30392" w:rsidRPr="00ED5174" w:rsidRDefault="00C30392" w:rsidP="00C30392">
            <w:pPr>
              <w:spacing w:line="276" w:lineRule="auto"/>
              <w:ind w:left="67"/>
              <w:jc w:val="center"/>
              <w:rPr>
                <w:lang w:val="en-GB"/>
              </w:rPr>
            </w:pPr>
            <w:r w:rsidRPr="00ED5174">
              <w:rPr>
                <w:lang w:val="en-GB"/>
              </w:rPr>
              <w:t>12 -</w:t>
            </w:r>
          </w:p>
        </w:tc>
        <w:tc>
          <w:tcPr>
            <w:tcW w:w="5041" w:type="dxa"/>
          </w:tcPr>
          <w:p w14:paraId="44459A8F" w14:textId="64130315" w:rsidR="00C30392" w:rsidRPr="00ED5174" w:rsidRDefault="00C30392" w:rsidP="00C30392">
            <w:pPr>
              <w:spacing w:line="276" w:lineRule="auto"/>
              <w:ind w:left="84" w:hanging="11"/>
              <w:jc w:val="center"/>
              <w:rPr>
                <w:lang w:val="en-GB"/>
              </w:rPr>
            </w:pPr>
            <w:r w:rsidRPr="00ED5174">
              <w:rPr>
                <w:lang w:val="en-GB"/>
              </w:rPr>
              <w:t>Hacksaw</w:t>
            </w:r>
          </w:p>
        </w:tc>
        <w:tc>
          <w:tcPr>
            <w:tcW w:w="3124" w:type="dxa"/>
          </w:tcPr>
          <w:p w14:paraId="3D473D63" w14:textId="44B1ECEE" w:rsidR="00C30392" w:rsidRPr="00ED5174" w:rsidRDefault="00C30392" w:rsidP="00C30392">
            <w:pPr>
              <w:spacing w:line="276" w:lineRule="auto"/>
              <w:ind w:left="993" w:hanging="11"/>
              <w:jc w:val="center"/>
              <w:rPr>
                <w:lang w:val="en-GB"/>
              </w:rPr>
            </w:pPr>
            <w:r w:rsidRPr="00ED5174">
              <w:rPr>
                <w:lang w:val="en-GB"/>
              </w:rPr>
              <w:t>Property</w:t>
            </w:r>
          </w:p>
        </w:tc>
      </w:tr>
      <w:tr w:rsidR="00C30392" w:rsidRPr="00ED5174" w14:paraId="797BC269" w14:textId="77777777" w:rsidTr="008C37DE">
        <w:trPr>
          <w:trHeight w:val="20"/>
          <w:jc w:val="center"/>
        </w:trPr>
        <w:tc>
          <w:tcPr>
            <w:tcW w:w="1108" w:type="dxa"/>
            <w:vAlign w:val="center"/>
          </w:tcPr>
          <w:p w14:paraId="4554E93A" w14:textId="77777777" w:rsidR="00C30392" w:rsidRPr="00ED5174" w:rsidRDefault="00C30392" w:rsidP="00C30392">
            <w:pPr>
              <w:spacing w:line="276" w:lineRule="auto"/>
              <w:ind w:left="67"/>
              <w:jc w:val="center"/>
              <w:rPr>
                <w:lang w:val="en-GB"/>
              </w:rPr>
            </w:pPr>
            <w:r w:rsidRPr="00ED5174">
              <w:rPr>
                <w:lang w:val="en-GB"/>
              </w:rPr>
              <w:t>13 -</w:t>
            </w:r>
          </w:p>
        </w:tc>
        <w:tc>
          <w:tcPr>
            <w:tcW w:w="5041" w:type="dxa"/>
          </w:tcPr>
          <w:p w14:paraId="6584365A" w14:textId="2A039EB9" w:rsidR="00C30392" w:rsidRPr="00ED5174" w:rsidRDefault="00C30392" w:rsidP="00C30392">
            <w:pPr>
              <w:spacing w:line="276" w:lineRule="auto"/>
              <w:ind w:left="84" w:hanging="11"/>
              <w:jc w:val="center"/>
              <w:rPr>
                <w:lang w:val="en-GB"/>
              </w:rPr>
            </w:pPr>
            <w:r w:rsidRPr="00ED5174">
              <w:rPr>
                <w:lang w:val="en-GB"/>
              </w:rPr>
              <w:t>Hand saws</w:t>
            </w:r>
          </w:p>
        </w:tc>
        <w:tc>
          <w:tcPr>
            <w:tcW w:w="3124" w:type="dxa"/>
          </w:tcPr>
          <w:p w14:paraId="1C260432" w14:textId="0EFF32FC" w:rsidR="00C30392" w:rsidRPr="00ED5174" w:rsidRDefault="00C30392" w:rsidP="00C30392">
            <w:pPr>
              <w:spacing w:line="276" w:lineRule="auto"/>
              <w:ind w:left="993" w:hanging="11"/>
              <w:jc w:val="center"/>
              <w:rPr>
                <w:lang w:val="en-GB"/>
              </w:rPr>
            </w:pPr>
            <w:r w:rsidRPr="00ED5174">
              <w:rPr>
                <w:lang w:val="en-GB"/>
              </w:rPr>
              <w:t>Property</w:t>
            </w:r>
          </w:p>
        </w:tc>
      </w:tr>
      <w:tr w:rsidR="00C30392" w:rsidRPr="00ED5174" w14:paraId="423B6710" w14:textId="77777777" w:rsidTr="008C37DE">
        <w:trPr>
          <w:trHeight w:val="20"/>
          <w:jc w:val="center"/>
        </w:trPr>
        <w:tc>
          <w:tcPr>
            <w:tcW w:w="1108" w:type="dxa"/>
            <w:vAlign w:val="center"/>
          </w:tcPr>
          <w:p w14:paraId="1BDE2497" w14:textId="77777777" w:rsidR="00C30392" w:rsidRPr="00ED5174" w:rsidRDefault="00C30392" w:rsidP="00C30392">
            <w:pPr>
              <w:spacing w:line="276" w:lineRule="auto"/>
              <w:ind w:left="67"/>
              <w:jc w:val="center"/>
              <w:rPr>
                <w:lang w:val="en-GB"/>
              </w:rPr>
            </w:pPr>
            <w:r w:rsidRPr="00ED5174">
              <w:rPr>
                <w:lang w:val="en-GB"/>
              </w:rPr>
              <w:t>14 -</w:t>
            </w:r>
          </w:p>
        </w:tc>
        <w:tc>
          <w:tcPr>
            <w:tcW w:w="5041" w:type="dxa"/>
          </w:tcPr>
          <w:p w14:paraId="342E84CE" w14:textId="069FCF9E" w:rsidR="00C30392" w:rsidRPr="00ED5174" w:rsidRDefault="00C30392" w:rsidP="00C30392">
            <w:pPr>
              <w:spacing w:line="276" w:lineRule="auto"/>
              <w:ind w:left="84" w:hanging="11"/>
              <w:jc w:val="center"/>
              <w:rPr>
                <w:lang w:val="en-GB"/>
              </w:rPr>
            </w:pPr>
            <w:r w:rsidRPr="00ED5174">
              <w:rPr>
                <w:lang w:val="en-GB"/>
              </w:rPr>
              <w:t>Mason's hammers</w:t>
            </w:r>
          </w:p>
        </w:tc>
        <w:tc>
          <w:tcPr>
            <w:tcW w:w="3124" w:type="dxa"/>
          </w:tcPr>
          <w:p w14:paraId="77A9A567" w14:textId="7524828F" w:rsidR="00C30392" w:rsidRPr="00ED5174" w:rsidRDefault="00C30392" w:rsidP="00C30392">
            <w:pPr>
              <w:spacing w:line="276" w:lineRule="auto"/>
              <w:ind w:left="993" w:hanging="11"/>
              <w:jc w:val="center"/>
              <w:rPr>
                <w:lang w:val="en-GB"/>
              </w:rPr>
            </w:pPr>
            <w:r w:rsidRPr="00ED5174">
              <w:rPr>
                <w:lang w:val="en-GB"/>
              </w:rPr>
              <w:t>Property</w:t>
            </w:r>
          </w:p>
        </w:tc>
      </w:tr>
      <w:tr w:rsidR="00C30392" w:rsidRPr="00ED5174" w14:paraId="1F62D372" w14:textId="77777777" w:rsidTr="008C37DE">
        <w:trPr>
          <w:trHeight w:val="20"/>
          <w:jc w:val="center"/>
        </w:trPr>
        <w:tc>
          <w:tcPr>
            <w:tcW w:w="1108" w:type="dxa"/>
            <w:vAlign w:val="center"/>
          </w:tcPr>
          <w:p w14:paraId="7BEDBA62" w14:textId="77777777" w:rsidR="00C30392" w:rsidRPr="00ED5174" w:rsidRDefault="00C30392" w:rsidP="00C30392">
            <w:pPr>
              <w:spacing w:line="276" w:lineRule="auto"/>
              <w:ind w:left="67"/>
              <w:jc w:val="center"/>
              <w:rPr>
                <w:lang w:val="en-GB"/>
              </w:rPr>
            </w:pPr>
            <w:r w:rsidRPr="00ED5174">
              <w:rPr>
                <w:lang w:val="en-GB"/>
              </w:rPr>
              <w:t>15 -</w:t>
            </w:r>
          </w:p>
        </w:tc>
        <w:tc>
          <w:tcPr>
            <w:tcW w:w="5041" w:type="dxa"/>
          </w:tcPr>
          <w:p w14:paraId="6A143F2E" w14:textId="7C623C05" w:rsidR="00C30392" w:rsidRPr="00ED5174" w:rsidRDefault="00C30392" w:rsidP="00C30392">
            <w:pPr>
              <w:spacing w:line="276" w:lineRule="auto"/>
              <w:ind w:left="84" w:hanging="11"/>
              <w:jc w:val="center"/>
              <w:rPr>
                <w:lang w:val="en-GB"/>
              </w:rPr>
            </w:pPr>
            <w:r w:rsidRPr="00ED5174">
              <w:rPr>
                <w:lang w:val="en-GB"/>
              </w:rPr>
              <w:t>Plumb bob</w:t>
            </w:r>
          </w:p>
        </w:tc>
        <w:tc>
          <w:tcPr>
            <w:tcW w:w="3124" w:type="dxa"/>
          </w:tcPr>
          <w:p w14:paraId="25C8B209" w14:textId="7AF4DB4C" w:rsidR="00C30392" w:rsidRPr="00ED5174" w:rsidRDefault="00C30392" w:rsidP="00C30392">
            <w:pPr>
              <w:spacing w:line="276" w:lineRule="auto"/>
              <w:ind w:left="993" w:hanging="11"/>
              <w:jc w:val="center"/>
              <w:rPr>
                <w:lang w:val="en-GB"/>
              </w:rPr>
            </w:pPr>
            <w:r w:rsidRPr="00ED5174">
              <w:rPr>
                <w:lang w:val="en-GB"/>
              </w:rPr>
              <w:t>Property</w:t>
            </w:r>
          </w:p>
        </w:tc>
      </w:tr>
      <w:tr w:rsidR="00C30392" w:rsidRPr="00ED5174" w14:paraId="01748FF6" w14:textId="77777777" w:rsidTr="008C37DE">
        <w:trPr>
          <w:trHeight w:val="20"/>
          <w:jc w:val="center"/>
        </w:trPr>
        <w:tc>
          <w:tcPr>
            <w:tcW w:w="1108" w:type="dxa"/>
            <w:vAlign w:val="center"/>
          </w:tcPr>
          <w:p w14:paraId="2D567D87" w14:textId="77777777" w:rsidR="00C30392" w:rsidRPr="00ED5174" w:rsidRDefault="00C30392" w:rsidP="00C30392">
            <w:pPr>
              <w:spacing w:line="276" w:lineRule="auto"/>
              <w:ind w:left="67"/>
              <w:jc w:val="center"/>
              <w:rPr>
                <w:lang w:val="en-GB"/>
              </w:rPr>
            </w:pPr>
            <w:r w:rsidRPr="00ED5174">
              <w:rPr>
                <w:lang w:val="en-GB"/>
              </w:rPr>
              <w:t>16 -</w:t>
            </w:r>
          </w:p>
        </w:tc>
        <w:tc>
          <w:tcPr>
            <w:tcW w:w="5041" w:type="dxa"/>
          </w:tcPr>
          <w:p w14:paraId="6A1A77F6" w14:textId="6C8392F0" w:rsidR="00C30392" w:rsidRPr="00ED5174" w:rsidRDefault="00C30392" w:rsidP="00C30392">
            <w:pPr>
              <w:spacing w:line="276" w:lineRule="auto"/>
              <w:ind w:left="84" w:hanging="11"/>
              <w:jc w:val="center"/>
              <w:rPr>
                <w:lang w:val="en-GB"/>
              </w:rPr>
            </w:pPr>
            <w:r w:rsidRPr="00ED5174">
              <w:rPr>
                <w:lang w:val="en-GB"/>
              </w:rPr>
              <w:t>Shaft lead</w:t>
            </w:r>
          </w:p>
        </w:tc>
        <w:tc>
          <w:tcPr>
            <w:tcW w:w="3124" w:type="dxa"/>
          </w:tcPr>
          <w:p w14:paraId="147902FE" w14:textId="440B2584" w:rsidR="00C30392" w:rsidRPr="00ED5174" w:rsidRDefault="00C30392" w:rsidP="00C30392">
            <w:pPr>
              <w:spacing w:line="276" w:lineRule="auto"/>
              <w:ind w:left="993" w:hanging="11"/>
              <w:jc w:val="center"/>
              <w:rPr>
                <w:lang w:val="en-GB"/>
              </w:rPr>
            </w:pPr>
            <w:r w:rsidRPr="00ED5174">
              <w:rPr>
                <w:lang w:val="en-GB"/>
              </w:rPr>
              <w:t>Property</w:t>
            </w:r>
          </w:p>
        </w:tc>
      </w:tr>
      <w:tr w:rsidR="00C30392" w:rsidRPr="00ED5174" w14:paraId="136E5333" w14:textId="77777777" w:rsidTr="008C37DE">
        <w:trPr>
          <w:trHeight w:val="20"/>
          <w:jc w:val="center"/>
        </w:trPr>
        <w:tc>
          <w:tcPr>
            <w:tcW w:w="1108" w:type="dxa"/>
            <w:vAlign w:val="center"/>
          </w:tcPr>
          <w:p w14:paraId="6FC380FE" w14:textId="77777777" w:rsidR="00C30392" w:rsidRPr="00ED5174" w:rsidRDefault="00C30392" w:rsidP="00C30392">
            <w:pPr>
              <w:spacing w:line="276" w:lineRule="auto"/>
              <w:ind w:left="67"/>
              <w:jc w:val="center"/>
              <w:rPr>
                <w:lang w:val="en-GB"/>
              </w:rPr>
            </w:pPr>
            <w:r w:rsidRPr="00ED5174">
              <w:rPr>
                <w:lang w:val="en-GB"/>
              </w:rPr>
              <w:t>17 -</w:t>
            </w:r>
          </w:p>
        </w:tc>
        <w:tc>
          <w:tcPr>
            <w:tcW w:w="5041" w:type="dxa"/>
          </w:tcPr>
          <w:p w14:paraId="3A388C0F" w14:textId="033FDB52" w:rsidR="00C30392" w:rsidRPr="00ED5174" w:rsidRDefault="00C30392" w:rsidP="00C30392">
            <w:pPr>
              <w:spacing w:line="276" w:lineRule="auto"/>
              <w:ind w:left="84" w:hanging="11"/>
              <w:jc w:val="center"/>
              <w:rPr>
                <w:lang w:val="en-GB"/>
              </w:rPr>
            </w:pPr>
            <w:r w:rsidRPr="00ED5174">
              <w:rPr>
                <w:lang w:val="en-GB"/>
              </w:rPr>
              <w:t>10l buckets</w:t>
            </w:r>
          </w:p>
        </w:tc>
        <w:tc>
          <w:tcPr>
            <w:tcW w:w="3124" w:type="dxa"/>
          </w:tcPr>
          <w:p w14:paraId="2661DD2A" w14:textId="122D4E34" w:rsidR="00C30392" w:rsidRPr="00ED5174" w:rsidRDefault="00C30392" w:rsidP="00C30392">
            <w:pPr>
              <w:spacing w:line="276" w:lineRule="auto"/>
              <w:ind w:left="993" w:hanging="11"/>
              <w:jc w:val="center"/>
              <w:rPr>
                <w:lang w:val="en-GB"/>
              </w:rPr>
            </w:pPr>
            <w:r w:rsidRPr="00ED5174">
              <w:rPr>
                <w:lang w:val="en-GB"/>
              </w:rPr>
              <w:t>Property</w:t>
            </w:r>
          </w:p>
        </w:tc>
      </w:tr>
      <w:tr w:rsidR="00C30392" w:rsidRPr="00ED5174" w14:paraId="47DA3AA3" w14:textId="77777777" w:rsidTr="008C37DE">
        <w:trPr>
          <w:trHeight w:val="20"/>
          <w:jc w:val="center"/>
        </w:trPr>
        <w:tc>
          <w:tcPr>
            <w:tcW w:w="1108" w:type="dxa"/>
            <w:vAlign w:val="center"/>
          </w:tcPr>
          <w:p w14:paraId="0A7A952F" w14:textId="77777777" w:rsidR="00C30392" w:rsidRPr="00ED5174" w:rsidRDefault="00C30392" w:rsidP="00C30392">
            <w:pPr>
              <w:spacing w:line="276" w:lineRule="auto"/>
              <w:ind w:left="67"/>
              <w:jc w:val="center"/>
              <w:rPr>
                <w:lang w:val="en-GB"/>
              </w:rPr>
            </w:pPr>
            <w:r w:rsidRPr="00ED5174">
              <w:rPr>
                <w:lang w:val="en-GB"/>
              </w:rPr>
              <w:t>18 -</w:t>
            </w:r>
          </w:p>
        </w:tc>
        <w:tc>
          <w:tcPr>
            <w:tcW w:w="5041" w:type="dxa"/>
          </w:tcPr>
          <w:p w14:paraId="1BB9F4C2" w14:textId="3E460CFE" w:rsidR="00C30392" w:rsidRPr="00ED5174" w:rsidRDefault="00C30392" w:rsidP="00C30392">
            <w:pPr>
              <w:spacing w:line="276" w:lineRule="auto"/>
              <w:ind w:left="84" w:hanging="11"/>
              <w:jc w:val="center"/>
              <w:rPr>
                <w:lang w:val="en-GB"/>
              </w:rPr>
            </w:pPr>
            <w:r w:rsidRPr="00ED5174">
              <w:rPr>
                <w:lang w:val="en-GB"/>
              </w:rPr>
              <w:t>Shears</w:t>
            </w:r>
          </w:p>
        </w:tc>
        <w:tc>
          <w:tcPr>
            <w:tcW w:w="3124" w:type="dxa"/>
          </w:tcPr>
          <w:p w14:paraId="47EF714C" w14:textId="66A828F9" w:rsidR="00C30392" w:rsidRPr="00ED5174" w:rsidRDefault="00C30392" w:rsidP="00C30392">
            <w:pPr>
              <w:spacing w:line="276" w:lineRule="auto"/>
              <w:ind w:left="993" w:hanging="11"/>
              <w:jc w:val="center"/>
              <w:rPr>
                <w:lang w:val="en-GB"/>
              </w:rPr>
            </w:pPr>
            <w:r w:rsidRPr="00ED5174">
              <w:rPr>
                <w:lang w:val="en-GB"/>
              </w:rPr>
              <w:t>Property</w:t>
            </w:r>
          </w:p>
        </w:tc>
      </w:tr>
      <w:tr w:rsidR="00C30392" w:rsidRPr="00ED5174" w14:paraId="76CDD8B9" w14:textId="77777777" w:rsidTr="008C37DE">
        <w:trPr>
          <w:trHeight w:val="20"/>
          <w:jc w:val="center"/>
        </w:trPr>
        <w:tc>
          <w:tcPr>
            <w:tcW w:w="1108" w:type="dxa"/>
            <w:vAlign w:val="center"/>
          </w:tcPr>
          <w:p w14:paraId="1A086ABD" w14:textId="77777777" w:rsidR="00C30392" w:rsidRPr="00ED5174" w:rsidRDefault="00C30392" w:rsidP="00C30392">
            <w:pPr>
              <w:spacing w:line="276" w:lineRule="auto"/>
              <w:ind w:left="67"/>
              <w:jc w:val="center"/>
              <w:rPr>
                <w:lang w:val="en-GB"/>
              </w:rPr>
            </w:pPr>
            <w:r w:rsidRPr="00ED5174">
              <w:rPr>
                <w:lang w:val="en-GB"/>
              </w:rPr>
              <w:t>19 -</w:t>
            </w:r>
          </w:p>
        </w:tc>
        <w:tc>
          <w:tcPr>
            <w:tcW w:w="5041" w:type="dxa"/>
          </w:tcPr>
          <w:p w14:paraId="4FF3A13C" w14:textId="19952A51" w:rsidR="00C30392" w:rsidRPr="00ED5174" w:rsidRDefault="00C30392" w:rsidP="00C30392">
            <w:pPr>
              <w:spacing w:line="276" w:lineRule="auto"/>
              <w:ind w:left="84" w:hanging="11"/>
              <w:jc w:val="center"/>
              <w:rPr>
                <w:lang w:val="en-GB"/>
              </w:rPr>
            </w:pPr>
            <w:r w:rsidRPr="00ED5174">
              <w:rPr>
                <w:lang w:val="en-GB"/>
              </w:rPr>
              <w:t>Wire cutters</w:t>
            </w:r>
          </w:p>
        </w:tc>
        <w:tc>
          <w:tcPr>
            <w:tcW w:w="3124" w:type="dxa"/>
          </w:tcPr>
          <w:p w14:paraId="507D6D10" w14:textId="09B4B5E7" w:rsidR="00C30392" w:rsidRPr="00ED5174" w:rsidRDefault="00C30392" w:rsidP="00C30392">
            <w:pPr>
              <w:spacing w:line="276" w:lineRule="auto"/>
              <w:ind w:left="993" w:hanging="11"/>
              <w:jc w:val="center"/>
              <w:rPr>
                <w:lang w:val="en-GB"/>
              </w:rPr>
            </w:pPr>
            <w:r w:rsidRPr="00ED5174">
              <w:rPr>
                <w:lang w:val="en-GB"/>
              </w:rPr>
              <w:t>Property</w:t>
            </w:r>
          </w:p>
        </w:tc>
      </w:tr>
      <w:tr w:rsidR="00C30392" w:rsidRPr="00ED5174" w14:paraId="75D4A172" w14:textId="77777777" w:rsidTr="008C37DE">
        <w:trPr>
          <w:trHeight w:val="20"/>
          <w:jc w:val="center"/>
        </w:trPr>
        <w:tc>
          <w:tcPr>
            <w:tcW w:w="1108" w:type="dxa"/>
            <w:vAlign w:val="center"/>
          </w:tcPr>
          <w:p w14:paraId="52003036" w14:textId="77777777" w:rsidR="00C30392" w:rsidRPr="00ED5174" w:rsidRDefault="00C30392" w:rsidP="00C30392">
            <w:pPr>
              <w:spacing w:line="276" w:lineRule="auto"/>
              <w:ind w:left="67"/>
              <w:jc w:val="center"/>
              <w:rPr>
                <w:lang w:val="en-GB"/>
              </w:rPr>
            </w:pPr>
            <w:r w:rsidRPr="00ED5174">
              <w:rPr>
                <w:lang w:val="en-GB"/>
              </w:rPr>
              <w:t>20 -</w:t>
            </w:r>
          </w:p>
        </w:tc>
        <w:tc>
          <w:tcPr>
            <w:tcW w:w="5041" w:type="dxa"/>
          </w:tcPr>
          <w:p w14:paraId="6C465CF5" w14:textId="2F4165C8" w:rsidR="00C30392" w:rsidRPr="00ED5174" w:rsidRDefault="00C30392" w:rsidP="00C30392">
            <w:pPr>
              <w:spacing w:line="276" w:lineRule="auto"/>
              <w:ind w:left="84" w:hanging="11"/>
              <w:jc w:val="center"/>
              <w:rPr>
                <w:lang w:val="en-GB"/>
              </w:rPr>
            </w:pPr>
            <w:r w:rsidRPr="00ED5174">
              <w:rPr>
                <w:lang w:val="en-GB"/>
              </w:rPr>
              <w:t>Pincers</w:t>
            </w:r>
          </w:p>
        </w:tc>
        <w:tc>
          <w:tcPr>
            <w:tcW w:w="3124" w:type="dxa"/>
          </w:tcPr>
          <w:p w14:paraId="62691EEF" w14:textId="129C57F9" w:rsidR="00C30392" w:rsidRPr="00ED5174" w:rsidRDefault="00C30392" w:rsidP="00C30392">
            <w:pPr>
              <w:spacing w:line="276" w:lineRule="auto"/>
              <w:ind w:left="993" w:hanging="11"/>
              <w:jc w:val="center"/>
              <w:rPr>
                <w:lang w:val="en-GB"/>
              </w:rPr>
            </w:pPr>
            <w:r w:rsidRPr="00ED5174">
              <w:rPr>
                <w:lang w:val="en-GB"/>
              </w:rPr>
              <w:t>Property</w:t>
            </w:r>
          </w:p>
        </w:tc>
      </w:tr>
      <w:tr w:rsidR="00C30392" w:rsidRPr="00ED5174" w14:paraId="5C9EF5CB" w14:textId="77777777" w:rsidTr="008C37DE">
        <w:trPr>
          <w:trHeight w:val="20"/>
          <w:jc w:val="center"/>
        </w:trPr>
        <w:tc>
          <w:tcPr>
            <w:tcW w:w="1108" w:type="dxa"/>
            <w:vAlign w:val="center"/>
          </w:tcPr>
          <w:p w14:paraId="79427E75" w14:textId="77777777" w:rsidR="00C30392" w:rsidRPr="00ED5174" w:rsidRDefault="00C30392" w:rsidP="00C30392">
            <w:pPr>
              <w:spacing w:line="276" w:lineRule="auto"/>
              <w:ind w:left="67"/>
              <w:jc w:val="center"/>
              <w:rPr>
                <w:lang w:val="en-GB"/>
              </w:rPr>
            </w:pPr>
            <w:r w:rsidRPr="00ED5174">
              <w:rPr>
                <w:lang w:val="en-GB"/>
              </w:rPr>
              <w:t>21 -</w:t>
            </w:r>
          </w:p>
        </w:tc>
        <w:tc>
          <w:tcPr>
            <w:tcW w:w="5041" w:type="dxa"/>
          </w:tcPr>
          <w:p w14:paraId="06FA4C03" w14:textId="0ECC92F4" w:rsidR="00C30392" w:rsidRPr="00ED5174" w:rsidRDefault="00C30392" w:rsidP="00C30392">
            <w:pPr>
              <w:spacing w:line="276" w:lineRule="auto"/>
              <w:ind w:left="84" w:hanging="11"/>
              <w:jc w:val="center"/>
              <w:rPr>
                <w:lang w:val="en-GB"/>
              </w:rPr>
            </w:pPr>
            <w:r w:rsidRPr="00ED5174">
              <w:rPr>
                <w:lang w:val="en-GB"/>
              </w:rPr>
              <w:t>Hard hats</w:t>
            </w:r>
          </w:p>
        </w:tc>
        <w:tc>
          <w:tcPr>
            <w:tcW w:w="3124" w:type="dxa"/>
          </w:tcPr>
          <w:p w14:paraId="4B42CC28" w14:textId="5C44776C" w:rsidR="00C30392" w:rsidRPr="00ED5174" w:rsidRDefault="00C30392" w:rsidP="00C30392">
            <w:pPr>
              <w:spacing w:line="276" w:lineRule="auto"/>
              <w:ind w:left="993" w:hanging="11"/>
              <w:jc w:val="center"/>
              <w:rPr>
                <w:lang w:val="en-GB"/>
              </w:rPr>
            </w:pPr>
            <w:r w:rsidRPr="00ED5174">
              <w:rPr>
                <w:lang w:val="en-GB"/>
              </w:rPr>
              <w:t>Property</w:t>
            </w:r>
          </w:p>
        </w:tc>
      </w:tr>
      <w:tr w:rsidR="00C30392" w:rsidRPr="00ED5174" w14:paraId="53BC0544" w14:textId="77777777" w:rsidTr="008C37DE">
        <w:trPr>
          <w:trHeight w:val="20"/>
          <w:jc w:val="center"/>
        </w:trPr>
        <w:tc>
          <w:tcPr>
            <w:tcW w:w="1108" w:type="dxa"/>
            <w:vAlign w:val="center"/>
          </w:tcPr>
          <w:p w14:paraId="59484FBA" w14:textId="77777777" w:rsidR="00C30392" w:rsidRPr="00ED5174" w:rsidRDefault="00C30392" w:rsidP="00C30392">
            <w:pPr>
              <w:spacing w:line="276" w:lineRule="auto"/>
              <w:ind w:left="67"/>
              <w:jc w:val="center"/>
              <w:rPr>
                <w:lang w:val="en-GB"/>
              </w:rPr>
            </w:pPr>
            <w:r w:rsidRPr="00ED5174">
              <w:rPr>
                <w:lang w:val="en-GB"/>
              </w:rPr>
              <w:t>22 -</w:t>
            </w:r>
          </w:p>
        </w:tc>
        <w:tc>
          <w:tcPr>
            <w:tcW w:w="5041" w:type="dxa"/>
          </w:tcPr>
          <w:p w14:paraId="46276A63" w14:textId="627D0F4A" w:rsidR="00C30392" w:rsidRPr="00ED5174" w:rsidRDefault="00C30392" w:rsidP="00C30392">
            <w:pPr>
              <w:spacing w:line="276" w:lineRule="auto"/>
              <w:ind w:left="84" w:hanging="11"/>
              <w:jc w:val="center"/>
              <w:rPr>
                <w:lang w:val="en-GB"/>
              </w:rPr>
            </w:pPr>
            <w:r w:rsidRPr="00ED5174">
              <w:rPr>
                <w:lang w:val="en-GB"/>
              </w:rPr>
              <w:t>Gangs</w:t>
            </w:r>
          </w:p>
        </w:tc>
        <w:tc>
          <w:tcPr>
            <w:tcW w:w="3124" w:type="dxa"/>
          </w:tcPr>
          <w:p w14:paraId="71292D4E" w14:textId="0F346909" w:rsidR="00C30392" w:rsidRPr="00ED5174" w:rsidRDefault="00C30392" w:rsidP="00C30392">
            <w:pPr>
              <w:spacing w:line="276" w:lineRule="auto"/>
              <w:ind w:left="993" w:hanging="11"/>
              <w:jc w:val="center"/>
              <w:rPr>
                <w:lang w:val="en-GB"/>
              </w:rPr>
            </w:pPr>
            <w:r w:rsidRPr="00ED5174">
              <w:rPr>
                <w:lang w:val="en-GB"/>
              </w:rPr>
              <w:t>Property</w:t>
            </w:r>
          </w:p>
        </w:tc>
      </w:tr>
      <w:tr w:rsidR="00C30392" w:rsidRPr="00ED5174" w14:paraId="17BD0A7B" w14:textId="77777777" w:rsidTr="008C37DE">
        <w:trPr>
          <w:trHeight w:val="20"/>
          <w:jc w:val="center"/>
        </w:trPr>
        <w:tc>
          <w:tcPr>
            <w:tcW w:w="1108" w:type="dxa"/>
            <w:vAlign w:val="center"/>
          </w:tcPr>
          <w:p w14:paraId="6F22EC53" w14:textId="77777777" w:rsidR="00C30392" w:rsidRPr="00ED5174" w:rsidRDefault="00C30392" w:rsidP="00C30392">
            <w:pPr>
              <w:spacing w:line="276" w:lineRule="auto"/>
              <w:ind w:left="67"/>
              <w:jc w:val="center"/>
              <w:rPr>
                <w:lang w:val="en-GB"/>
              </w:rPr>
            </w:pPr>
            <w:r w:rsidRPr="00ED5174">
              <w:rPr>
                <w:lang w:val="en-GB"/>
              </w:rPr>
              <w:t>23 -</w:t>
            </w:r>
          </w:p>
        </w:tc>
        <w:tc>
          <w:tcPr>
            <w:tcW w:w="5041" w:type="dxa"/>
          </w:tcPr>
          <w:p w14:paraId="29D11833" w14:textId="5D7E96AF" w:rsidR="00C30392" w:rsidRPr="00ED5174" w:rsidRDefault="00C30392" w:rsidP="00C30392">
            <w:pPr>
              <w:spacing w:line="276" w:lineRule="auto"/>
              <w:ind w:left="84" w:hanging="11"/>
              <w:jc w:val="center"/>
              <w:rPr>
                <w:lang w:val="en-GB"/>
              </w:rPr>
            </w:pPr>
            <w:r w:rsidRPr="00ED5174">
              <w:rPr>
                <w:lang w:val="en-GB"/>
              </w:rPr>
              <w:t>Boots</w:t>
            </w:r>
          </w:p>
        </w:tc>
        <w:tc>
          <w:tcPr>
            <w:tcW w:w="3124" w:type="dxa"/>
          </w:tcPr>
          <w:p w14:paraId="559A33AB" w14:textId="00AE1BEC" w:rsidR="00C30392" w:rsidRPr="00ED5174" w:rsidRDefault="00C30392" w:rsidP="00C30392">
            <w:pPr>
              <w:spacing w:line="276" w:lineRule="auto"/>
              <w:ind w:left="993" w:hanging="11"/>
              <w:jc w:val="center"/>
              <w:rPr>
                <w:lang w:val="en-GB"/>
              </w:rPr>
            </w:pPr>
            <w:r w:rsidRPr="00ED5174">
              <w:rPr>
                <w:lang w:val="en-GB"/>
              </w:rPr>
              <w:t>Property</w:t>
            </w:r>
          </w:p>
        </w:tc>
      </w:tr>
      <w:tr w:rsidR="00C30392" w:rsidRPr="00ED5174" w14:paraId="008FE967" w14:textId="77777777" w:rsidTr="008C37DE">
        <w:trPr>
          <w:trHeight w:val="20"/>
          <w:jc w:val="center"/>
        </w:trPr>
        <w:tc>
          <w:tcPr>
            <w:tcW w:w="1108" w:type="dxa"/>
            <w:vAlign w:val="center"/>
          </w:tcPr>
          <w:p w14:paraId="4A47BE9D" w14:textId="77777777" w:rsidR="00C30392" w:rsidRPr="00ED5174" w:rsidRDefault="00C30392" w:rsidP="00C30392">
            <w:pPr>
              <w:spacing w:line="276" w:lineRule="auto"/>
              <w:ind w:left="67"/>
              <w:jc w:val="center"/>
              <w:rPr>
                <w:lang w:val="en-GB"/>
              </w:rPr>
            </w:pPr>
            <w:r w:rsidRPr="00ED5174">
              <w:rPr>
                <w:lang w:val="en-GB"/>
              </w:rPr>
              <w:t>24 -</w:t>
            </w:r>
          </w:p>
        </w:tc>
        <w:tc>
          <w:tcPr>
            <w:tcW w:w="5041" w:type="dxa"/>
          </w:tcPr>
          <w:p w14:paraId="3D687423" w14:textId="0CE359F1" w:rsidR="00C30392" w:rsidRPr="00ED5174" w:rsidRDefault="00C30392" w:rsidP="00C30392">
            <w:pPr>
              <w:spacing w:line="276" w:lineRule="auto"/>
              <w:ind w:left="84" w:hanging="11"/>
              <w:jc w:val="center"/>
              <w:rPr>
                <w:lang w:val="en-GB"/>
              </w:rPr>
            </w:pPr>
            <w:r w:rsidRPr="00ED5174">
              <w:rPr>
                <w:lang w:val="en-GB"/>
              </w:rPr>
              <w:t>Claws</w:t>
            </w:r>
          </w:p>
        </w:tc>
        <w:tc>
          <w:tcPr>
            <w:tcW w:w="3124" w:type="dxa"/>
          </w:tcPr>
          <w:p w14:paraId="6B3C3A27" w14:textId="539121DC" w:rsidR="00C30392" w:rsidRPr="00ED5174" w:rsidRDefault="00C30392" w:rsidP="00C30392">
            <w:pPr>
              <w:spacing w:line="276" w:lineRule="auto"/>
              <w:ind w:left="993" w:hanging="11"/>
              <w:jc w:val="center"/>
              <w:rPr>
                <w:lang w:val="en-GB"/>
              </w:rPr>
            </w:pPr>
            <w:r w:rsidRPr="00ED5174">
              <w:rPr>
                <w:lang w:val="en-GB"/>
              </w:rPr>
              <w:t>Property</w:t>
            </w:r>
          </w:p>
        </w:tc>
      </w:tr>
      <w:tr w:rsidR="00C30392" w:rsidRPr="00ED5174" w14:paraId="12A5CC04" w14:textId="77777777" w:rsidTr="008C37DE">
        <w:trPr>
          <w:trHeight w:val="20"/>
          <w:jc w:val="center"/>
        </w:trPr>
        <w:tc>
          <w:tcPr>
            <w:tcW w:w="1108" w:type="dxa"/>
            <w:vAlign w:val="center"/>
          </w:tcPr>
          <w:p w14:paraId="2BF9B204" w14:textId="77777777" w:rsidR="00C30392" w:rsidRPr="00ED5174" w:rsidRDefault="00C30392" w:rsidP="00C30392">
            <w:pPr>
              <w:spacing w:line="276" w:lineRule="auto"/>
              <w:ind w:left="67"/>
              <w:jc w:val="center"/>
              <w:rPr>
                <w:lang w:val="en-GB"/>
              </w:rPr>
            </w:pPr>
            <w:r w:rsidRPr="00ED5174">
              <w:rPr>
                <w:lang w:val="en-GB"/>
              </w:rPr>
              <w:t>25 -</w:t>
            </w:r>
          </w:p>
        </w:tc>
        <w:tc>
          <w:tcPr>
            <w:tcW w:w="5041" w:type="dxa"/>
          </w:tcPr>
          <w:p w14:paraId="252F13A1" w14:textId="18DD6E07" w:rsidR="00C30392" w:rsidRPr="00ED5174" w:rsidRDefault="00C30392" w:rsidP="00C30392">
            <w:pPr>
              <w:spacing w:line="276" w:lineRule="auto"/>
              <w:ind w:left="84" w:hanging="11"/>
              <w:jc w:val="center"/>
              <w:rPr>
                <w:lang w:val="en-GB"/>
              </w:rPr>
            </w:pPr>
            <w:r w:rsidRPr="00ED5174">
              <w:rPr>
                <w:lang w:val="en-GB"/>
              </w:rPr>
              <w:t>6 claw spanners</w:t>
            </w:r>
          </w:p>
        </w:tc>
        <w:tc>
          <w:tcPr>
            <w:tcW w:w="3124" w:type="dxa"/>
          </w:tcPr>
          <w:p w14:paraId="1A10D41B" w14:textId="2D288251" w:rsidR="00C30392" w:rsidRPr="00ED5174" w:rsidRDefault="00C30392" w:rsidP="00C30392">
            <w:pPr>
              <w:spacing w:line="276" w:lineRule="auto"/>
              <w:ind w:left="993" w:hanging="11"/>
              <w:jc w:val="center"/>
              <w:rPr>
                <w:lang w:val="en-GB"/>
              </w:rPr>
            </w:pPr>
            <w:r w:rsidRPr="00ED5174">
              <w:rPr>
                <w:lang w:val="en-GB"/>
              </w:rPr>
              <w:t>Property</w:t>
            </w:r>
          </w:p>
        </w:tc>
      </w:tr>
      <w:tr w:rsidR="00C30392" w:rsidRPr="00ED5174" w14:paraId="750E8EB7" w14:textId="77777777" w:rsidTr="008C37DE">
        <w:trPr>
          <w:trHeight w:val="20"/>
          <w:jc w:val="center"/>
        </w:trPr>
        <w:tc>
          <w:tcPr>
            <w:tcW w:w="1108" w:type="dxa"/>
            <w:vAlign w:val="center"/>
          </w:tcPr>
          <w:p w14:paraId="7D907A1F" w14:textId="77777777" w:rsidR="00C30392" w:rsidRPr="00ED5174" w:rsidRDefault="00C30392" w:rsidP="00C30392">
            <w:pPr>
              <w:spacing w:line="276" w:lineRule="auto"/>
              <w:ind w:left="67"/>
              <w:jc w:val="center"/>
              <w:rPr>
                <w:lang w:val="en-GB"/>
              </w:rPr>
            </w:pPr>
            <w:r w:rsidRPr="00ED5174">
              <w:rPr>
                <w:lang w:val="en-GB"/>
              </w:rPr>
              <w:t>26 -</w:t>
            </w:r>
          </w:p>
        </w:tc>
        <w:tc>
          <w:tcPr>
            <w:tcW w:w="5041" w:type="dxa"/>
          </w:tcPr>
          <w:p w14:paraId="2AA9F674" w14:textId="0E720EE7" w:rsidR="00C30392" w:rsidRPr="00ED5174" w:rsidRDefault="00C30392" w:rsidP="00C30392">
            <w:pPr>
              <w:spacing w:line="276" w:lineRule="auto"/>
              <w:ind w:left="84" w:hanging="11"/>
              <w:jc w:val="center"/>
              <w:rPr>
                <w:lang w:val="en-GB"/>
              </w:rPr>
            </w:pPr>
            <w:r w:rsidRPr="00ED5174">
              <w:rPr>
                <w:lang w:val="en-GB"/>
              </w:rPr>
              <w:t>8 claw spanners</w:t>
            </w:r>
          </w:p>
        </w:tc>
        <w:tc>
          <w:tcPr>
            <w:tcW w:w="3124" w:type="dxa"/>
          </w:tcPr>
          <w:p w14:paraId="556093AF" w14:textId="01A3E9DA" w:rsidR="00C30392" w:rsidRPr="00ED5174" w:rsidRDefault="00C30392" w:rsidP="00C30392">
            <w:pPr>
              <w:spacing w:line="276" w:lineRule="auto"/>
              <w:ind w:left="993" w:hanging="11"/>
              <w:jc w:val="center"/>
              <w:rPr>
                <w:lang w:val="en-GB"/>
              </w:rPr>
            </w:pPr>
            <w:r w:rsidRPr="00ED5174">
              <w:rPr>
                <w:lang w:val="en-GB"/>
              </w:rPr>
              <w:t>Property</w:t>
            </w:r>
          </w:p>
        </w:tc>
      </w:tr>
      <w:tr w:rsidR="00C30392" w:rsidRPr="00ED5174" w14:paraId="69314C20" w14:textId="77777777" w:rsidTr="008C37DE">
        <w:trPr>
          <w:trHeight w:val="20"/>
          <w:jc w:val="center"/>
        </w:trPr>
        <w:tc>
          <w:tcPr>
            <w:tcW w:w="1108" w:type="dxa"/>
            <w:vAlign w:val="center"/>
          </w:tcPr>
          <w:p w14:paraId="4A860322" w14:textId="77777777" w:rsidR="00C30392" w:rsidRPr="00ED5174" w:rsidRDefault="00C30392" w:rsidP="00C30392">
            <w:pPr>
              <w:spacing w:line="276" w:lineRule="auto"/>
              <w:ind w:left="67"/>
              <w:jc w:val="center"/>
              <w:rPr>
                <w:lang w:val="en-GB"/>
              </w:rPr>
            </w:pPr>
            <w:r w:rsidRPr="00ED5174">
              <w:rPr>
                <w:lang w:val="en-GB"/>
              </w:rPr>
              <w:t>29 -</w:t>
            </w:r>
          </w:p>
        </w:tc>
        <w:tc>
          <w:tcPr>
            <w:tcW w:w="5041" w:type="dxa"/>
          </w:tcPr>
          <w:p w14:paraId="1233048C" w14:textId="7EBCBBCB" w:rsidR="00C30392" w:rsidRPr="00ED5174" w:rsidRDefault="00C30392" w:rsidP="00C30392">
            <w:pPr>
              <w:spacing w:line="276" w:lineRule="auto"/>
              <w:ind w:left="84" w:hanging="11"/>
              <w:jc w:val="center"/>
              <w:rPr>
                <w:lang w:val="en-GB"/>
              </w:rPr>
            </w:pPr>
            <w:r w:rsidRPr="00ED5174">
              <w:rPr>
                <w:lang w:val="en-GB"/>
              </w:rPr>
              <w:t>10 claw spanners Nail puller</w:t>
            </w:r>
          </w:p>
        </w:tc>
        <w:tc>
          <w:tcPr>
            <w:tcW w:w="3124" w:type="dxa"/>
          </w:tcPr>
          <w:p w14:paraId="4A42367E" w14:textId="57E86AB4" w:rsidR="00C30392" w:rsidRPr="00ED5174" w:rsidRDefault="00C30392" w:rsidP="00C30392">
            <w:pPr>
              <w:spacing w:line="276" w:lineRule="auto"/>
              <w:ind w:left="993" w:hanging="11"/>
              <w:jc w:val="center"/>
              <w:rPr>
                <w:lang w:val="en-GB"/>
              </w:rPr>
            </w:pPr>
            <w:r w:rsidRPr="00ED5174">
              <w:rPr>
                <w:lang w:val="en-GB"/>
              </w:rPr>
              <w:t>Property</w:t>
            </w:r>
          </w:p>
        </w:tc>
      </w:tr>
      <w:tr w:rsidR="00C30392" w:rsidRPr="00ED5174" w14:paraId="6DB53474" w14:textId="77777777" w:rsidTr="008C37DE">
        <w:trPr>
          <w:trHeight w:val="20"/>
          <w:jc w:val="center"/>
        </w:trPr>
        <w:tc>
          <w:tcPr>
            <w:tcW w:w="1108" w:type="dxa"/>
            <w:vAlign w:val="center"/>
          </w:tcPr>
          <w:p w14:paraId="234244FD" w14:textId="77777777" w:rsidR="00C30392" w:rsidRPr="00ED5174" w:rsidRDefault="00C30392" w:rsidP="00C30392">
            <w:pPr>
              <w:spacing w:line="276" w:lineRule="auto"/>
              <w:ind w:left="67"/>
              <w:jc w:val="center"/>
              <w:rPr>
                <w:lang w:val="en-GB"/>
              </w:rPr>
            </w:pPr>
            <w:r w:rsidRPr="00ED5174">
              <w:rPr>
                <w:lang w:val="en-GB"/>
              </w:rPr>
              <w:t>30 -</w:t>
            </w:r>
          </w:p>
        </w:tc>
        <w:tc>
          <w:tcPr>
            <w:tcW w:w="5041" w:type="dxa"/>
          </w:tcPr>
          <w:p w14:paraId="405D5DD3" w14:textId="4A9AFCA4" w:rsidR="00C30392" w:rsidRPr="00ED5174" w:rsidRDefault="00C30392" w:rsidP="00C30392">
            <w:pPr>
              <w:spacing w:line="276" w:lineRule="auto"/>
              <w:ind w:left="84" w:hanging="11"/>
              <w:jc w:val="center"/>
              <w:rPr>
                <w:lang w:val="en-GB"/>
              </w:rPr>
            </w:pPr>
            <w:r w:rsidRPr="00ED5174">
              <w:rPr>
                <w:lang w:val="en-GB"/>
              </w:rPr>
              <w:t>Spades</w:t>
            </w:r>
          </w:p>
        </w:tc>
        <w:tc>
          <w:tcPr>
            <w:tcW w:w="3124" w:type="dxa"/>
          </w:tcPr>
          <w:p w14:paraId="58E53F2B" w14:textId="14952EE2" w:rsidR="00C30392" w:rsidRPr="00ED5174" w:rsidRDefault="00C30392" w:rsidP="00C30392">
            <w:pPr>
              <w:spacing w:line="276" w:lineRule="auto"/>
              <w:ind w:left="993" w:hanging="11"/>
              <w:jc w:val="center"/>
              <w:rPr>
                <w:lang w:val="en-GB"/>
              </w:rPr>
            </w:pPr>
            <w:r w:rsidRPr="00ED5174">
              <w:rPr>
                <w:lang w:val="en-GB"/>
              </w:rPr>
              <w:t>Property</w:t>
            </w:r>
          </w:p>
        </w:tc>
      </w:tr>
      <w:tr w:rsidR="00C30392" w:rsidRPr="00ED5174" w14:paraId="1F80D856" w14:textId="77777777" w:rsidTr="008C37DE">
        <w:trPr>
          <w:trHeight w:val="20"/>
          <w:jc w:val="center"/>
        </w:trPr>
        <w:tc>
          <w:tcPr>
            <w:tcW w:w="1108" w:type="dxa"/>
            <w:vAlign w:val="center"/>
          </w:tcPr>
          <w:p w14:paraId="5BAA2C31" w14:textId="77777777" w:rsidR="00C30392" w:rsidRPr="00ED5174" w:rsidRDefault="00C30392" w:rsidP="00C30392">
            <w:pPr>
              <w:spacing w:line="276" w:lineRule="auto"/>
              <w:ind w:left="67"/>
              <w:jc w:val="center"/>
              <w:rPr>
                <w:lang w:val="en-GB"/>
              </w:rPr>
            </w:pPr>
            <w:r w:rsidRPr="00ED5174">
              <w:rPr>
                <w:lang w:val="en-GB"/>
              </w:rPr>
              <w:t>31 -</w:t>
            </w:r>
          </w:p>
        </w:tc>
        <w:tc>
          <w:tcPr>
            <w:tcW w:w="5041" w:type="dxa"/>
          </w:tcPr>
          <w:p w14:paraId="2A6E3CED" w14:textId="08C1F981" w:rsidR="00C30392" w:rsidRPr="00ED5174" w:rsidRDefault="00C30392" w:rsidP="00C30392">
            <w:pPr>
              <w:spacing w:line="276" w:lineRule="auto"/>
              <w:ind w:left="84" w:hanging="11"/>
              <w:jc w:val="center"/>
              <w:rPr>
                <w:lang w:val="en-GB"/>
              </w:rPr>
            </w:pPr>
            <w:r w:rsidRPr="00ED5174">
              <w:rPr>
                <w:lang w:val="en-GB"/>
              </w:rPr>
              <w:t>Twine</w:t>
            </w:r>
          </w:p>
        </w:tc>
        <w:tc>
          <w:tcPr>
            <w:tcW w:w="3124" w:type="dxa"/>
          </w:tcPr>
          <w:p w14:paraId="622423DE" w14:textId="0625E25A" w:rsidR="00C30392" w:rsidRPr="00ED5174" w:rsidRDefault="00C30392" w:rsidP="00C30392">
            <w:pPr>
              <w:spacing w:line="276" w:lineRule="auto"/>
              <w:ind w:left="993" w:hanging="11"/>
              <w:jc w:val="center"/>
              <w:rPr>
                <w:lang w:val="en-GB"/>
              </w:rPr>
            </w:pPr>
            <w:r w:rsidRPr="00ED5174">
              <w:rPr>
                <w:lang w:val="en-GB"/>
              </w:rPr>
              <w:t>Property</w:t>
            </w:r>
          </w:p>
        </w:tc>
      </w:tr>
      <w:tr w:rsidR="00C30392" w:rsidRPr="00ED5174" w14:paraId="5067DCC5" w14:textId="77777777" w:rsidTr="008C37DE">
        <w:trPr>
          <w:trHeight w:val="20"/>
          <w:jc w:val="center"/>
        </w:trPr>
        <w:tc>
          <w:tcPr>
            <w:tcW w:w="1108" w:type="dxa"/>
            <w:vAlign w:val="center"/>
          </w:tcPr>
          <w:p w14:paraId="2CF8292B" w14:textId="77777777" w:rsidR="00C30392" w:rsidRPr="00ED5174" w:rsidRDefault="00C30392" w:rsidP="00C30392">
            <w:pPr>
              <w:spacing w:line="276" w:lineRule="auto"/>
              <w:ind w:left="67"/>
              <w:jc w:val="center"/>
              <w:rPr>
                <w:lang w:val="en-GB"/>
              </w:rPr>
            </w:pPr>
            <w:r w:rsidRPr="00ED5174">
              <w:rPr>
                <w:lang w:val="en-GB"/>
              </w:rPr>
              <w:t>32 -</w:t>
            </w:r>
          </w:p>
        </w:tc>
        <w:tc>
          <w:tcPr>
            <w:tcW w:w="5041" w:type="dxa"/>
          </w:tcPr>
          <w:p w14:paraId="47502CDD" w14:textId="148C9314" w:rsidR="00C30392" w:rsidRPr="00ED5174" w:rsidRDefault="00C30392" w:rsidP="00C30392">
            <w:pPr>
              <w:spacing w:line="276" w:lineRule="auto"/>
              <w:ind w:left="84" w:hanging="11"/>
              <w:jc w:val="center"/>
              <w:rPr>
                <w:lang w:val="en-GB"/>
              </w:rPr>
            </w:pPr>
            <w:r w:rsidRPr="00ED5174">
              <w:rPr>
                <w:lang w:val="en-GB"/>
              </w:rPr>
              <w:t>Double metre (3, 5m)</w:t>
            </w:r>
          </w:p>
        </w:tc>
        <w:tc>
          <w:tcPr>
            <w:tcW w:w="3124" w:type="dxa"/>
          </w:tcPr>
          <w:p w14:paraId="69D5F6BF" w14:textId="3E836059" w:rsidR="00C30392" w:rsidRPr="00ED5174" w:rsidRDefault="00C30392" w:rsidP="00C30392">
            <w:pPr>
              <w:spacing w:line="276" w:lineRule="auto"/>
              <w:ind w:left="993" w:hanging="11"/>
              <w:jc w:val="center"/>
              <w:rPr>
                <w:lang w:val="en-GB"/>
              </w:rPr>
            </w:pPr>
            <w:r w:rsidRPr="00ED5174">
              <w:rPr>
                <w:lang w:val="en-GB"/>
              </w:rPr>
              <w:t>Property</w:t>
            </w:r>
          </w:p>
        </w:tc>
      </w:tr>
      <w:tr w:rsidR="00C30392" w:rsidRPr="00ED5174" w14:paraId="6B719C5A" w14:textId="77777777" w:rsidTr="008C37DE">
        <w:trPr>
          <w:trHeight w:val="20"/>
          <w:jc w:val="center"/>
        </w:trPr>
        <w:tc>
          <w:tcPr>
            <w:tcW w:w="1108" w:type="dxa"/>
            <w:vAlign w:val="center"/>
          </w:tcPr>
          <w:p w14:paraId="3B8D542C" w14:textId="77777777" w:rsidR="00C30392" w:rsidRPr="00ED5174" w:rsidRDefault="00C30392" w:rsidP="00C30392">
            <w:pPr>
              <w:spacing w:line="276" w:lineRule="auto"/>
              <w:ind w:left="67"/>
              <w:jc w:val="center"/>
              <w:rPr>
                <w:lang w:val="en-GB"/>
              </w:rPr>
            </w:pPr>
            <w:r w:rsidRPr="00ED5174">
              <w:rPr>
                <w:lang w:val="en-GB"/>
              </w:rPr>
              <w:t>33 -</w:t>
            </w:r>
          </w:p>
        </w:tc>
        <w:tc>
          <w:tcPr>
            <w:tcW w:w="5041" w:type="dxa"/>
          </w:tcPr>
          <w:p w14:paraId="37E2F753" w14:textId="60375144" w:rsidR="00C30392" w:rsidRPr="00ED5174" w:rsidRDefault="00C30392" w:rsidP="00C30392">
            <w:pPr>
              <w:spacing w:line="276" w:lineRule="auto"/>
              <w:ind w:left="84" w:hanging="11"/>
              <w:jc w:val="center"/>
              <w:rPr>
                <w:lang w:val="en-GB"/>
              </w:rPr>
            </w:pPr>
            <w:r w:rsidRPr="00ED5174">
              <w:rPr>
                <w:lang w:val="en-GB"/>
              </w:rPr>
              <w:t>Double metre (5.00m)</w:t>
            </w:r>
          </w:p>
        </w:tc>
        <w:tc>
          <w:tcPr>
            <w:tcW w:w="3124" w:type="dxa"/>
          </w:tcPr>
          <w:p w14:paraId="1936EEBE" w14:textId="0AC5ADC3" w:rsidR="00C30392" w:rsidRPr="00ED5174" w:rsidRDefault="00C30392" w:rsidP="00C30392">
            <w:pPr>
              <w:spacing w:line="276" w:lineRule="auto"/>
              <w:ind w:left="993" w:hanging="11"/>
              <w:jc w:val="center"/>
              <w:rPr>
                <w:lang w:val="en-GB"/>
              </w:rPr>
            </w:pPr>
            <w:r w:rsidRPr="00ED5174">
              <w:rPr>
                <w:lang w:val="en-GB"/>
              </w:rPr>
              <w:t>Property</w:t>
            </w:r>
          </w:p>
        </w:tc>
      </w:tr>
      <w:tr w:rsidR="00C30392" w:rsidRPr="00ED5174" w14:paraId="00F68872" w14:textId="77777777" w:rsidTr="008C37DE">
        <w:trPr>
          <w:trHeight w:val="20"/>
          <w:jc w:val="center"/>
        </w:trPr>
        <w:tc>
          <w:tcPr>
            <w:tcW w:w="1108" w:type="dxa"/>
            <w:vAlign w:val="center"/>
          </w:tcPr>
          <w:p w14:paraId="008824C8" w14:textId="77777777" w:rsidR="00C30392" w:rsidRPr="00ED5174" w:rsidRDefault="00C30392" w:rsidP="00C30392">
            <w:pPr>
              <w:spacing w:line="276" w:lineRule="auto"/>
              <w:ind w:left="67"/>
              <w:jc w:val="center"/>
              <w:rPr>
                <w:lang w:val="en-GB"/>
              </w:rPr>
            </w:pPr>
            <w:r w:rsidRPr="00ED5174">
              <w:rPr>
                <w:lang w:val="en-GB"/>
              </w:rPr>
              <w:t>34 -</w:t>
            </w:r>
          </w:p>
        </w:tc>
        <w:tc>
          <w:tcPr>
            <w:tcW w:w="5041" w:type="dxa"/>
          </w:tcPr>
          <w:p w14:paraId="01F7B858" w14:textId="31AA84FA" w:rsidR="00C30392" w:rsidRPr="00ED5174" w:rsidRDefault="00C30392" w:rsidP="00C30392">
            <w:pPr>
              <w:spacing w:line="276" w:lineRule="auto"/>
              <w:ind w:left="84" w:hanging="11"/>
              <w:jc w:val="center"/>
              <w:rPr>
                <w:lang w:val="en-GB"/>
              </w:rPr>
            </w:pPr>
            <w:r w:rsidRPr="00ED5174">
              <w:rPr>
                <w:lang w:val="en-GB"/>
              </w:rPr>
              <w:t>Tape measure (50m)</w:t>
            </w:r>
          </w:p>
        </w:tc>
        <w:tc>
          <w:tcPr>
            <w:tcW w:w="3124" w:type="dxa"/>
          </w:tcPr>
          <w:p w14:paraId="1767B77A" w14:textId="2BE4BF1E" w:rsidR="00C30392" w:rsidRPr="00ED5174" w:rsidRDefault="00C30392" w:rsidP="00C30392">
            <w:pPr>
              <w:spacing w:line="276" w:lineRule="auto"/>
              <w:ind w:left="993" w:hanging="11"/>
              <w:jc w:val="center"/>
              <w:rPr>
                <w:lang w:val="en-GB"/>
              </w:rPr>
            </w:pPr>
            <w:r w:rsidRPr="00ED5174">
              <w:rPr>
                <w:lang w:val="en-GB"/>
              </w:rPr>
              <w:t>Property</w:t>
            </w:r>
          </w:p>
        </w:tc>
      </w:tr>
      <w:tr w:rsidR="00C30392" w:rsidRPr="00ED5174" w14:paraId="19028C8C" w14:textId="77777777" w:rsidTr="008C37DE">
        <w:trPr>
          <w:trHeight w:val="20"/>
          <w:jc w:val="center"/>
        </w:trPr>
        <w:tc>
          <w:tcPr>
            <w:tcW w:w="1108" w:type="dxa"/>
            <w:vAlign w:val="center"/>
          </w:tcPr>
          <w:p w14:paraId="0CDD1C53" w14:textId="77777777" w:rsidR="00C30392" w:rsidRPr="00ED5174" w:rsidRDefault="00C30392" w:rsidP="00C30392">
            <w:pPr>
              <w:spacing w:line="276" w:lineRule="auto"/>
              <w:ind w:left="67"/>
              <w:jc w:val="center"/>
              <w:rPr>
                <w:lang w:val="en-GB"/>
              </w:rPr>
            </w:pPr>
            <w:r w:rsidRPr="00ED5174">
              <w:rPr>
                <w:lang w:val="en-GB"/>
              </w:rPr>
              <w:t>35 -</w:t>
            </w:r>
          </w:p>
        </w:tc>
        <w:tc>
          <w:tcPr>
            <w:tcW w:w="5041" w:type="dxa"/>
          </w:tcPr>
          <w:p w14:paraId="19946001" w14:textId="502A7584" w:rsidR="00C30392" w:rsidRPr="00ED5174" w:rsidRDefault="00C30392" w:rsidP="00C30392">
            <w:pPr>
              <w:spacing w:line="276" w:lineRule="auto"/>
              <w:ind w:left="84" w:hanging="11"/>
              <w:jc w:val="center"/>
              <w:rPr>
                <w:lang w:val="en-GB"/>
              </w:rPr>
            </w:pPr>
            <w:r w:rsidRPr="00ED5174">
              <w:rPr>
                <w:lang w:val="en-GB"/>
              </w:rPr>
              <w:t>Tape measure (30m)</w:t>
            </w:r>
          </w:p>
        </w:tc>
        <w:tc>
          <w:tcPr>
            <w:tcW w:w="3124" w:type="dxa"/>
          </w:tcPr>
          <w:p w14:paraId="6C33C467" w14:textId="57774921" w:rsidR="00C30392" w:rsidRPr="00ED5174" w:rsidRDefault="00C30392" w:rsidP="00C30392">
            <w:pPr>
              <w:spacing w:line="276" w:lineRule="auto"/>
              <w:ind w:left="993" w:hanging="11"/>
              <w:jc w:val="center"/>
              <w:rPr>
                <w:lang w:val="en-GB"/>
              </w:rPr>
            </w:pPr>
            <w:r w:rsidRPr="00ED5174">
              <w:rPr>
                <w:lang w:val="en-GB"/>
              </w:rPr>
              <w:t>Property</w:t>
            </w:r>
          </w:p>
        </w:tc>
      </w:tr>
      <w:tr w:rsidR="00C30392" w:rsidRPr="00ED5174" w14:paraId="507A0F22" w14:textId="77777777" w:rsidTr="008C37DE">
        <w:trPr>
          <w:trHeight w:val="20"/>
          <w:jc w:val="center"/>
        </w:trPr>
        <w:tc>
          <w:tcPr>
            <w:tcW w:w="1108" w:type="dxa"/>
            <w:vAlign w:val="center"/>
          </w:tcPr>
          <w:p w14:paraId="11D68458" w14:textId="77777777" w:rsidR="00C30392" w:rsidRPr="00ED5174" w:rsidRDefault="00C30392" w:rsidP="00C30392">
            <w:pPr>
              <w:spacing w:line="276" w:lineRule="auto"/>
              <w:ind w:left="67"/>
              <w:jc w:val="center"/>
              <w:rPr>
                <w:lang w:val="en-GB"/>
              </w:rPr>
            </w:pPr>
            <w:r w:rsidRPr="00ED5174">
              <w:rPr>
                <w:lang w:val="en-GB"/>
              </w:rPr>
              <w:t>36 -</w:t>
            </w:r>
          </w:p>
        </w:tc>
        <w:tc>
          <w:tcPr>
            <w:tcW w:w="5041" w:type="dxa"/>
          </w:tcPr>
          <w:p w14:paraId="6D9FE142" w14:textId="663A6E08" w:rsidR="00C30392" w:rsidRPr="00ED5174" w:rsidRDefault="00C30392" w:rsidP="00C30392">
            <w:pPr>
              <w:spacing w:line="276" w:lineRule="auto"/>
              <w:ind w:left="84" w:hanging="11"/>
              <w:jc w:val="center"/>
              <w:rPr>
                <w:lang w:val="en-GB"/>
              </w:rPr>
            </w:pPr>
            <w:r w:rsidRPr="00ED5174">
              <w:rPr>
                <w:lang w:val="en-GB"/>
              </w:rPr>
              <w:t>Mason's squares (50cm)</w:t>
            </w:r>
          </w:p>
        </w:tc>
        <w:tc>
          <w:tcPr>
            <w:tcW w:w="3124" w:type="dxa"/>
          </w:tcPr>
          <w:p w14:paraId="29919125" w14:textId="4D354567" w:rsidR="00C30392" w:rsidRPr="00ED5174" w:rsidRDefault="00C30392" w:rsidP="00C30392">
            <w:pPr>
              <w:spacing w:line="276" w:lineRule="auto"/>
              <w:ind w:left="993" w:hanging="11"/>
              <w:jc w:val="center"/>
              <w:rPr>
                <w:lang w:val="en-GB"/>
              </w:rPr>
            </w:pPr>
            <w:r w:rsidRPr="00ED5174">
              <w:rPr>
                <w:lang w:val="en-GB"/>
              </w:rPr>
              <w:t>Property</w:t>
            </w:r>
          </w:p>
        </w:tc>
      </w:tr>
      <w:tr w:rsidR="00C30392" w:rsidRPr="00ED5174" w14:paraId="07F7BDDB" w14:textId="77777777" w:rsidTr="008C37DE">
        <w:trPr>
          <w:trHeight w:val="20"/>
          <w:jc w:val="center"/>
        </w:trPr>
        <w:tc>
          <w:tcPr>
            <w:tcW w:w="1108" w:type="dxa"/>
            <w:vAlign w:val="center"/>
          </w:tcPr>
          <w:p w14:paraId="75A36B42" w14:textId="77777777" w:rsidR="00C30392" w:rsidRPr="00ED5174" w:rsidRDefault="00C30392" w:rsidP="00C30392">
            <w:pPr>
              <w:spacing w:line="276" w:lineRule="auto"/>
              <w:ind w:left="67"/>
              <w:jc w:val="center"/>
              <w:rPr>
                <w:lang w:val="en-GB"/>
              </w:rPr>
            </w:pPr>
            <w:r w:rsidRPr="00ED5174">
              <w:rPr>
                <w:lang w:val="en-GB"/>
              </w:rPr>
              <w:t>37 -</w:t>
            </w:r>
          </w:p>
        </w:tc>
        <w:tc>
          <w:tcPr>
            <w:tcW w:w="5041" w:type="dxa"/>
          </w:tcPr>
          <w:p w14:paraId="1956B000" w14:textId="01A8C274" w:rsidR="00C30392" w:rsidRPr="00ED5174" w:rsidRDefault="00C30392" w:rsidP="00C30392">
            <w:pPr>
              <w:spacing w:line="276" w:lineRule="auto"/>
              <w:ind w:left="84" w:hanging="11"/>
              <w:jc w:val="center"/>
              <w:rPr>
                <w:lang w:val="en-GB"/>
              </w:rPr>
            </w:pPr>
            <w:r w:rsidRPr="00ED5174">
              <w:rPr>
                <w:lang w:val="en-GB"/>
              </w:rPr>
              <w:t>Machetes</w:t>
            </w:r>
          </w:p>
        </w:tc>
        <w:tc>
          <w:tcPr>
            <w:tcW w:w="3124" w:type="dxa"/>
          </w:tcPr>
          <w:p w14:paraId="2DAAAE91" w14:textId="187B1F2C" w:rsidR="00C30392" w:rsidRPr="00ED5174" w:rsidRDefault="00C30392" w:rsidP="00C30392">
            <w:pPr>
              <w:spacing w:line="276" w:lineRule="auto"/>
              <w:ind w:left="993" w:hanging="11"/>
              <w:jc w:val="center"/>
              <w:rPr>
                <w:lang w:val="en-GB"/>
              </w:rPr>
            </w:pPr>
            <w:r w:rsidRPr="00ED5174">
              <w:rPr>
                <w:lang w:val="en-GB"/>
              </w:rPr>
              <w:t>Property</w:t>
            </w:r>
          </w:p>
        </w:tc>
      </w:tr>
      <w:tr w:rsidR="00C30392" w:rsidRPr="00ED5174" w14:paraId="666D931A" w14:textId="77777777" w:rsidTr="008C37DE">
        <w:trPr>
          <w:trHeight w:val="20"/>
          <w:jc w:val="center"/>
        </w:trPr>
        <w:tc>
          <w:tcPr>
            <w:tcW w:w="1108" w:type="dxa"/>
            <w:vAlign w:val="center"/>
          </w:tcPr>
          <w:p w14:paraId="463B317B" w14:textId="77777777" w:rsidR="00C30392" w:rsidRPr="00ED5174" w:rsidRDefault="00C30392" w:rsidP="00C30392">
            <w:pPr>
              <w:spacing w:line="276" w:lineRule="auto"/>
              <w:ind w:left="67"/>
              <w:jc w:val="center"/>
              <w:rPr>
                <w:lang w:val="en-GB"/>
              </w:rPr>
            </w:pPr>
            <w:r w:rsidRPr="00ED5174">
              <w:rPr>
                <w:lang w:val="en-GB"/>
              </w:rPr>
              <w:t>38 -</w:t>
            </w:r>
          </w:p>
        </w:tc>
        <w:tc>
          <w:tcPr>
            <w:tcW w:w="5041" w:type="dxa"/>
          </w:tcPr>
          <w:p w14:paraId="67E61AFE" w14:textId="1065E101" w:rsidR="00C30392" w:rsidRPr="00ED5174" w:rsidRDefault="00C30392" w:rsidP="00C30392">
            <w:pPr>
              <w:spacing w:line="276" w:lineRule="auto"/>
              <w:ind w:left="84" w:hanging="11"/>
              <w:jc w:val="center"/>
              <w:rPr>
                <w:lang w:val="en-GB"/>
              </w:rPr>
            </w:pPr>
            <w:r w:rsidRPr="00ED5174">
              <w:rPr>
                <w:lang w:val="en-GB"/>
              </w:rPr>
              <w:t>Carpenter's hammers</w:t>
            </w:r>
          </w:p>
        </w:tc>
        <w:tc>
          <w:tcPr>
            <w:tcW w:w="3124" w:type="dxa"/>
          </w:tcPr>
          <w:p w14:paraId="01A65DEA" w14:textId="0FEA9E5C" w:rsidR="00C30392" w:rsidRPr="00ED5174" w:rsidRDefault="00C30392" w:rsidP="00C30392">
            <w:pPr>
              <w:spacing w:line="276" w:lineRule="auto"/>
              <w:ind w:left="993" w:hanging="11"/>
              <w:jc w:val="center"/>
              <w:rPr>
                <w:lang w:val="en-GB"/>
              </w:rPr>
            </w:pPr>
            <w:r w:rsidRPr="00ED5174">
              <w:rPr>
                <w:lang w:val="en-GB"/>
              </w:rPr>
              <w:t>Property</w:t>
            </w:r>
          </w:p>
        </w:tc>
      </w:tr>
      <w:tr w:rsidR="00C30392" w:rsidRPr="00ED5174" w14:paraId="3A6616E1" w14:textId="77777777" w:rsidTr="008C37DE">
        <w:trPr>
          <w:trHeight w:val="20"/>
          <w:jc w:val="center"/>
        </w:trPr>
        <w:tc>
          <w:tcPr>
            <w:tcW w:w="1108" w:type="dxa"/>
            <w:vAlign w:val="center"/>
          </w:tcPr>
          <w:p w14:paraId="14B13606" w14:textId="77777777" w:rsidR="00C30392" w:rsidRPr="00ED5174" w:rsidRDefault="00C30392" w:rsidP="00C30392">
            <w:pPr>
              <w:spacing w:line="276" w:lineRule="auto"/>
              <w:ind w:left="67"/>
              <w:jc w:val="center"/>
              <w:rPr>
                <w:lang w:val="en-GB"/>
              </w:rPr>
            </w:pPr>
            <w:r w:rsidRPr="00ED5174">
              <w:rPr>
                <w:lang w:val="en-GB"/>
              </w:rPr>
              <w:lastRenderedPageBreak/>
              <w:t>39 -</w:t>
            </w:r>
          </w:p>
        </w:tc>
        <w:tc>
          <w:tcPr>
            <w:tcW w:w="5041" w:type="dxa"/>
          </w:tcPr>
          <w:p w14:paraId="6D72407F" w14:textId="4DC6A0AA" w:rsidR="00C30392" w:rsidRPr="00ED5174" w:rsidRDefault="00C30392" w:rsidP="00C30392">
            <w:pPr>
              <w:spacing w:line="276" w:lineRule="auto"/>
              <w:ind w:left="84" w:hanging="11"/>
              <w:jc w:val="center"/>
              <w:rPr>
                <w:lang w:val="en-GB"/>
              </w:rPr>
            </w:pPr>
            <w:r w:rsidRPr="00ED5174">
              <w:rPr>
                <w:lang w:val="en-GB"/>
              </w:rPr>
              <w:t>Trowels</w:t>
            </w:r>
          </w:p>
        </w:tc>
        <w:tc>
          <w:tcPr>
            <w:tcW w:w="3124" w:type="dxa"/>
          </w:tcPr>
          <w:p w14:paraId="53212A71" w14:textId="797FC9D2" w:rsidR="00C30392" w:rsidRPr="00ED5174" w:rsidRDefault="00C30392" w:rsidP="00C30392">
            <w:pPr>
              <w:spacing w:line="276" w:lineRule="auto"/>
              <w:ind w:left="993" w:hanging="11"/>
              <w:jc w:val="center"/>
              <w:rPr>
                <w:lang w:val="en-GB"/>
              </w:rPr>
            </w:pPr>
            <w:r w:rsidRPr="00ED5174">
              <w:rPr>
                <w:lang w:val="en-GB"/>
              </w:rPr>
              <w:t>Property</w:t>
            </w:r>
          </w:p>
        </w:tc>
      </w:tr>
    </w:tbl>
    <w:p w14:paraId="6C4BB292" w14:textId="5729166E" w:rsidR="00724944" w:rsidRPr="00ED5174" w:rsidRDefault="00E5152B">
      <w:pPr>
        <w:pStyle w:val="Paragraphedeliste"/>
        <w:numPr>
          <w:ilvl w:val="0"/>
          <w:numId w:val="104"/>
        </w:numPr>
        <w:spacing w:before="120" w:after="120" w:line="276" w:lineRule="auto"/>
        <w:jc w:val="both"/>
        <w:rPr>
          <w:lang w:val="en-GB"/>
        </w:rPr>
      </w:pPr>
      <w:r w:rsidRPr="00ED5174">
        <w:rPr>
          <w:b/>
          <w:lang w:val="en-GB"/>
        </w:rPr>
        <w:t>EXECUTION METHODOLOGY</w:t>
      </w:r>
    </w:p>
    <w:tbl>
      <w:tblPr>
        <w:tblW w:w="9277" w:type="dxa"/>
        <w:jc w:val="center"/>
        <w:tblCellMar>
          <w:left w:w="10" w:type="dxa"/>
          <w:right w:w="10" w:type="dxa"/>
        </w:tblCellMar>
        <w:tblLook w:val="04A0" w:firstRow="1" w:lastRow="0" w:firstColumn="1" w:lastColumn="0" w:noHBand="0" w:noVBand="1"/>
      </w:tblPr>
      <w:tblGrid>
        <w:gridCol w:w="9277"/>
      </w:tblGrid>
      <w:tr w:rsidR="00E5152B" w:rsidRPr="00ED5174" w14:paraId="56FBB501" w14:textId="77777777" w:rsidTr="008B39B5">
        <w:trPr>
          <w:trHeight w:val="138"/>
          <w:jc w:val="center"/>
        </w:trPr>
        <w:tc>
          <w:tcPr>
            <w:tcW w:w="927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F0E69C0" w14:textId="0378AF01" w:rsidR="00E5152B" w:rsidRPr="00ED5174" w:rsidRDefault="00E5152B" w:rsidP="00E5152B">
            <w:pPr>
              <w:widowControl w:val="0"/>
              <w:tabs>
                <w:tab w:val="left" w:pos="7080"/>
              </w:tabs>
              <w:autoSpaceDE w:val="0"/>
              <w:spacing w:line="276" w:lineRule="auto"/>
              <w:ind w:right="-20"/>
              <w:jc w:val="both"/>
              <w:rPr>
                <w:bCs/>
                <w:iCs/>
                <w:lang w:val="en-GB"/>
              </w:rPr>
            </w:pPr>
            <w:r w:rsidRPr="00ED5174">
              <w:rPr>
                <w:lang w:val="en-GB"/>
              </w:rPr>
              <w:t>Methodology for carrying out the work</w:t>
            </w:r>
          </w:p>
        </w:tc>
      </w:tr>
      <w:tr w:rsidR="00E5152B" w:rsidRPr="00ED5174" w14:paraId="0818592E" w14:textId="77777777" w:rsidTr="008B39B5">
        <w:trPr>
          <w:trHeight w:val="259"/>
          <w:jc w:val="center"/>
        </w:trPr>
        <w:tc>
          <w:tcPr>
            <w:tcW w:w="9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5BC16E" w14:textId="392ADAFD" w:rsidR="00E5152B" w:rsidRPr="00ED5174" w:rsidRDefault="00E5152B" w:rsidP="00E5152B">
            <w:pPr>
              <w:spacing w:line="276" w:lineRule="auto"/>
              <w:jc w:val="both"/>
              <w:rPr>
                <w:bCs/>
                <w:lang w:val="en-GB"/>
              </w:rPr>
            </w:pPr>
            <w:r w:rsidRPr="00ED5174">
              <w:rPr>
                <w:lang w:val="en-GB"/>
              </w:rPr>
              <w:t xml:space="preserve">Production of a project organisation chart </w:t>
            </w:r>
          </w:p>
        </w:tc>
      </w:tr>
      <w:tr w:rsidR="00E5152B" w:rsidRPr="00ED5174" w14:paraId="13A9923A" w14:textId="77777777" w:rsidTr="008B39B5">
        <w:trPr>
          <w:trHeight w:val="174"/>
          <w:jc w:val="center"/>
        </w:trPr>
        <w:tc>
          <w:tcPr>
            <w:tcW w:w="9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21E060" w14:textId="2EDEF28C" w:rsidR="00E5152B" w:rsidRPr="00ED5174" w:rsidRDefault="00E5152B" w:rsidP="00E5152B">
            <w:pPr>
              <w:spacing w:line="276" w:lineRule="auto"/>
              <w:jc w:val="both"/>
              <w:rPr>
                <w:bCs/>
                <w:lang w:val="en-GB"/>
              </w:rPr>
            </w:pPr>
            <w:r w:rsidRPr="00ED5174">
              <w:rPr>
                <w:lang w:val="en-GB"/>
              </w:rPr>
              <w:t>Detailed technical note concerning the organisation of the work</w:t>
            </w:r>
          </w:p>
        </w:tc>
      </w:tr>
      <w:tr w:rsidR="00E5152B" w:rsidRPr="00ED5174" w14:paraId="2FBACADE" w14:textId="77777777" w:rsidTr="008B39B5">
        <w:trPr>
          <w:trHeight w:val="216"/>
          <w:jc w:val="center"/>
        </w:trPr>
        <w:tc>
          <w:tcPr>
            <w:tcW w:w="9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5B7C41" w14:textId="6DD3BF64" w:rsidR="00E5152B" w:rsidRPr="00ED5174" w:rsidRDefault="00E5152B" w:rsidP="00E5152B">
            <w:pPr>
              <w:spacing w:line="276" w:lineRule="auto"/>
              <w:jc w:val="both"/>
              <w:rPr>
                <w:bCs/>
                <w:lang w:val="en-GB"/>
              </w:rPr>
            </w:pPr>
            <w:r w:rsidRPr="00ED5174">
              <w:rPr>
                <w:lang w:val="en-GB"/>
              </w:rPr>
              <w:t>Description of the rules for socio-environmental protection</w:t>
            </w:r>
          </w:p>
        </w:tc>
      </w:tr>
      <w:tr w:rsidR="00E5152B" w:rsidRPr="00ED5174" w14:paraId="6647F94F" w14:textId="77777777" w:rsidTr="008B39B5">
        <w:trPr>
          <w:trHeight w:val="177"/>
          <w:jc w:val="center"/>
        </w:trPr>
        <w:tc>
          <w:tcPr>
            <w:tcW w:w="9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0566DD" w14:textId="273AACBB" w:rsidR="00E5152B" w:rsidRPr="00ED5174" w:rsidRDefault="00E5152B" w:rsidP="00E5152B">
            <w:pPr>
              <w:spacing w:line="276" w:lineRule="auto"/>
              <w:jc w:val="both"/>
              <w:rPr>
                <w:bCs/>
                <w:lang w:val="en-GB"/>
              </w:rPr>
            </w:pPr>
            <w:r w:rsidRPr="00ED5174">
              <w:rPr>
                <w:lang w:val="en-GB"/>
              </w:rPr>
              <w:t>Detailed schedule for carrying out the work with deadlines ≤ sixty (60) days</w:t>
            </w:r>
          </w:p>
        </w:tc>
      </w:tr>
      <w:tr w:rsidR="00E5152B" w:rsidRPr="00ED5174" w14:paraId="59BE40B2" w14:textId="77777777" w:rsidTr="008B39B5">
        <w:trPr>
          <w:trHeight w:val="45"/>
          <w:jc w:val="center"/>
        </w:trPr>
        <w:tc>
          <w:tcPr>
            <w:tcW w:w="9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344169" w14:textId="79506D72" w:rsidR="00E5152B" w:rsidRPr="00ED5174" w:rsidRDefault="00E5152B" w:rsidP="00E5152B">
            <w:pPr>
              <w:spacing w:line="276" w:lineRule="auto"/>
              <w:jc w:val="both"/>
              <w:rPr>
                <w:bCs/>
                <w:lang w:val="en-GB"/>
              </w:rPr>
            </w:pPr>
            <w:r w:rsidRPr="00ED5174">
              <w:rPr>
                <w:lang w:val="en-GB"/>
              </w:rPr>
              <w:t>Consistency in the scheduling of the work</w:t>
            </w:r>
          </w:p>
        </w:tc>
      </w:tr>
      <w:tr w:rsidR="00E5152B" w:rsidRPr="00ED5174" w14:paraId="022E1278" w14:textId="77777777" w:rsidTr="008B39B5">
        <w:trPr>
          <w:trHeight w:val="271"/>
          <w:jc w:val="center"/>
        </w:trPr>
        <w:tc>
          <w:tcPr>
            <w:tcW w:w="9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4C7B3" w14:textId="6161230A" w:rsidR="00E5152B" w:rsidRPr="00ED5174" w:rsidRDefault="00E5152B" w:rsidP="00E5152B">
            <w:pPr>
              <w:widowControl w:val="0"/>
              <w:tabs>
                <w:tab w:val="left" w:pos="7080"/>
              </w:tabs>
              <w:autoSpaceDE w:val="0"/>
              <w:spacing w:line="276" w:lineRule="auto"/>
              <w:ind w:right="-20"/>
              <w:jc w:val="both"/>
              <w:rPr>
                <w:bCs/>
                <w:iCs/>
                <w:lang w:val="en-GB"/>
              </w:rPr>
            </w:pPr>
            <w:r w:rsidRPr="00ED5174">
              <w:rPr>
                <w:lang w:val="en-GB"/>
              </w:rPr>
              <w:t>Special technical clauses, initialled on each page, dated and signed on the last page</w:t>
            </w:r>
          </w:p>
        </w:tc>
      </w:tr>
      <w:tr w:rsidR="00E5152B" w:rsidRPr="00ED5174" w14:paraId="2C37A71C" w14:textId="77777777" w:rsidTr="008B39B5">
        <w:trPr>
          <w:trHeight w:val="277"/>
          <w:jc w:val="center"/>
        </w:trPr>
        <w:tc>
          <w:tcPr>
            <w:tcW w:w="9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87438F" w14:textId="5A675AF6" w:rsidR="00E5152B" w:rsidRPr="00ED5174" w:rsidRDefault="00E5152B" w:rsidP="00E5152B">
            <w:pPr>
              <w:widowControl w:val="0"/>
              <w:tabs>
                <w:tab w:val="left" w:pos="7080"/>
              </w:tabs>
              <w:autoSpaceDE w:val="0"/>
              <w:spacing w:line="276" w:lineRule="auto"/>
              <w:ind w:right="-20"/>
              <w:jc w:val="both"/>
              <w:rPr>
                <w:bCs/>
                <w:iCs/>
                <w:lang w:val="en-GB"/>
              </w:rPr>
            </w:pPr>
            <w:r w:rsidRPr="00ED5174">
              <w:rPr>
                <w:lang w:val="en-GB"/>
              </w:rPr>
              <w:t xml:space="preserve">Environmental and Social Clauses, initialled on each page, dated and signed on the last page </w:t>
            </w:r>
          </w:p>
        </w:tc>
      </w:tr>
      <w:tr w:rsidR="00E5152B" w:rsidRPr="00ED5174" w14:paraId="5C6BBDA2" w14:textId="77777777" w:rsidTr="008B39B5">
        <w:trPr>
          <w:trHeight w:val="271"/>
          <w:jc w:val="center"/>
        </w:trPr>
        <w:tc>
          <w:tcPr>
            <w:tcW w:w="9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12A5B3" w14:textId="5072138C" w:rsidR="00E5152B" w:rsidRPr="00ED5174" w:rsidRDefault="00E5152B" w:rsidP="00E5152B">
            <w:pPr>
              <w:widowControl w:val="0"/>
              <w:tabs>
                <w:tab w:val="left" w:pos="7080"/>
              </w:tabs>
              <w:autoSpaceDE w:val="0"/>
              <w:spacing w:line="276" w:lineRule="auto"/>
              <w:ind w:right="-20"/>
              <w:jc w:val="both"/>
              <w:rPr>
                <w:bCs/>
                <w:iCs/>
                <w:lang w:val="en-GB"/>
              </w:rPr>
            </w:pPr>
            <w:r w:rsidRPr="00ED5174">
              <w:rPr>
                <w:lang w:val="en-GB"/>
              </w:rPr>
              <w:t>Special Administrative Clauses, initialled on each page, dated and signed on the last page</w:t>
            </w:r>
          </w:p>
        </w:tc>
      </w:tr>
    </w:tbl>
    <w:p w14:paraId="14DB5A15" w14:textId="3FFD1C6C" w:rsidR="00724944" w:rsidRPr="00ED5174" w:rsidRDefault="00724944" w:rsidP="00724944">
      <w:pPr>
        <w:rPr>
          <w:lang w:val="en-GB"/>
        </w:rPr>
      </w:pPr>
      <w:r w:rsidRPr="00ED5174">
        <w:rPr>
          <w:lang w:val="en-GB"/>
        </w:rPr>
        <w:br w:type="page"/>
      </w:r>
    </w:p>
    <w:p w14:paraId="50FF4B54" w14:textId="77777777" w:rsidR="00724944" w:rsidRPr="00ED5174" w:rsidRDefault="00724944" w:rsidP="00724944">
      <w:pPr>
        <w:shd w:val="clear" w:color="auto" w:fill="00B0F0"/>
        <w:jc w:val="center"/>
        <w:rPr>
          <w:b/>
          <w:bCs/>
          <w:sz w:val="40"/>
          <w:szCs w:val="40"/>
          <w:lang w:val="en-GB"/>
        </w:rPr>
      </w:pPr>
      <w:r w:rsidRPr="00ED5174">
        <w:rPr>
          <w:b/>
          <w:bCs/>
          <w:sz w:val="40"/>
          <w:szCs w:val="40"/>
          <w:lang w:val="en-GB"/>
        </w:rPr>
        <w:lastRenderedPageBreak/>
        <w:t xml:space="preserve">MODEL ENVIRONMENTAL AND SOCIAL SPECIFICATIONS (CCES) </w:t>
      </w:r>
    </w:p>
    <w:sdt>
      <w:sdtPr>
        <w:rPr>
          <w:rFonts w:ascii="Times New Roman" w:eastAsiaTheme="minorEastAsia" w:hAnsi="Times New Roman" w:cs="Times New Roman"/>
          <w:b/>
          <w:bCs/>
          <w:color w:val="auto"/>
          <w:sz w:val="22"/>
          <w:szCs w:val="22"/>
          <w:lang w:val="en-GB"/>
        </w:rPr>
        <w:id w:val="378128485"/>
        <w:docPartObj>
          <w:docPartGallery w:val="Table of Contents"/>
          <w:docPartUnique/>
        </w:docPartObj>
      </w:sdtPr>
      <w:sdtEndPr>
        <w:rPr>
          <w:rFonts w:eastAsia="Times New Roman"/>
          <w:b w:val="0"/>
          <w:bCs w:val="0"/>
          <w:sz w:val="24"/>
          <w:szCs w:val="24"/>
        </w:rPr>
      </w:sdtEndPr>
      <w:sdtContent>
        <w:p w14:paraId="05AE5943" w14:textId="66D7394C" w:rsidR="00C22DF6" w:rsidRPr="00ED5174" w:rsidRDefault="00C22DF6" w:rsidP="00C22DF6">
          <w:pPr>
            <w:pStyle w:val="En-ttedetabledesmatires"/>
            <w:rPr>
              <w:lang w:val="en-GB"/>
            </w:rPr>
          </w:pPr>
        </w:p>
        <w:p w14:paraId="4559A491" w14:textId="78A5DFD0" w:rsidR="00724944" w:rsidRPr="00ED5174" w:rsidRDefault="00000000" w:rsidP="00724944">
          <w:pPr>
            <w:rPr>
              <w:sz w:val="22"/>
              <w:lang w:val="en-GB"/>
            </w:rPr>
          </w:pPr>
        </w:p>
      </w:sdtContent>
    </w:sdt>
    <w:p w14:paraId="15422328" w14:textId="77777777" w:rsidR="00724944" w:rsidRPr="00ED5174" w:rsidRDefault="00724944" w:rsidP="00724944">
      <w:pPr>
        <w:pStyle w:val="Titre21"/>
        <w:rPr>
          <w:rFonts w:ascii="Times New Roman" w:hAnsi="Times New Roman" w:cs="Times New Roman"/>
          <w:lang w:val="en-GB"/>
        </w:rPr>
      </w:pPr>
      <w:r w:rsidRPr="00ED5174">
        <w:rPr>
          <w:rFonts w:ascii="Times New Roman" w:hAnsi="Times New Roman" w:cs="Times New Roman"/>
          <w:lang w:val="en-GB"/>
        </w:rPr>
        <w:t xml:space="preserve">LIST OF ACRONYMS AND ABBREVIATIONS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724944" w:rsidRPr="00ED5174" w14:paraId="4E9AC199" w14:textId="77777777" w:rsidTr="00724944">
        <w:trPr>
          <w:gridAfter w:val="1"/>
          <w:wAfter w:w="293" w:type="dxa"/>
          <w:trHeight w:val="20"/>
        </w:trPr>
        <w:tc>
          <w:tcPr>
            <w:tcW w:w="1418" w:type="dxa"/>
            <w:hideMark/>
          </w:tcPr>
          <w:p w14:paraId="254B6629" w14:textId="77777777" w:rsidR="00724944" w:rsidRPr="00ED5174" w:rsidRDefault="00724944">
            <w:pPr>
              <w:rPr>
                <w:lang w:val="en-GB"/>
              </w:rPr>
            </w:pPr>
            <w:r w:rsidRPr="00ED5174">
              <w:rPr>
                <w:lang w:val="en-GB"/>
              </w:rPr>
              <w:t>BIT</w:t>
            </w:r>
          </w:p>
        </w:tc>
        <w:tc>
          <w:tcPr>
            <w:tcW w:w="7807" w:type="dxa"/>
            <w:hideMark/>
          </w:tcPr>
          <w:p w14:paraId="589B0850" w14:textId="77777777" w:rsidR="00724944" w:rsidRPr="00ED5174" w:rsidRDefault="00724944">
            <w:pPr>
              <w:rPr>
                <w:lang w:val="en-GB"/>
              </w:rPr>
            </w:pPr>
            <w:r w:rsidRPr="00ED5174">
              <w:rPr>
                <w:lang w:val="en-GB"/>
              </w:rPr>
              <w:t>International Labour Office</w:t>
            </w:r>
          </w:p>
        </w:tc>
      </w:tr>
      <w:tr w:rsidR="00724944" w:rsidRPr="00ED5174" w14:paraId="6777B569" w14:textId="77777777" w:rsidTr="00724944">
        <w:trPr>
          <w:gridAfter w:val="1"/>
          <w:wAfter w:w="293" w:type="dxa"/>
          <w:trHeight w:val="20"/>
        </w:trPr>
        <w:tc>
          <w:tcPr>
            <w:tcW w:w="1418" w:type="dxa"/>
            <w:hideMark/>
          </w:tcPr>
          <w:p w14:paraId="2201F0F0" w14:textId="77777777" w:rsidR="00724944" w:rsidRPr="00ED5174" w:rsidRDefault="00724944">
            <w:pPr>
              <w:rPr>
                <w:lang w:val="en-GB"/>
              </w:rPr>
            </w:pPr>
            <w:r w:rsidRPr="00ED5174">
              <w:rPr>
                <w:lang w:val="en-GB"/>
              </w:rPr>
              <w:t>CCES</w:t>
            </w:r>
          </w:p>
        </w:tc>
        <w:tc>
          <w:tcPr>
            <w:tcW w:w="7807" w:type="dxa"/>
            <w:hideMark/>
          </w:tcPr>
          <w:p w14:paraId="3F84DF4F" w14:textId="77777777" w:rsidR="00724944" w:rsidRPr="00ED5174" w:rsidRDefault="00724944">
            <w:pPr>
              <w:rPr>
                <w:lang w:val="en-GB"/>
              </w:rPr>
            </w:pPr>
            <w:r w:rsidRPr="00ED5174">
              <w:rPr>
                <w:lang w:val="en-GB"/>
              </w:rPr>
              <w:t xml:space="preserve">Environmental and Social Clauses  </w:t>
            </w:r>
          </w:p>
        </w:tc>
      </w:tr>
      <w:tr w:rsidR="00724944" w:rsidRPr="00ED5174" w14:paraId="24F96284" w14:textId="77777777" w:rsidTr="00724944">
        <w:trPr>
          <w:gridAfter w:val="1"/>
          <w:wAfter w:w="293" w:type="dxa"/>
          <w:trHeight w:val="20"/>
        </w:trPr>
        <w:tc>
          <w:tcPr>
            <w:tcW w:w="1418" w:type="dxa"/>
            <w:hideMark/>
          </w:tcPr>
          <w:p w14:paraId="76776392" w14:textId="77777777" w:rsidR="00724944" w:rsidRPr="00ED5174" w:rsidRDefault="00724944">
            <w:pPr>
              <w:rPr>
                <w:lang w:val="en-GB"/>
              </w:rPr>
            </w:pPr>
            <w:r w:rsidRPr="00ED5174">
              <w:rPr>
                <w:lang w:val="en-GB"/>
              </w:rPr>
              <w:t>CCTP</w:t>
            </w:r>
          </w:p>
        </w:tc>
        <w:tc>
          <w:tcPr>
            <w:tcW w:w="7807" w:type="dxa"/>
            <w:hideMark/>
          </w:tcPr>
          <w:p w14:paraId="5D33BD7E" w14:textId="77777777" w:rsidR="00724944" w:rsidRPr="00ED5174" w:rsidRDefault="00724944">
            <w:pPr>
              <w:rPr>
                <w:lang w:val="en-GB"/>
              </w:rPr>
            </w:pPr>
            <w:r w:rsidRPr="00ED5174">
              <w:rPr>
                <w:lang w:val="en-GB"/>
              </w:rPr>
              <w:t>Special Technical Specifications</w:t>
            </w:r>
          </w:p>
        </w:tc>
      </w:tr>
      <w:tr w:rsidR="00724944" w:rsidRPr="00ED5174" w14:paraId="52B514FD" w14:textId="77777777" w:rsidTr="00724944">
        <w:trPr>
          <w:gridAfter w:val="1"/>
          <w:wAfter w:w="293" w:type="dxa"/>
          <w:trHeight w:val="20"/>
        </w:trPr>
        <w:tc>
          <w:tcPr>
            <w:tcW w:w="1418" w:type="dxa"/>
            <w:hideMark/>
          </w:tcPr>
          <w:p w14:paraId="0E453055" w14:textId="77777777" w:rsidR="00724944" w:rsidRPr="00ED5174" w:rsidRDefault="00724944">
            <w:pPr>
              <w:rPr>
                <w:lang w:val="en-GB"/>
              </w:rPr>
            </w:pPr>
            <w:r w:rsidRPr="00ED5174">
              <w:rPr>
                <w:lang w:val="en-GB"/>
              </w:rPr>
              <w:t>CGES</w:t>
            </w:r>
          </w:p>
        </w:tc>
        <w:tc>
          <w:tcPr>
            <w:tcW w:w="7807" w:type="dxa"/>
            <w:hideMark/>
          </w:tcPr>
          <w:p w14:paraId="0F5BE035" w14:textId="77777777" w:rsidR="00724944" w:rsidRPr="00ED5174" w:rsidRDefault="00724944">
            <w:pPr>
              <w:rPr>
                <w:lang w:val="en-GB"/>
              </w:rPr>
            </w:pPr>
            <w:r w:rsidRPr="00ED5174">
              <w:rPr>
                <w:lang w:val="en-GB"/>
              </w:rPr>
              <w:t>Environmental and Social Management Framework</w:t>
            </w:r>
          </w:p>
        </w:tc>
      </w:tr>
      <w:tr w:rsidR="00724944" w:rsidRPr="00ED5174" w14:paraId="55396740" w14:textId="77777777" w:rsidTr="00724944">
        <w:trPr>
          <w:gridAfter w:val="1"/>
          <w:wAfter w:w="293" w:type="dxa"/>
          <w:trHeight w:val="20"/>
        </w:trPr>
        <w:tc>
          <w:tcPr>
            <w:tcW w:w="1418" w:type="dxa"/>
            <w:hideMark/>
          </w:tcPr>
          <w:p w14:paraId="07F30F8C" w14:textId="77777777" w:rsidR="00724944" w:rsidRPr="00ED5174" w:rsidRDefault="00724944">
            <w:pPr>
              <w:rPr>
                <w:lang w:val="en-GB"/>
              </w:rPr>
            </w:pPr>
            <w:r w:rsidRPr="00ED5174">
              <w:rPr>
                <w:lang w:val="en-GB"/>
              </w:rPr>
              <w:t>CPPA</w:t>
            </w:r>
          </w:p>
        </w:tc>
        <w:tc>
          <w:tcPr>
            <w:tcW w:w="7807" w:type="dxa"/>
            <w:hideMark/>
          </w:tcPr>
          <w:p w14:paraId="12A814FA" w14:textId="77777777" w:rsidR="00724944" w:rsidRPr="00ED5174" w:rsidRDefault="00724944">
            <w:pPr>
              <w:rPr>
                <w:lang w:val="en-GB"/>
              </w:rPr>
            </w:pPr>
            <w:r w:rsidRPr="00ED5174">
              <w:rPr>
                <w:lang w:val="en-GB"/>
              </w:rPr>
              <w:t>Planning Framework for Indigenous Peoples</w:t>
            </w:r>
          </w:p>
        </w:tc>
      </w:tr>
      <w:tr w:rsidR="00724944" w:rsidRPr="00ED5174" w14:paraId="21165007" w14:textId="77777777" w:rsidTr="00724944">
        <w:trPr>
          <w:gridAfter w:val="1"/>
          <w:wAfter w:w="293" w:type="dxa"/>
          <w:trHeight w:val="20"/>
        </w:trPr>
        <w:tc>
          <w:tcPr>
            <w:tcW w:w="1418" w:type="dxa"/>
            <w:hideMark/>
          </w:tcPr>
          <w:p w14:paraId="163AF771" w14:textId="77777777" w:rsidR="00724944" w:rsidRPr="00ED5174" w:rsidRDefault="00724944">
            <w:pPr>
              <w:rPr>
                <w:lang w:val="en-GB"/>
              </w:rPr>
            </w:pPr>
            <w:r w:rsidRPr="00ED5174">
              <w:rPr>
                <w:lang w:val="en-GB"/>
              </w:rPr>
              <w:t>CPR</w:t>
            </w:r>
          </w:p>
        </w:tc>
        <w:tc>
          <w:tcPr>
            <w:tcW w:w="7807" w:type="dxa"/>
            <w:hideMark/>
          </w:tcPr>
          <w:p w14:paraId="6F3360D2" w14:textId="77777777" w:rsidR="00724944" w:rsidRPr="00ED5174" w:rsidRDefault="00724944">
            <w:pPr>
              <w:rPr>
                <w:lang w:val="en-GB"/>
              </w:rPr>
            </w:pPr>
            <w:r w:rsidRPr="00ED5174">
              <w:rPr>
                <w:lang w:val="en-GB"/>
              </w:rPr>
              <w:t>Resettlement Policy Framework</w:t>
            </w:r>
          </w:p>
        </w:tc>
      </w:tr>
      <w:tr w:rsidR="00724944" w:rsidRPr="00ED5174" w14:paraId="3076D315" w14:textId="77777777" w:rsidTr="00724944">
        <w:trPr>
          <w:gridAfter w:val="1"/>
          <w:wAfter w:w="293" w:type="dxa"/>
          <w:trHeight w:val="20"/>
        </w:trPr>
        <w:tc>
          <w:tcPr>
            <w:tcW w:w="1418" w:type="dxa"/>
            <w:hideMark/>
          </w:tcPr>
          <w:p w14:paraId="7008DA35" w14:textId="77777777" w:rsidR="00724944" w:rsidRPr="00ED5174" w:rsidRDefault="00724944">
            <w:pPr>
              <w:rPr>
                <w:lang w:val="en-GB"/>
              </w:rPr>
            </w:pPr>
            <w:r w:rsidRPr="00ED5174">
              <w:rPr>
                <w:lang w:val="en-GB" w:eastAsia="fr-FR"/>
              </w:rPr>
              <w:t>E&amp;S</w:t>
            </w:r>
          </w:p>
        </w:tc>
        <w:tc>
          <w:tcPr>
            <w:tcW w:w="7807" w:type="dxa"/>
            <w:hideMark/>
          </w:tcPr>
          <w:p w14:paraId="1EA80FE7" w14:textId="77777777" w:rsidR="00724944" w:rsidRPr="00ED5174" w:rsidRDefault="00724944">
            <w:pPr>
              <w:rPr>
                <w:lang w:val="en-GB"/>
              </w:rPr>
            </w:pPr>
            <w:r w:rsidRPr="00ED5174">
              <w:rPr>
                <w:lang w:val="en-GB" w:eastAsia="fr-FR"/>
              </w:rPr>
              <w:t>Environmental and Social</w:t>
            </w:r>
          </w:p>
        </w:tc>
      </w:tr>
      <w:tr w:rsidR="00724944" w:rsidRPr="00ED5174" w14:paraId="339A6151" w14:textId="77777777" w:rsidTr="00724944">
        <w:trPr>
          <w:gridAfter w:val="1"/>
          <w:wAfter w:w="293" w:type="dxa"/>
          <w:trHeight w:val="20"/>
        </w:trPr>
        <w:tc>
          <w:tcPr>
            <w:tcW w:w="1418" w:type="dxa"/>
            <w:hideMark/>
          </w:tcPr>
          <w:p w14:paraId="598C8F04" w14:textId="77777777" w:rsidR="00724944" w:rsidRPr="00ED5174" w:rsidRDefault="00724944">
            <w:pPr>
              <w:rPr>
                <w:lang w:val="en-GB"/>
              </w:rPr>
            </w:pPr>
            <w:r w:rsidRPr="00ED5174">
              <w:rPr>
                <w:lang w:val="en-GB"/>
              </w:rPr>
              <w:t>EAS</w:t>
            </w:r>
          </w:p>
        </w:tc>
        <w:tc>
          <w:tcPr>
            <w:tcW w:w="7807" w:type="dxa"/>
            <w:hideMark/>
          </w:tcPr>
          <w:p w14:paraId="005763C0" w14:textId="77777777" w:rsidR="00724944" w:rsidRPr="00ED5174" w:rsidRDefault="00724944">
            <w:pPr>
              <w:rPr>
                <w:lang w:val="en-GB"/>
              </w:rPr>
            </w:pPr>
            <w:r w:rsidRPr="00ED5174">
              <w:rPr>
                <w:lang w:val="en-GB"/>
              </w:rPr>
              <w:t>Sexual Exploitation and Abuse</w:t>
            </w:r>
          </w:p>
        </w:tc>
      </w:tr>
      <w:tr w:rsidR="00724944" w:rsidRPr="00ED5174" w14:paraId="29824B8E" w14:textId="77777777" w:rsidTr="00724944">
        <w:trPr>
          <w:trHeight w:val="20"/>
        </w:trPr>
        <w:tc>
          <w:tcPr>
            <w:tcW w:w="1418" w:type="dxa"/>
            <w:hideMark/>
          </w:tcPr>
          <w:p w14:paraId="44942C7B" w14:textId="77777777" w:rsidR="00724944" w:rsidRPr="00ED5174" w:rsidRDefault="00724944">
            <w:pPr>
              <w:rPr>
                <w:lang w:val="en-GB"/>
              </w:rPr>
            </w:pPr>
            <w:r w:rsidRPr="00ED5174">
              <w:rPr>
                <w:lang w:val="en-GB"/>
              </w:rPr>
              <w:t>EPC</w:t>
            </w:r>
          </w:p>
        </w:tc>
        <w:tc>
          <w:tcPr>
            <w:tcW w:w="8100" w:type="dxa"/>
            <w:gridSpan w:val="2"/>
            <w:hideMark/>
          </w:tcPr>
          <w:p w14:paraId="037B3A90" w14:textId="77777777" w:rsidR="00724944" w:rsidRPr="00ED5174" w:rsidRDefault="00724944">
            <w:pPr>
              <w:rPr>
                <w:lang w:val="en-GB"/>
              </w:rPr>
            </w:pPr>
            <w:r w:rsidRPr="00ED5174">
              <w:rPr>
                <w:lang w:val="en-GB"/>
              </w:rPr>
              <w:t>Collective Protection Equipment</w:t>
            </w:r>
          </w:p>
        </w:tc>
      </w:tr>
      <w:tr w:rsidR="00724944" w:rsidRPr="00ED5174" w14:paraId="02B94606" w14:textId="77777777" w:rsidTr="00724944">
        <w:trPr>
          <w:trHeight w:val="20"/>
        </w:trPr>
        <w:tc>
          <w:tcPr>
            <w:tcW w:w="1418" w:type="dxa"/>
            <w:hideMark/>
          </w:tcPr>
          <w:p w14:paraId="069944A1" w14:textId="77777777" w:rsidR="00724944" w:rsidRPr="00ED5174" w:rsidRDefault="00724944">
            <w:pPr>
              <w:rPr>
                <w:lang w:val="en-GB"/>
              </w:rPr>
            </w:pPr>
            <w:r w:rsidRPr="00ED5174">
              <w:rPr>
                <w:lang w:val="en-GB" w:eastAsia="fr-FR"/>
              </w:rPr>
              <w:t>PPE</w:t>
            </w:r>
          </w:p>
        </w:tc>
        <w:tc>
          <w:tcPr>
            <w:tcW w:w="8100" w:type="dxa"/>
            <w:gridSpan w:val="2"/>
            <w:hideMark/>
          </w:tcPr>
          <w:p w14:paraId="40EA9740" w14:textId="77777777" w:rsidR="00724944" w:rsidRPr="00ED5174" w:rsidRDefault="00724944">
            <w:pPr>
              <w:rPr>
                <w:lang w:val="en-GB"/>
              </w:rPr>
            </w:pPr>
            <w:r w:rsidRPr="00ED5174">
              <w:rPr>
                <w:lang w:val="en-GB" w:eastAsia="fr-FR"/>
              </w:rPr>
              <w:t>Personal Protective Equipment</w:t>
            </w:r>
          </w:p>
        </w:tc>
      </w:tr>
      <w:tr w:rsidR="00724944" w:rsidRPr="00ED5174" w14:paraId="670D66A0" w14:textId="77777777" w:rsidTr="00724944">
        <w:trPr>
          <w:gridAfter w:val="1"/>
          <w:wAfter w:w="293" w:type="dxa"/>
          <w:trHeight w:val="20"/>
        </w:trPr>
        <w:tc>
          <w:tcPr>
            <w:tcW w:w="1418" w:type="dxa"/>
            <w:hideMark/>
          </w:tcPr>
          <w:p w14:paraId="18C00A81" w14:textId="77777777" w:rsidR="00724944" w:rsidRPr="00ED5174" w:rsidRDefault="00724944">
            <w:pPr>
              <w:rPr>
                <w:lang w:val="en-GB"/>
              </w:rPr>
            </w:pPr>
            <w:r w:rsidRPr="00ED5174">
              <w:rPr>
                <w:lang w:val="en-GB"/>
              </w:rPr>
              <w:t>ESHS</w:t>
            </w:r>
          </w:p>
        </w:tc>
        <w:tc>
          <w:tcPr>
            <w:tcW w:w="7807" w:type="dxa"/>
            <w:hideMark/>
          </w:tcPr>
          <w:p w14:paraId="1A5FC4CB" w14:textId="77777777" w:rsidR="00724944" w:rsidRPr="00ED5174" w:rsidRDefault="00724944">
            <w:pPr>
              <w:rPr>
                <w:lang w:val="en-GB"/>
              </w:rPr>
            </w:pPr>
            <w:r w:rsidRPr="00ED5174">
              <w:rPr>
                <w:lang w:val="en-GB"/>
              </w:rPr>
              <w:t>Environmental, Social, Health and Safety</w:t>
            </w:r>
          </w:p>
        </w:tc>
      </w:tr>
      <w:tr w:rsidR="00724944" w:rsidRPr="00ED5174" w14:paraId="5CA4883A" w14:textId="77777777" w:rsidTr="00724944">
        <w:trPr>
          <w:trHeight w:val="20"/>
        </w:trPr>
        <w:tc>
          <w:tcPr>
            <w:tcW w:w="1418" w:type="dxa"/>
            <w:hideMark/>
          </w:tcPr>
          <w:p w14:paraId="082701E3" w14:textId="77777777" w:rsidR="00724944" w:rsidRPr="00ED5174" w:rsidRDefault="00724944">
            <w:pPr>
              <w:rPr>
                <w:lang w:val="en-GB"/>
              </w:rPr>
            </w:pPr>
            <w:r w:rsidRPr="00ED5174">
              <w:rPr>
                <w:lang w:val="en-GB"/>
              </w:rPr>
              <w:t>SDS</w:t>
            </w:r>
          </w:p>
        </w:tc>
        <w:tc>
          <w:tcPr>
            <w:tcW w:w="8100" w:type="dxa"/>
            <w:gridSpan w:val="2"/>
            <w:hideMark/>
          </w:tcPr>
          <w:p w14:paraId="5B801B4F" w14:textId="77777777" w:rsidR="00724944" w:rsidRPr="00ED5174" w:rsidRDefault="00724944">
            <w:pPr>
              <w:rPr>
                <w:lang w:val="en-GB"/>
              </w:rPr>
            </w:pPr>
            <w:r w:rsidRPr="00ED5174">
              <w:rPr>
                <w:lang w:val="en-GB"/>
              </w:rPr>
              <w:t>Safety Data Sheet</w:t>
            </w:r>
          </w:p>
        </w:tc>
      </w:tr>
      <w:tr w:rsidR="00724944" w:rsidRPr="00ED5174" w14:paraId="3E59E0D1" w14:textId="77777777" w:rsidTr="00724944">
        <w:trPr>
          <w:trHeight w:val="20"/>
        </w:trPr>
        <w:tc>
          <w:tcPr>
            <w:tcW w:w="1418" w:type="dxa"/>
            <w:hideMark/>
          </w:tcPr>
          <w:p w14:paraId="2F0B13CE" w14:textId="77777777" w:rsidR="00724944" w:rsidRPr="00ED5174" w:rsidRDefault="00724944">
            <w:pPr>
              <w:rPr>
                <w:lang w:val="en-GB"/>
              </w:rPr>
            </w:pPr>
            <w:r w:rsidRPr="00ED5174">
              <w:rPr>
                <w:lang w:val="en-GB" w:eastAsia="fr-FR"/>
              </w:rPr>
              <w:t>HIMO</w:t>
            </w:r>
          </w:p>
        </w:tc>
        <w:tc>
          <w:tcPr>
            <w:tcW w:w="8100" w:type="dxa"/>
            <w:gridSpan w:val="2"/>
            <w:hideMark/>
          </w:tcPr>
          <w:p w14:paraId="57038D8B" w14:textId="77777777" w:rsidR="00724944" w:rsidRPr="00ED5174" w:rsidRDefault="00724944">
            <w:pPr>
              <w:rPr>
                <w:lang w:val="en-GB"/>
              </w:rPr>
            </w:pPr>
            <w:r w:rsidRPr="00ED5174">
              <w:rPr>
                <w:lang w:val="en-GB" w:eastAsia="fr-FR"/>
              </w:rPr>
              <w:t>High Labor Intensity</w:t>
            </w:r>
          </w:p>
        </w:tc>
      </w:tr>
      <w:tr w:rsidR="00724944" w:rsidRPr="00ED5174" w14:paraId="5F9CAEA3" w14:textId="77777777" w:rsidTr="00724944">
        <w:trPr>
          <w:gridAfter w:val="1"/>
          <w:wAfter w:w="293" w:type="dxa"/>
          <w:trHeight w:val="20"/>
        </w:trPr>
        <w:tc>
          <w:tcPr>
            <w:tcW w:w="1418" w:type="dxa"/>
            <w:hideMark/>
          </w:tcPr>
          <w:p w14:paraId="19128B2B" w14:textId="77777777" w:rsidR="00724944" w:rsidRPr="00ED5174" w:rsidRDefault="00724944">
            <w:pPr>
              <w:rPr>
                <w:lang w:val="en-GB"/>
              </w:rPr>
            </w:pPr>
            <w:r w:rsidRPr="00ED5174">
              <w:rPr>
                <w:lang w:val="en-GB"/>
              </w:rPr>
              <w:t>BROKEN</w:t>
            </w:r>
          </w:p>
        </w:tc>
        <w:tc>
          <w:tcPr>
            <w:tcW w:w="7807" w:type="dxa"/>
            <w:hideMark/>
          </w:tcPr>
          <w:p w14:paraId="7771B0E8" w14:textId="77777777" w:rsidR="00724944" w:rsidRPr="00ED5174" w:rsidRDefault="00724944">
            <w:pPr>
              <w:rPr>
                <w:lang w:val="en-GB"/>
              </w:rPr>
            </w:pPr>
            <w:r w:rsidRPr="00ED5174">
              <w:rPr>
                <w:lang w:val="en-GB"/>
              </w:rPr>
              <w:t>Sexual harassment</w:t>
            </w:r>
          </w:p>
        </w:tc>
      </w:tr>
      <w:tr w:rsidR="00724944" w:rsidRPr="00ED5174" w14:paraId="20779C19" w14:textId="77777777" w:rsidTr="00724944">
        <w:trPr>
          <w:trHeight w:val="20"/>
        </w:trPr>
        <w:tc>
          <w:tcPr>
            <w:tcW w:w="1418" w:type="dxa"/>
            <w:hideMark/>
          </w:tcPr>
          <w:p w14:paraId="18E494E2" w14:textId="77777777" w:rsidR="00724944" w:rsidRPr="00ED5174" w:rsidRDefault="00724944">
            <w:pPr>
              <w:rPr>
                <w:lang w:val="en-GB"/>
              </w:rPr>
            </w:pPr>
            <w:r w:rsidRPr="00ED5174">
              <w:rPr>
                <w:lang w:val="en-GB"/>
              </w:rPr>
              <w:t>IST</w:t>
            </w:r>
          </w:p>
        </w:tc>
        <w:tc>
          <w:tcPr>
            <w:tcW w:w="8100" w:type="dxa"/>
            <w:gridSpan w:val="2"/>
            <w:hideMark/>
          </w:tcPr>
          <w:p w14:paraId="14306AA3" w14:textId="77777777" w:rsidR="00724944" w:rsidRPr="00ED5174" w:rsidRDefault="00724944">
            <w:pPr>
              <w:rPr>
                <w:lang w:val="en-GB"/>
              </w:rPr>
            </w:pPr>
            <w:r w:rsidRPr="00ED5174">
              <w:rPr>
                <w:lang w:val="en-GB"/>
              </w:rPr>
              <w:t>Sexually transmitted infections</w:t>
            </w:r>
          </w:p>
        </w:tc>
      </w:tr>
      <w:tr w:rsidR="00724944" w:rsidRPr="00ED5174" w14:paraId="31451F37" w14:textId="77777777" w:rsidTr="00724944">
        <w:trPr>
          <w:trHeight w:val="20"/>
        </w:trPr>
        <w:tc>
          <w:tcPr>
            <w:tcW w:w="1418" w:type="dxa"/>
            <w:hideMark/>
          </w:tcPr>
          <w:p w14:paraId="27AC3D5B" w14:textId="77777777" w:rsidR="00724944" w:rsidRPr="00ED5174" w:rsidRDefault="00724944">
            <w:pPr>
              <w:rPr>
                <w:lang w:val="en-GB"/>
              </w:rPr>
            </w:pPr>
            <w:r w:rsidRPr="00ED5174">
              <w:rPr>
                <w:lang w:val="en-GB"/>
              </w:rPr>
              <w:t>km/h</w:t>
            </w:r>
          </w:p>
        </w:tc>
        <w:tc>
          <w:tcPr>
            <w:tcW w:w="8100" w:type="dxa"/>
            <w:gridSpan w:val="2"/>
            <w:hideMark/>
          </w:tcPr>
          <w:p w14:paraId="15BA9079" w14:textId="77777777" w:rsidR="00724944" w:rsidRPr="00ED5174" w:rsidRDefault="00724944">
            <w:pPr>
              <w:rPr>
                <w:lang w:val="en-GB"/>
              </w:rPr>
            </w:pPr>
            <w:r w:rsidRPr="00ED5174">
              <w:rPr>
                <w:lang w:val="en-GB"/>
              </w:rPr>
              <w:t>Kilometre/hour</w:t>
            </w:r>
          </w:p>
        </w:tc>
      </w:tr>
      <w:tr w:rsidR="00724944" w:rsidRPr="00ED5174" w14:paraId="4E84ADF0" w14:textId="77777777" w:rsidTr="00724944">
        <w:trPr>
          <w:trHeight w:val="20"/>
        </w:trPr>
        <w:tc>
          <w:tcPr>
            <w:tcW w:w="1418" w:type="dxa"/>
            <w:hideMark/>
          </w:tcPr>
          <w:p w14:paraId="43CB4FBB" w14:textId="77777777" w:rsidR="00724944" w:rsidRPr="00ED5174" w:rsidRDefault="00724944">
            <w:pPr>
              <w:rPr>
                <w:lang w:val="en-GB"/>
              </w:rPr>
            </w:pPr>
            <w:r w:rsidRPr="00ED5174">
              <w:rPr>
                <w:lang w:val="en-GB" w:eastAsia="fr-FR"/>
              </w:rPr>
              <w:t>MINEPDED</w:t>
            </w:r>
          </w:p>
        </w:tc>
        <w:tc>
          <w:tcPr>
            <w:tcW w:w="8100" w:type="dxa"/>
            <w:gridSpan w:val="2"/>
            <w:hideMark/>
          </w:tcPr>
          <w:p w14:paraId="69BE8F19" w14:textId="77777777" w:rsidR="00724944" w:rsidRPr="00ED5174" w:rsidRDefault="00724944">
            <w:pPr>
              <w:rPr>
                <w:lang w:val="en-GB"/>
              </w:rPr>
            </w:pPr>
            <w:r w:rsidRPr="00ED5174">
              <w:rPr>
                <w:lang w:val="en-GB" w:eastAsia="fr-FR"/>
              </w:rPr>
              <w:t>Ministry of the Environment, Nature Protection and Sustainable Development</w:t>
            </w:r>
          </w:p>
        </w:tc>
      </w:tr>
      <w:tr w:rsidR="00724944" w:rsidRPr="00ED5174" w14:paraId="28EE9344" w14:textId="77777777" w:rsidTr="00724944">
        <w:trPr>
          <w:gridAfter w:val="1"/>
          <w:wAfter w:w="293" w:type="dxa"/>
          <w:trHeight w:val="20"/>
        </w:trPr>
        <w:tc>
          <w:tcPr>
            <w:tcW w:w="1418" w:type="dxa"/>
            <w:hideMark/>
          </w:tcPr>
          <w:p w14:paraId="5311B3B1" w14:textId="77777777" w:rsidR="00724944" w:rsidRPr="00ED5174" w:rsidRDefault="00724944">
            <w:pPr>
              <w:rPr>
                <w:lang w:val="en-GB"/>
              </w:rPr>
            </w:pPr>
            <w:r w:rsidRPr="00ED5174">
              <w:rPr>
                <w:lang w:val="en-GB"/>
              </w:rPr>
              <w:t>MGP</w:t>
            </w:r>
          </w:p>
        </w:tc>
        <w:tc>
          <w:tcPr>
            <w:tcW w:w="7807" w:type="dxa"/>
            <w:hideMark/>
          </w:tcPr>
          <w:p w14:paraId="69276F88" w14:textId="77777777" w:rsidR="00724944" w:rsidRPr="00ED5174" w:rsidRDefault="00724944">
            <w:pPr>
              <w:rPr>
                <w:lang w:val="en-GB"/>
              </w:rPr>
            </w:pPr>
            <w:r w:rsidRPr="00ED5174">
              <w:rPr>
                <w:lang w:val="en-GB"/>
              </w:rPr>
              <w:t>Complaint Management Mechanism</w:t>
            </w:r>
          </w:p>
        </w:tc>
      </w:tr>
      <w:tr w:rsidR="00724944" w:rsidRPr="00ED5174" w14:paraId="10DD386B" w14:textId="77777777" w:rsidTr="00724944">
        <w:trPr>
          <w:trHeight w:val="20"/>
        </w:trPr>
        <w:tc>
          <w:tcPr>
            <w:tcW w:w="1418" w:type="dxa"/>
            <w:hideMark/>
          </w:tcPr>
          <w:p w14:paraId="63946FE4" w14:textId="77777777" w:rsidR="00724944" w:rsidRPr="00ED5174" w:rsidRDefault="00724944">
            <w:pPr>
              <w:rPr>
                <w:lang w:val="en-GB"/>
              </w:rPr>
            </w:pPr>
            <w:r w:rsidRPr="00ED5174">
              <w:rPr>
                <w:lang w:val="en-GB"/>
              </w:rPr>
              <w:t>MGPT</w:t>
            </w:r>
          </w:p>
        </w:tc>
        <w:tc>
          <w:tcPr>
            <w:tcW w:w="8100" w:type="dxa"/>
            <w:gridSpan w:val="2"/>
            <w:hideMark/>
          </w:tcPr>
          <w:p w14:paraId="50957603" w14:textId="77777777" w:rsidR="00724944" w:rsidRPr="00ED5174" w:rsidRDefault="00724944">
            <w:pPr>
              <w:rPr>
                <w:lang w:val="en-GB"/>
              </w:rPr>
            </w:pPr>
            <w:r w:rsidRPr="00ED5174">
              <w:rPr>
                <w:lang w:val="en-GB"/>
              </w:rPr>
              <w:t>Worker Complaint Management Mechanism</w:t>
            </w:r>
          </w:p>
        </w:tc>
      </w:tr>
      <w:tr w:rsidR="00724944" w:rsidRPr="00ED5174" w14:paraId="4FDB66BF" w14:textId="77777777" w:rsidTr="00724944">
        <w:trPr>
          <w:trHeight w:val="20"/>
        </w:trPr>
        <w:tc>
          <w:tcPr>
            <w:tcW w:w="1418" w:type="dxa"/>
            <w:hideMark/>
          </w:tcPr>
          <w:p w14:paraId="11CA26DB" w14:textId="77777777" w:rsidR="00724944" w:rsidRPr="00ED5174" w:rsidRDefault="00724944">
            <w:pPr>
              <w:rPr>
                <w:lang w:val="en-GB"/>
              </w:rPr>
            </w:pPr>
            <w:r w:rsidRPr="00ED5174">
              <w:rPr>
                <w:lang w:val="en-GB"/>
              </w:rPr>
              <w:t>STD</w:t>
            </w:r>
          </w:p>
        </w:tc>
        <w:tc>
          <w:tcPr>
            <w:tcW w:w="8100" w:type="dxa"/>
            <w:gridSpan w:val="2"/>
            <w:hideMark/>
          </w:tcPr>
          <w:p w14:paraId="13416C10" w14:textId="77777777" w:rsidR="00724944" w:rsidRPr="00ED5174" w:rsidRDefault="00724944">
            <w:pPr>
              <w:rPr>
                <w:lang w:val="en-GB"/>
              </w:rPr>
            </w:pPr>
            <w:r w:rsidRPr="00ED5174">
              <w:rPr>
                <w:lang w:val="en-GB"/>
              </w:rPr>
              <w:t>Sexually transmitted disease</w:t>
            </w:r>
          </w:p>
        </w:tc>
      </w:tr>
      <w:tr w:rsidR="00724944" w:rsidRPr="00ED5174" w14:paraId="048AB54B" w14:textId="77777777" w:rsidTr="00724944">
        <w:trPr>
          <w:gridAfter w:val="1"/>
          <w:wAfter w:w="293" w:type="dxa"/>
          <w:trHeight w:val="20"/>
        </w:trPr>
        <w:tc>
          <w:tcPr>
            <w:tcW w:w="1418" w:type="dxa"/>
            <w:hideMark/>
          </w:tcPr>
          <w:p w14:paraId="2F018B6C" w14:textId="77777777" w:rsidR="00724944" w:rsidRPr="00ED5174" w:rsidRDefault="00724944">
            <w:pPr>
              <w:rPr>
                <w:lang w:val="en-GB"/>
              </w:rPr>
            </w:pPr>
            <w:r w:rsidRPr="00ED5174">
              <w:rPr>
                <w:lang w:val="en-GB"/>
              </w:rPr>
              <w:t>NC</w:t>
            </w:r>
          </w:p>
        </w:tc>
        <w:tc>
          <w:tcPr>
            <w:tcW w:w="7807" w:type="dxa"/>
            <w:hideMark/>
          </w:tcPr>
          <w:p w14:paraId="694E867F" w14:textId="77777777" w:rsidR="00724944" w:rsidRPr="00ED5174" w:rsidRDefault="00724944">
            <w:pPr>
              <w:rPr>
                <w:lang w:val="en-GB"/>
              </w:rPr>
            </w:pPr>
            <w:r w:rsidRPr="00ED5174">
              <w:rPr>
                <w:lang w:val="en-GB"/>
              </w:rPr>
              <w:t>Nonconformity</w:t>
            </w:r>
          </w:p>
        </w:tc>
      </w:tr>
      <w:tr w:rsidR="00724944" w:rsidRPr="00ED5174" w14:paraId="7ADF6075" w14:textId="77777777" w:rsidTr="00724944">
        <w:trPr>
          <w:gridAfter w:val="1"/>
          <w:wAfter w:w="293" w:type="dxa"/>
          <w:trHeight w:val="20"/>
        </w:trPr>
        <w:tc>
          <w:tcPr>
            <w:tcW w:w="1418" w:type="dxa"/>
            <w:hideMark/>
          </w:tcPr>
          <w:p w14:paraId="5859BB16" w14:textId="77777777" w:rsidR="00724944" w:rsidRPr="00ED5174" w:rsidRDefault="00724944">
            <w:pPr>
              <w:rPr>
                <w:lang w:val="en-GB"/>
              </w:rPr>
            </w:pPr>
            <w:r w:rsidRPr="00ED5174">
              <w:rPr>
                <w:lang w:val="en-GB"/>
              </w:rPr>
              <w:t>NES</w:t>
            </w:r>
          </w:p>
        </w:tc>
        <w:tc>
          <w:tcPr>
            <w:tcW w:w="7807" w:type="dxa"/>
            <w:hideMark/>
          </w:tcPr>
          <w:p w14:paraId="056B27B8" w14:textId="77777777" w:rsidR="00724944" w:rsidRPr="00ED5174" w:rsidRDefault="00724944">
            <w:pPr>
              <w:rPr>
                <w:lang w:val="en-GB"/>
              </w:rPr>
            </w:pPr>
            <w:r w:rsidRPr="00ED5174">
              <w:rPr>
                <w:lang w:val="en-GB"/>
              </w:rPr>
              <w:t>Environmental and Social Standards</w:t>
            </w:r>
          </w:p>
        </w:tc>
      </w:tr>
      <w:tr w:rsidR="00724944" w:rsidRPr="00ED5174" w14:paraId="2598E474" w14:textId="77777777" w:rsidTr="00724944">
        <w:trPr>
          <w:gridAfter w:val="1"/>
          <w:wAfter w:w="293" w:type="dxa"/>
          <w:trHeight w:val="20"/>
        </w:trPr>
        <w:tc>
          <w:tcPr>
            <w:tcW w:w="1418" w:type="dxa"/>
            <w:hideMark/>
          </w:tcPr>
          <w:p w14:paraId="6684658F" w14:textId="77777777" w:rsidR="00724944" w:rsidRPr="00ED5174" w:rsidRDefault="00724944">
            <w:pPr>
              <w:rPr>
                <w:lang w:val="en-GB"/>
              </w:rPr>
            </w:pPr>
            <w:r w:rsidRPr="00ED5174">
              <w:rPr>
                <w:lang w:val="en-GB"/>
              </w:rPr>
              <w:t>WHO</w:t>
            </w:r>
          </w:p>
        </w:tc>
        <w:tc>
          <w:tcPr>
            <w:tcW w:w="7807" w:type="dxa"/>
            <w:hideMark/>
          </w:tcPr>
          <w:p w14:paraId="0038FEF0" w14:textId="77777777" w:rsidR="00724944" w:rsidRPr="00ED5174" w:rsidRDefault="00724944">
            <w:pPr>
              <w:rPr>
                <w:lang w:val="en-GB"/>
              </w:rPr>
            </w:pPr>
            <w:r w:rsidRPr="00ED5174">
              <w:rPr>
                <w:lang w:val="en-GB"/>
              </w:rPr>
              <w:t>World Health Organization</w:t>
            </w:r>
          </w:p>
        </w:tc>
      </w:tr>
      <w:tr w:rsidR="00724944" w:rsidRPr="00ED5174" w14:paraId="4ADD9530" w14:textId="77777777" w:rsidTr="00724944">
        <w:trPr>
          <w:gridAfter w:val="1"/>
          <w:wAfter w:w="293" w:type="dxa"/>
          <w:trHeight w:val="20"/>
        </w:trPr>
        <w:tc>
          <w:tcPr>
            <w:tcW w:w="1418" w:type="dxa"/>
            <w:hideMark/>
          </w:tcPr>
          <w:p w14:paraId="7580F082" w14:textId="77777777" w:rsidR="00724944" w:rsidRPr="00ED5174" w:rsidRDefault="00724944">
            <w:pPr>
              <w:rPr>
                <w:color w:val="FF0000"/>
                <w:lang w:val="en-GB"/>
              </w:rPr>
            </w:pPr>
            <w:r w:rsidRPr="00ED5174">
              <w:rPr>
                <w:color w:val="FF0000"/>
                <w:lang w:val="en-GB"/>
              </w:rPr>
              <w:t>XXXX</w:t>
            </w:r>
          </w:p>
        </w:tc>
        <w:tc>
          <w:tcPr>
            <w:tcW w:w="7807" w:type="dxa"/>
            <w:hideMark/>
          </w:tcPr>
          <w:p w14:paraId="6E97A68E" w14:textId="77777777" w:rsidR="00724944" w:rsidRPr="00ED5174" w:rsidRDefault="00724944">
            <w:pPr>
              <w:rPr>
                <w:color w:val="FF0000"/>
                <w:lang w:val="en-GB"/>
              </w:rPr>
            </w:pPr>
            <w:r w:rsidRPr="00ED5174">
              <w:rPr>
                <w:color w:val="FF0000"/>
                <w:lang w:val="en-GB"/>
              </w:rPr>
              <w:t xml:space="preserve">Project Name </w:t>
            </w:r>
          </w:p>
        </w:tc>
      </w:tr>
      <w:tr w:rsidR="00724944" w:rsidRPr="00ED5174" w14:paraId="2AE8E0D1" w14:textId="77777777" w:rsidTr="00724944">
        <w:trPr>
          <w:gridAfter w:val="1"/>
          <w:wAfter w:w="293" w:type="dxa"/>
          <w:trHeight w:val="20"/>
        </w:trPr>
        <w:tc>
          <w:tcPr>
            <w:tcW w:w="1418" w:type="dxa"/>
            <w:hideMark/>
          </w:tcPr>
          <w:p w14:paraId="31B1392A" w14:textId="77777777" w:rsidR="00724944" w:rsidRPr="00ED5174" w:rsidRDefault="00724944">
            <w:pPr>
              <w:rPr>
                <w:lang w:val="en-GB"/>
              </w:rPr>
            </w:pPr>
            <w:r w:rsidRPr="00ED5174">
              <w:rPr>
                <w:lang w:val="en-GB"/>
              </w:rPr>
              <w:t>PCS</w:t>
            </w:r>
          </w:p>
        </w:tc>
        <w:tc>
          <w:tcPr>
            <w:tcW w:w="7807" w:type="dxa"/>
            <w:hideMark/>
          </w:tcPr>
          <w:p w14:paraId="76EADB38" w14:textId="77777777" w:rsidR="00724944" w:rsidRPr="00ED5174" w:rsidRDefault="00724944">
            <w:pPr>
              <w:rPr>
                <w:lang w:val="en-GB"/>
              </w:rPr>
            </w:pPr>
            <w:r w:rsidRPr="00ED5174">
              <w:rPr>
                <w:lang w:val="en-GB"/>
              </w:rPr>
              <w:t>Social Communication Program</w:t>
            </w:r>
          </w:p>
        </w:tc>
      </w:tr>
      <w:tr w:rsidR="00724944" w:rsidRPr="00ED5174" w14:paraId="2D237489" w14:textId="77777777" w:rsidTr="00724944">
        <w:trPr>
          <w:gridAfter w:val="1"/>
          <w:wAfter w:w="293" w:type="dxa"/>
          <w:trHeight w:val="20"/>
        </w:trPr>
        <w:tc>
          <w:tcPr>
            <w:tcW w:w="1418" w:type="dxa"/>
            <w:hideMark/>
          </w:tcPr>
          <w:p w14:paraId="430573F0" w14:textId="77777777" w:rsidR="00724944" w:rsidRPr="00ED5174" w:rsidRDefault="00724944">
            <w:pPr>
              <w:rPr>
                <w:lang w:val="en-GB"/>
              </w:rPr>
            </w:pPr>
            <w:r w:rsidRPr="00ED5174">
              <w:rPr>
                <w:lang w:val="en-GB"/>
              </w:rPr>
              <w:t>PEE</w:t>
            </w:r>
          </w:p>
        </w:tc>
        <w:tc>
          <w:tcPr>
            <w:tcW w:w="7807" w:type="dxa"/>
            <w:hideMark/>
          </w:tcPr>
          <w:p w14:paraId="433D9900" w14:textId="77777777" w:rsidR="00724944" w:rsidRPr="00ED5174" w:rsidRDefault="00724944">
            <w:pPr>
              <w:rPr>
                <w:lang w:val="en-GB"/>
              </w:rPr>
            </w:pPr>
            <w:r w:rsidRPr="00ED5174">
              <w:rPr>
                <w:lang w:val="en-GB"/>
              </w:rPr>
              <w:t>Environmental Engagement Plan</w:t>
            </w:r>
          </w:p>
        </w:tc>
      </w:tr>
      <w:tr w:rsidR="00724944" w:rsidRPr="00ED5174" w14:paraId="50532D35" w14:textId="77777777" w:rsidTr="00724944">
        <w:trPr>
          <w:gridAfter w:val="1"/>
          <w:wAfter w:w="293" w:type="dxa"/>
          <w:trHeight w:val="20"/>
        </w:trPr>
        <w:tc>
          <w:tcPr>
            <w:tcW w:w="1418" w:type="dxa"/>
            <w:hideMark/>
          </w:tcPr>
          <w:p w14:paraId="443A75F3" w14:textId="77777777" w:rsidR="00724944" w:rsidRPr="00ED5174" w:rsidRDefault="00724944">
            <w:pPr>
              <w:rPr>
                <w:lang w:val="en-GB"/>
              </w:rPr>
            </w:pPr>
            <w:r w:rsidRPr="00ED5174">
              <w:rPr>
                <w:lang w:val="en-GB"/>
              </w:rPr>
              <w:t>ESMPS</w:t>
            </w:r>
          </w:p>
        </w:tc>
        <w:tc>
          <w:tcPr>
            <w:tcW w:w="7807" w:type="dxa"/>
            <w:hideMark/>
          </w:tcPr>
          <w:p w14:paraId="11CBBE60" w14:textId="77777777" w:rsidR="00724944" w:rsidRPr="00ED5174" w:rsidRDefault="00724944">
            <w:pPr>
              <w:rPr>
                <w:lang w:val="en-GB"/>
              </w:rPr>
            </w:pPr>
            <w:r w:rsidRPr="00ED5174">
              <w:rPr>
                <w:lang w:val="en-GB"/>
              </w:rPr>
              <w:t>Environmental and Social Management Plan</w:t>
            </w:r>
          </w:p>
        </w:tc>
      </w:tr>
      <w:tr w:rsidR="00724944" w:rsidRPr="00ED5174" w14:paraId="523396FB" w14:textId="77777777" w:rsidTr="00724944">
        <w:trPr>
          <w:gridAfter w:val="1"/>
          <w:wAfter w:w="293" w:type="dxa"/>
          <w:trHeight w:val="20"/>
        </w:trPr>
        <w:tc>
          <w:tcPr>
            <w:tcW w:w="1418" w:type="dxa"/>
            <w:hideMark/>
          </w:tcPr>
          <w:p w14:paraId="21FA3D45" w14:textId="77777777" w:rsidR="00724944" w:rsidRPr="00ED5174" w:rsidRDefault="00724944">
            <w:pPr>
              <w:rPr>
                <w:lang w:val="en-GB"/>
              </w:rPr>
            </w:pPr>
            <w:r w:rsidRPr="00ED5174">
              <w:rPr>
                <w:lang w:val="en-GB"/>
              </w:rPr>
              <w:t>PGMO</w:t>
            </w:r>
          </w:p>
        </w:tc>
        <w:tc>
          <w:tcPr>
            <w:tcW w:w="7807" w:type="dxa"/>
            <w:hideMark/>
          </w:tcPr>
          <w:p w14:paraId="180D52F1" w14:textId="77777777" w:rsidR="00724944" w:rsidRPr="00ED5174" w:rsidRDefault="00724944">
            <w:pPr>
              <w:rPr>
                <w:lang w:val="en-GB"/>
              </w:rPr>
            </w:pPr>
            <w:r w:rsidRPr="00ED5174">
              <w:rPr>
                <w:lang w:val="en-GB"/>
              </w:rPr>
              <w:t>Workforce Management Plan</w:t>
            </w:r>
          </w:p>
        </w:tc>
      </w:tr>
      <w:tr w:rsidR="00724944" w:rsidRPr="00ED5174" w14:paraId="2AF8CFCA" w14:textId="77777777" w:rsidTr="00724944">
        <w:trPr>
          <w:gridAfter w:val="1"/>
          <w:wAfter w:w="293" w:type="dxa"/>
          <w:trHeight w:val="20"/>
        </w:trPr>
        <w:tc>
          <w:tcPr>
            <w:tcW w:w="1418" w:type="dxa"/>
            <w:hideMark/>
          </w:tcPr>
          <w:p w14:paraId="2033F433" w14:textId="77777777" w:rsidR="00724944" w:rsidRPr="00ED5174" w:rsidRDefault="00724944">
            <w:pPr>
              <w:rPr>
                <w:lang w:val="en-GB"/>
              </w:rPr>
            </w:pPr>
            <w:r w:rsidRPr="00ED5174">
              <w:rPr>
                <w:lang w:val="en-GB"/>
              </w:rPr>
              <w:t>PPMP</w:t>
            </w:r>
          </w:p>
        </w:tc>
        <w:tc>
          <w:tcPr>
            <w:tcW w:w="7807" w:type="dxa"/>
            <w:hideMark/>
          </w:tcPr>
          <w:p w14:paraId="042C1A47" w14:textId="77777777" w:rsidR="00724944" w:rsidRPr="00ED5174" w:rsidRDefault="00724944">
            <w:pPr>
              <w:rPr>
                <w:lang w:val="en-GB"/>
              </w:rPr>
            </w:pPr>
            <w:r w:rsidRPr="00ED5174">
              <w:rPr>
                <w:lang w:val="en-GB"/>
              </w:rPr>
              <w:t>Stakeholder Engagement Plan</w:t>
            </w:r>
          </w:p>
        </w:tc>
      </w:tr>
      <w:tr w:rsidR="00724944" w:rsidRPr="00ED5174" w14:paraId="49155397" w14:textId="77777777" w:rsidTr="00724944">
        <w:trPr>
          <w:gridAfter w:val="1"/>
          <w:wAfter w:w="293" w:type="dxa"/>
          <w:trHeight w:val="20"/>
        </w:trPr>
        <w:tc>
          <w:tcPr>
            <w:tcW w:w="1418" w:type="dxa"/>
            <w:hideMark/>
          </w:tcPr>
          <w:p w14:paraId="2648427D" w14:textId="77777777" w:rsidR="00724944" w:rsidRPr="00ED5174" w:rsidRDefault="00724944">
            <w:pPr>
              <w:rPr>
                <w:lang w:val="en-GB"/>
              </w:rPr>
            </w:pPr>
            <w:r w:rsidRPr="00ED5174">
              <w:rPr>
                <w:lang w:val="en-GB"/>
              </w:rPr>
              <w:t>PHSE</w:t>
            </w:r>
          </w:p>
        </w:tc>
        <w:tc>
          <w:tcPr>
            <w:tcW w:w="7807" w:type="dxa"/>
            <w:hideMark/>
          </w:tcPr>
          <w:p w14:paraId="3D2B818A" w14:textId="77777777" w:rsidR="00724944" w:rsidRPr="00ED5174" w:rsidRDefault="00724944">
            <w:pPr>
              <w:rPr>
                <w:lang w:val="en-GB"/>
              </w:rPr>
            </w:pPr>
            <w:r w:rsidRPr="00ED5174">
              <w:rPr>
                <w:lang w:val="en-GB"/>
              </w:rPr>
              <w:t>Health, Safety and Environment Plan</w:t>
            </w:r>
          </w:p>
        </w:tc>
      </w:tr>
      <w:tr w:rsidR="00724944" w:rsidRPr="00ED5174" w14:paraId="628D0D6B" w14:textId="77777777" w:rsidTr="00724944">
        <w:trPr>
          <w:gridAfter w:val="1"/>
          <w:wAfter w:w="293" w:type="dxa"/>
          <w:trHeight w:val="20"/>
        </w:trPr>
        <w:tc>
          <w:tcPr>
            <w:tcW w:w="1418" w:type="dxa"/>
            <w:hideMark/>
          </w:tcPr>
          <w:p w14:paraId="52349422" w14:textId="77777777" w:rsidR="00724944" w:rsidRPr="00ED5174" w:rsidRDefault="00724944">
            <w:pPr>
              <w:rPr>
                <w:lang w:val="en-GB"/>
              </w:rPr>
            </w:pPr>
            <w:r w:rsidRPr="00ED5174">
              <w:rPr>
                <w:lang w:val="en-GB"/>
              </w:rPr>
              <w:t>PMU</w:t>
            </w:r>
          </w:p>
        </w:tc>
        <w:tc>
          <w:tcPr>
            <w:tcW w:w="7807" w:type="dxa"/>
            <w:hideMark/>
          </w:tcPr>
          <w:p w14:paraId="4623B2BE" w14:textId="77777777" w:rsidR="00724944" w:rsidRPr="00ED5174" w:rsidRDefault="00724944">
            <w:pPr>
              <w:rPr>
                <w:lang w:val="en-GB"/>
              </w:rPr>
            </w:pPr>
            <w:r w:rsidRPr="00ED5174">
              <w:rPr>
                <w:lang w:val="en-GB"/>
              </w:rPr>
              <w:t>Project Management Unit</w:t>
            </w:r>
          </w:p>
        </w:tc>
      </w:tr>
      <w:tr w:rsidR="00724944" w:rsidRPr="00ED5174" w14:paraId="078310BB" w14:textId="77777777" w:rsidTr="00724944">
        <w:trPr>
          <w:trHeight w:val="20"/>
        </w:trPr>
        <w:tc>
          <w:tcPr>
            <w:tcW w:w="1418" w:type="dxa"/>
            <w:hideMark/>
          </w:tcPr>
          <w:p w14:paraId="5848BF60" w14:textId="77777777" w:rsidR="00724944" w:rsidRPr="00ED5174" w:rsidRDefault="00724944">
            <w:pPr>
              <w:rPr>
                <w:lang w:val="en-GB"/>
              </w:rPr>
            </w:pPr>
            <w:r w:rsidRPr="00ED5174">
              <w:rPr>
                <w:lang w:val="en-GB"/>
              </w:rPr>
              <w:t>AIDS</w:t>
            </w:r>
          </w:p>
        </w:tc>
        <w:tc>
          <w:tcPr>
            <w:tcW w:w="8100" w:type="dxa"/>
            <w:gridSpan w:val="2"/>
            <w:hideMark/>
          </w:tcPr>
          <w:p w14:paraId="79E2A93A" w14:textId="77777777" w:rsidR="00724944" w:rsidRPr="00ED5174" w:rsidRDefault="00724944">
            <w:pPr>
              <w:rPr>
                <w:lang w:val="en-GB"/>
              </w:rPr>
            </w:pPr>
            <w:r w:rsidRPr="00ED5174">
              <w:rPr>
                <w:lang w:val="en-GB"/>
              </w:rPr>
              <w:t>Acquired immunodeficiency syndrome</w:t>
            </w:r>
          </w:p>
        </w:tc>
      </w:tr>
      <w:tr w:rsidR="00724944" w:rsidRPr="00ED5174" w14:paraId="030C95DB" w14:textId="77777777" w:rsidTr="00724944">
        <w:trPr>
          <w:gridAfter w:val="1"/>
          <w:wAfter w:w="293" w:type="dxa"/>
          <w:trHeight w:val="20"/>
        </w:trPr>
        <w:tc>
          <w:tcPr>
            <w:tcW w:w="1418" w:type="dxa"/>
            <w:hideMark/>
          </w:tcPr>
          <w:p w14:paraId="4A2596BF" w14:textId="77777777" w:rsidR="00724944" w:rsidRPr="00ED5174" w:rsidRDefault="00724944">
            <w:pPr>
              <w:rPr>
                <w:lang w:val="en-GB"/>
              </w:rPr>
            </w:pPr>
            <w:r w:rsidRPr="00ED5174">
              <w:rPr>
                <w:lang w:val="en-GB"/>
              </w:rPr>
              <w:t>SST</w:t>
            </w:r>
          </w:p>
        </w:tc>
        <w:tc>
          <w:tcPr>
            <w:tcW w:w="7807" w:type="dxa"/>
            <w:hideMark/>
          </w:tcPr>
          <w:p w14:paraId="1F14FBCC" w14:textId="77777777" w:rsidR="00724944" w:rsidRPr="00ED5174" w:rsidRDefault="00724944">
            <w:pPr>
              <w:rPr>
                <w:lang w:val="en-GB"/>
              </w:rPr>
            </w:pPr>
            <w:r w:rsidRPr="00ED5174">
              <w:rPr>
                <w:lang w:val="en-GB"/>
              </w:rPr>
              <w:t>Occupational Health and Safety</w:t>
            </w:r>
          </w:p>
        </w:tc>
      </w:tr>
      <w:tr w:rsidR="00724944" w:rsidRPr="00ED5174" w14:paraId="787DE38F" w14:textId="77777777" w:rsidTr="00724944">
        <w:trPr>
          <w:trHeight w:val="20"/>
        </w:trPr>
        <w:tc>
          <w:tcPr>
            <w:tcW w:w="1418" w:type="dxa"/>
            <w:hideMark/>
          </w:tcPr>
          <w:p w14:paraId="14DDB6BF" w14:textId="77777777" w:rsidR="00724944" w:rsidRPr="00ED5174" w:rsidRDefault="00724944">
            <w:pPr>
              <w:rPr>
                <w:lang w:val="en-GB"/>
              </w:rPr>
            </w:pPr>
            <w:r w:rsidRPr="00ED5174">
              <w:rPr>
                <w:lang w:val="en-GB"/>
              </w:rPr>
              <w:t>HIV</w:t>
            </w:r>
          </w:p>
        </w:tc>
        <w:tc>
          <w:tcPr>
            <w:tcW w:w="8100" w:type="dxa"/>
            <w:gridSpan w:val="2"/>
            <w:hideMark/>
          </w:tcPr>
          <w:p w14:paraId="18B87C1B" w14:textId="77777777" w:rsidR="00724944" w:rsidRPr="00ED5174" w:rsidRDefault="00724944">
            <w:pPr>
              <w:rPr>
                <w:lang w:val="en-GB"/>
              </w:rPr>
            </w:pPr>
            <w:r w:rsidRPr="00ED5174">
              <w:rPr>
                <w:lang w:val="en-GB"/>
              </w:rPr>
              <w:t>Human Immunodeficiency Virus</w:t>
            </w:r>
          </w:p>
        </w:tc>
      </w:tr>
      <w:tr w:rsidR="00724944" w:rsidRPr="00ED5174" w14:paraId="1D397D77" w14:textId="77777777" w:rsidTr="00724944">
        <w:trPr>
          <w:trHeight w:val="20"/>
        </w:trPr>
        <w:tc>
          <w:tcPr>
            <w:tcW w:w="1418" w:type="dxa"/>
            <w:hideMark/>
          </w:tcPr>
          <w:p w14:paraId="108FD74B" w14:textId="77777777" w:rsidR="00724944" w:rsidRPr="00ED5174" w:rsidRDefault="00724944">
            <w:pPr>
              <w:rPr>
                <w:lang w:val="en-GB"/>
              </w:rPr>
            </w:pPr>
            <w:r w:rsidRPr="00ED5174">
              <w:rPr>
                <w:lang w:val="en-GB"/>
              </w:rPr>
              <w:t>VCE</w:t>
            </w:r>
          </w:p>
        </w:tc>
        <w:tc>
          <w:tcPr>
            <w:tcW w:w="8100" w:type="dxa"/>
            <w:gridSpan w:val="2"/>
            <w:hideMark/>
          </w:tcPr>
          <w:p w14:paraId="794312E9" w14:textId="77777777" w:rsidR="00724944" w:rsidRPr="00ED5174" w:rsidRDefault="00724944">
            <w:pPr>
              <w:rPr>
                <w:lang w:val="en-GB"/>
              </w:rPr>
            </w:pPr>
            <w:r w:rsidRPr="00ED5174">
              <w:rPr>
                <w:lang w:val="en-GB"/>
              </w:rPr>
              <w:t>Violence Against Children</w:t>
            </w:r>
          </w:p>
        </w:tc>
      </w:tr>
      <w:tr w:rsidR="00724944" w:rsidRPr="00ED5174" w14:paraId="1E45E6F1" w14:textId="77777777" w:rsidTr="00724944">
        <w:trPr>
          <w:gridAfter w:val="1"/>
          <w:wAfter w:w="293" w:type="dxa"/>
          <w:trHeight w:val="20"/>
        </w:trPr>
        <w:tc>
          <w:tcPr>
            <w:tcW w:w="1418" w:type="dxa"/>
            <w:hideMark/>
          </w:tcPr>
          <w:p w14:paraId="418F0BC8" w14:textId="77777777" w:rsidR="00724944" w:rsidRPr="00ED5174" w:rsidRDefault="00724944">
            <w:pPr>
              <w:rPr>
                <w:lang w:val="en-GB"/>
              </w:rPr>
            </w:pPr>
            <w:r w:rsidRPr="00ED5174">
              <w:rPr>
                <w:lang w:val="en-GB"/>
              </w:rPr>
              <w:t>GBV</w:t>
            </w:r>
          </w:p>
        </w:tc>
        <w:tc>
          <w:tcPr>
            <w:tcW w:w="7807" w:type="dxa"/>
            <w:hideMark/>
          </w:tcPr>
          <w:p w14:paraId="27C3D16C" w14:textId="77777777" w:rsidR="00724944" w:rsidRPr="00ED5174" w:rsidRDefault="00724944">
            <w:pPr>
              <w:rPr>
                <w:lang w:val="en-GB"/>
              </w:rPr>
            </w:pPr>
            <w:r w:rsidRPr="00ED5174">
              <w:rPr>
                <w:lang w:val="en-GB"/>
              </w:rPr>
              <w:t>Gender-Based Violence</w:t>
            </w:r>
          </w:p>
        </w:tc>
      </w:tr>
    </w:tbl>
    <w:p w14:paraId="7AB962B2" w14:textId="77777777" w:rsidR="00724944" w:rsidRPr="00ED5174" w:rsidRDefault="00724944" w:rsidP="00724944">
      <w:pPr>
        <w:spacing w:line="276" w:lineRule="auto"/>
        <w:jc w:val="both"/>
        <w:rPr>
          <w:b/>
          <w:bCs/>
          <w:lang w:val="en-GB"/>
        </w:rPr>
      </w:pPr>
    </w:p>
    <w:p w14:paraId="350C3AE1" w14:textId="77777777" w:rsidR="00724944" w:rsidRPr="00ED5174" w:rsidRDefault="00724944" w:rsidP="00724944">
      <w:pPr>
        <w:rPr>
          <w:lang w:val="en-GB" w:eastAsia="fr-FR"/>
        </w:rPr>
        <w:sectPr w:rsidR="00724944" w:rsidRPr="00ED5174" w:rsidSect="00310BF1">
          <w:pgSz w:w="12240" w:h="15840"/>
          <w:pgMar w:top="1276" w:right="1183" w:bottom="709" w:left="1418" w:header="284" w:footer="860" w:gutter="0"/>
          <w:pgNumType w:fmt="lowerRoman"/>
          <w:cols w:space="720"/>
        </w:sectPr>
      </w:pPr>
    </w:p>
    <w:p w14:paraId="313B9917" w14:textId="77777777" w:rsidR="00724944" w:rsidRPr="00ED5174" w:rsidRDefault="00724944">
      <w:pPr>
        <w:pStyle w:val="Titre"/>
        <w:numPr>
          <w:ilvl w:val="0"/>
          <w:numId w:val="75"/>
        </w:numPr>
        <w:tabs>
          <w:tab w:val="left" w:pos="1276"/>
        </w:tabs>
        <w:spacing w:before="60" w:after="120" w:line="276" w:lineRule="auto"/>
        <w:ind w:left="284"/>
        <w:jc w:val="both"/>
        <w:outlineLvl w:val="0"/>
        <w:rPr>
          <w:rFonts w:ascii="Times New Roman" w:hAnsi="Times New Roman"/>
          <w:sz w:val="32"/>
          <w:szCs w:val="32"/>
          <w:lang w:val="en-GB"/>
        </w:rPr>
      </w:pPr>
      <w:bookmarkStart w:id="41" w:name="_Toc73934835"/>
      <w:bookmarkStart w:id="42" w:name="_Toc205586940"/>
      <w:bookmarkEnd w:id="41"/>
      <w:r w:rsidRPr="00ED5174">
        <w:rPr>
          <w:rFonts w:ascii="Times New Roman" w:hAnsi="Times New Roman"/>
          <w:sz w:val="32"/>
          <w:szCs w:val="32"/>
          <w:lang w:val="en-GB"/>
        </w:rPr>
        <w:lastRenderedPageBreak/>
        <w:t>INTRODUCTION</w:t>
      </w:r>
      <w:bookmarkEnd w:id="42"/>
      <w:r w:rsidRPr="00ED5174">
        <w:rPr>
          <w:rFonts w:ascii="Times New Roman" w:hAnsi="Times New Roman"/>
          <w:sz w:val="32"/>
          <w:szCs w:val="32"/>
          <w:lang w:val="en-GB"/>
        </w:rPr>
        <w:t xml:space="preserve"> </w:t>
      </w:r>
    </w:p>
    <w:p w14:paraId="566CC88B" w14:textId="77777777" w:rsidR="00724944" w:rsidRPr="00ED5174" w:rsidRDefault="00724944" w:rsidP="00724944">
      <w:pPr>
        <w:rPr>
          <w:b/>
          <w:sz w:val="6"/>
          <w:lang w:val="en-GB"/>
        </w:rPr>
      </w:pPr>
    </w:p>
    <w:p w14:paraId="26565763" w14:textId="349FD21F" w:rsidR="00724944" w:rsidRPr="00ED5174" w:rsidRDefault="00724944" w:rsidP="00724944">
      <w:pPr>
        <w:pStyle w:val="Commentaire"/>
        <w:jc w:val="both"/>
        <w:rPr>
          <w:rFonts w:ascii="Times New Roman" w:hAnsi="Times New Roman"/>
          <w:sz w:val="24"/>
          <w:szCs w:val="24"/>
          <w:lang w:val="en-GB" w:eastAsia="fr-FR"/>
        </w:rPr>
      </w:pPr>
      <w:r w:rsidRPr="00ED5174">
        <w:rPr>
          <w:rFonts w:ascii="Times New Roman" w:hAnsi="Times New Roman"/>
          <w:sz w:val="24"/>
          <w:szCs w:val="24"/>
          <w:lang w:val="en-GB" w:eastAsia="fr-FR"/>
        </w:rPr>
        <w:t>This model Environmental and Social Clauses is related to</w:t>
      </w:r>
      <w:r w:rsidR="00A82950" w:rsidRPr="00ED5174">
        <w:rPr>
          <w:rFonts w:ascii="Times New Roman" w:hAnsi="Times New Roman"/>
          <w:color w:val="FF0000"/>
          <w:sz w:val="24"/>
          <w:szCs w:val="24"/>
          <w:lang w:val="en-GB" w:eastAsia="fr-FR"/>
        </w:rPr>
        <w:t xml:space="preserve"> </w:t>
      </w:r>
      <w:r w:rsidR="00A82950" w:rsidRPr="00ED5174">
        <w:rPr>
          <w:rFonts w:ascii="Times New Roman" w:hAnsi="Times New Roman"/>
          <w:color w:val="C00000"/>
          <w:sz w:val="24"/>
          <w:szCs w:val="24"/>
          <w:lang w:val="en-GB" w:eastAsia="fr-FR"/>
        </w:rPr>
        <w:t>the supply and installation of salar street lamps</w:t>
      </w:r>
      <w:r w:rsidRPr="00ED5174">
        <w:rPr>
          <w:rFonts w:ascii="Times New Roman" w:hAnsi="Times New Roman"/>
          <w:color w:val="FF0000"/>
          <w:sz w:val="24"/>
          <w:szCs w:val="24"/>
          <w:lang w:val="en-GB" w:eastAsia="fr-FR"/>
        </w:rPr>
        <w:t xml:space="preserve">. </w:t>
      </w:r>
      <w:r w:rsidRPr="00ED5174">
        <w:rPr>
          <w:rFonts w:ascii="Times New Roman" w:hAnsi="Times New Roman"/>
          <w:sz w:val="24"/>
          <w:szCs w:val="24"/>
          <w:lang w:val="en-GB" w:eastAsia="fr-FR"/>
        </w:rPr>
        <w:t>The model will also be used to draw the Contractor's particular attention to the environmental, social, safety and health services to be implemented during the execution of the works.</w:t>
      </w:r>
    </w:p>
    <w:p w14:paraId="4D5F9EDE" w14:textId="77777777" w:rsidR="00724944" w:rsidRPr="00ED5174" w:rsidRDefault="00724944" w:rsidP="00724944">
      <w:pPr>
        <w:pStyle w:val="Commentaire"/>
        <w:jc w:val="both"/>
        <w:rPr>
          <w:rFonts w:ascii="Times New Roman" w:eastAsiaTheme="minorEastAsia" w:hAnsi="Times New Roman"/>
          <w:sz w:val="16"/>
          <w:szCs w:val="16"/>
          <w:lang w:val="en-GB" w:eastAsia="fr-FR"/>
        </w:rPr>
      </w:pPr>
    </w:p>
    <w:p w14:paraId="685E7E1E" w14:textId="77777777" w:rsidR="00724944" w:rsidRPr="00ED5174" w:rsidRDefault="00724944" w:rsidP="00724944">
      <w:pPr>
        <w:jc w:val="both"/>
        <w:rPr>
          <w:lang w:val="en-GB" w:eastAsia="fr-FR"/>
        </w:rPr>
      </w:pPr>
      <w:r w:rsidRPr="00ED5174">
        <w:rPr>
          <w:lang w:val="en-GB" w:eastAsia="fr-FR"/>
        </w:rPr>
        <w:t>The Contractor will be responsible for the execution of the works according to the requirements and good practices presented in the Environmental and Social (E&amp;S) documents of the project which reflect not only the regulatory requirements of Cameroon but also the provisions of the Environmental and Social Standards (ESS) of the World Bank (Project Funder). In the event of any discrepancies or gaps between Cameroonian legislation and the World Bank's Environmental and Social Standards, the latter will prevail. These provisions list all the environmental and social obligations to be implemented by the Contractor from the service order for the start of the works to the final acceptance of the works by the Project Owner or his delegate.</w:t>
      </w:r>
    </w:p>
    <w:p w14:paraId="0C192C14" w14:textId="77777777" w:rsidR="00724944" w:rsidRPr="00ED5174" w:rsidRDefault="00724944" w:rsidP="00724944">
      <w:pPr>
        <w:jc w:val="both"/>
        <w:rPr>
          <w:sz w:val="18"/>
          <w:szCs w:val="18"/>
          <w:lang w:val="en-GB" w:eastAsia="fr-FR"/>
        </w:rPr>
      </w:pPr>
    </w:p>
    <w:p w14:paraId="3CBCB350" w14:textId="77777777" w:rsidR="00724944" w:rsidRPr="00ED5174" w:rsidRDefault="00724944" w:rsidP="00724944">
      <w:pPr>
        <w:jc w:val="both"/>
        <w:rPr>
          <w:lang w:val="en-GB" w:eastAsia="fr-FR"/>
        </w:rPr>
      </w:pPr>
      <w:r w:rsidRPr="00ED5174">
        <w:rPr>
          <w:lang w:val="en-GB" w:eastAsia="fr-FR"/>
        </w:rPr>
        <w:t xml:space="preserve">The Contractor and the Principal Contractor shall ensure that this sample CCES is adapted to the context of the work corresponding to the contract in question, by adjusting to the environmental and social instruments of the project which may provide details on the state of play of the project area, as well as the risks and special situations not mentioned in this CCES. </w:t>
      </w:r>
    </w:p>
    <w:p w14:paraId="2E37D8CF" w14:textId="77777777" w:rsidR="00724944" w:rsidRPr="00ED5174" w:rsidRDefault="00724944">
      <w:pPr>
        <w:pStyle w:val="Titre"/>
        <w:numPr>
          <w:ilvl w:val="0"/>
          <w:numId w:val="75"/>
        </w:numPr>
        <w:tabs>
          <w:tab w:val="left" w:pos="1276"/>
        </w:tabs>
        <w:spacing w:before="60" w:after="120" w:line="276" w:lineRule="auto"/>
        <w:ind w:left="284"/>
        <w:jc w:val="both"/>
        <w:outlineLvl w:val="0"/>
        <w:rPr>
          <w:rFonts w:ascii="Times New Roman" w:hAnsi="Times New Roman"/>
          <w:sz w:val="32"/>
          <w:szCs w:val="32"/>
          <w:lang w:val="en-GB" w:eastAsia="fr-FR"/>
        </w:rPr>
      </w:pPr>
      <w:bookmarkStart w:id="43" w:name="_Toc205586941"/>
      <w:r w:rsidRPr="00ED5174">
        <w:rPr>
          <w:rFonts w:ascii="Times New Roman" w:hAnsi="Times New Roman"/>
          <w:sz w:val="32"/>
          <w:szCs w:val="32"/>
          <w:lang w:val="en-GB"/>
        </w:rPr>
        <w:t>GENERAL OBLIGATIONS</w:t>
      </w:r>
      <w:bookmarkEnd w:id="43"/>
    </w:p>
    <w:p w14:paraId="2F854163" w14:textId="77777777" w:rsidR="00724944" w:rsidRPr="00ED5174" w:rsidRDefault="00724944">
      <w:pPr>
        <w:pStyle w:val="Titre2"/>
        <w:numPr>
          <w:ilvl w:val="0"/>
          <w:numId w:val="72"/>
        </w:numPr>
        <w:tabs>
          <w:tab w:val="num" w:pos="1440"/>
        </w:tabs>
        <w:ind w:left="1440" w:hanging="720"/>
        <w:rPr>
          <w:rFonts w:ascii="Times New Roman" w:hAnsi="Times New Roman" w:cs="Times New Roman"/>
          <w:lang w:val="en-GB"/>
        </w:rPr>
      </w:pPr>
      <w:bookmarkStart w:id="44" w:name="_Toc205586942"/>
      <w:bookmarkStart w:id="45" w:name="_Toc73934838"/>
      <w:r w:rsidRPr="00ED5174">
        <w:rPr>
          <w:rFonts w:ascii="Times New Roman" w:hAnsi="Times New Roman" w:cs="Times New Roman"/>
          <w:lang w:val="en-GB"/>
        </w:rPr>
        <w:t>Contractor's Responsibilities (Contractor and Subcontractors)</w:t>
      </w:r>
      <w:bookmarkEnd w:id="44"/>
      <w:r w:rsidRPr="00ED5174">
        <w:rPr>
          <w:rFonts w:ascii="Times New Roman" w:hAnsi="Times New Roman" w:cs="Times New Roman"/>
          <w:lang w:val="en-GB"/>
        </w:rPr>
        <w:t xml:space="preserve"> </w:t>
      </w:r>
      <w:bookmarkEnd w:id="45"/>
    </w:p>
    <w:p w14:paraId="262A31AF" w14:textId="77777777" w:rsidR="00724944" w:rsidRPr="00ED5174" w:rsidRDefault="00724944" w:rsidP="00724944">
      <w:pPr>
        <w:pStyle w:val="Style"/>
        <w:ind w:right="19"/>
        <w:jc w:val="both"/>
        <w:rPr>
          <w:rFonts w:ascii="Times New Roman" w:hAnsi="Times New Roman" w:cs="Times New Roman"/>
          <w:lang w:val="en-GB" w:bidi="he-IL"/>
        </w:rPr>
      </w:pPr>
      <w:r w:rsidRPr="00ED5174">
        <w:rPr>
          <w:rFonts w:ascii="Times New Roman" w:hAnsi="Times New Roman" w:cs="Times New Roman"/>
          <w:lang w:val="en-GB"/>
        </w:rPr>
        <w:t xml:space="preserve">The Contractor is solely and fully responsible for compliance with this CCES. The subcontracting of part of the work does not exempt it from full responsibility for compliance with these clauses before the Contractor. It therefore has the following environmental and social obligations: </w:t>
      </w:r>
    </w:p>
    <w:p w14:paraId="3BC0BB53" w14:textId="77777777" w:rsidR="00724944" w:rsidRPr="00ED5174" w:rsidRDefault="00724944" w:rsidP="00724944">
      <w:pPr>
        <w:pStyle w:val="Style"/>
        <w:ind w:right="19"/>
        <w:jc w:val="both"/>
        <w:rPr>
          <w:rFonts w:ascii="Times New Roman" w:hAnsi="Times New Roman" w:cs="Times New Roman"/>
          <w:sz w:val="14"/>
          <w:szCs w:val="14"/>
          <w:lang w:val="en-GB" w:bidi="he-IL"/>
        </w:rPr>
      </w:pPr>
    </w:p>
    <w:p w14:paraId="6BDF3432" w14:textId="77777777" w:rsidR="00724944" w:rsidRPr="00ED5174" w:rsidRDefault="00724944" w:rsidP="00724944">
      <w:pPr>
        <w:pStyle w:val="Style"/>
        <w:ind w:left="426" w:right="19"/>
        <w:jc w:val="both"/>
        <w:rPr>
          <w:rFonts w:ascii="Times New Roman" w:hAnsi="Times New Roman" w:cs="Times New Roman"/>
          <w:lang w:val="en-GB" w:bidi="he-IL"/>
        </w:rPr>
      </w:pPr>
      <w:r w:rsidRPr="00ED5174">
        <w:rPr>
          <w:rFonts w:ascii="Times New Roman" w:hAnsi="Times New Roman" w:cs="Times New Roman"/>
          <w:lang w:val="en-GB" w:bidi="he-IL"/>
        </w:rPr>
        <w:t xml:space="preserve">1. It must prepare, before the actual start of the field work, the ESMP-Site in accordance with the obligations of the CCES and with the World Bank's Environmental and Social Standards; </w:t>
      </w:r>
    </w:p>
    <w:p w14:paraId="6CE24238" w14:textId="77777777" w:rsidR="00724944" w:rsidRPr="00ED5174" w:rsidRDefault="00724944" w:rsidP="00724944">
      <w:pPr>
        <w:pStyle w:val="Style"/>
        <w:ind w:left="426" w:right="19"/>
        <w:jc w:val="both"/>
        <w:rPr>
          <w:rFonts w:ascii="Times New Roman" w:hAnsi="Times New Roman" w:cs="Times New Roman"/>
          <w:lang w:val="en-GB" w:bidi="he-IL"/>
        </w:rPr>
      </w:pPr>
      <w:r w:rsidRPr="00ED5174">
        <w:rPr>
          <w:rFonts w:ascii="Times New Roman" w:hAnsi="Times New Roman" w:cs="Times New Roman"/>
          <w:lang w:val="en-GB" w:bidi="he-IL"/>
        </w:rPr>
        <w:t>2. He must implement the ESMP-Site during the entire period from the signing of the contract to the final acceptance of the works by the Project Owner or his delegate;</w:t>
      </w:r>
    </w:p>
    <w:p w14:paraId="3F135974" w14:textId="77777777" w:rsidR="00724944" w:rsidRPr="00ED5174" w:rsidRDefault="00724944" w:rsidP="00724944">
      <w:pPr>
        <w:pStyle w:val="Style"/>
        <w:ind w:left="426" w:right="19"/>
        <w:jc w:val="both"/>
        <w:rPr>
          <w:rFonts w:ascii="Times New Roman" w:hAnsi="Times New Roman" w:cs="Times New Roman"/>
          <w:lang w:val="en-GB" w:bidi="he-IL"/>
        </w:rPr>
      </w:pPr>
      <w:r w:rsidRPr="00ED5174">
        <w:rPr>
          <w:rFonts w:ascii="Times New Roman" w:hAnsi="Times New Roman" w:cs="Times New Roman"/>
          <w:lang w:val="en-GB" w:bidi="he-IL"/>
        </w:rPr>
        <w:t>3. It must equip itself with a dedicated organisation and resources to ensure:</w:t>
      </w:r>
    </w:p>
    <w:p w14:paraId="645B7B66" w14:textId="77777777" w:rsidR="00724944" w:rsidRPr="00ED5174" w:rsidRDefault="00724944">
      <w:pPr>
        <w:pStyle w:val="Style"/>
        <w:numPr>
          <w:ilvl w:val="2"/>
          <w:numId w:val="111"/>
        </w:numPr>
        <w:ind w:left="1134" w:right="19"/>
        <w:jc w:val="both"/>
        <w:rPr>
          <w:rFonts w:ascii="Times New Roman" w:hAnsi="Times New Roman" w:cs="Times New Roman"/>
          <w:lang w:val="en-GB" w:bidi="he-IL"/>
        </w:rPr>
      </w:pPr>
      <w:r w:rsidRPr="00ED5174">
        <w:rPr>
          <w:rFonts w:ascii="Times New Roman" w:hAnsi="Times New Roman" w:cs="Times New Roman"/>
          <w:lang w:val="en-GB" w:bidi="he-IL"/>
        </w:rPr>
        <w:t xml:space="preserve">(I) the preparation of environmental and social documentation, </w:t>
      </w:r>
    </w:p>
    <w:p w14:paraId="2499E41A" w14:textId="77777777" w:rsidR="00724944" w:rsidRPr="00ED5174" w:rsidRDefault="00724944">
      <w:pPr>
        <w:pStyle w:val="Style"/>
        <w:numPr>
          <w:ilvl w:val="2"/>
          <w:numId w:val="111"/>
        </w:numPr>
        <w:ind w:left="1134" w:right="19"/>
        <w:jc w:val="both"/>
        <w:rPr>
          <w:rFonts w:ascii="Times New Roman" w:hAnsi="Times New Roman" w:cs="Times New Roman"/>
          <w:lang w:val="en-GB" w:bidi="he-IL"/>
        </w:rPr>
      </w:pPr>
      <w:r w:rsidRPr="00ED5174">
        <w:rPr>
          <w:rFonts w:ascii="Times New Roman" w:hAnsi="Times New Roman" w:cs="Times New Roman"/>
          <w:lang w:val="en-GB" w:bidi="he-IL"/>
        </w:rPr>
        <w:t xml:space="preserve">(ii) environmental and social monitoring of construction activities, </w:t>
      </w:r>
    </w:p>
    <w:p w14:paraId="3ED09070" w14:textId="77777777" w:rsidR="00724944" w:rsidRPr="00ED5174" w:rsidRDefault="00724944">
      <w:pPr>
        <w:pStyle w:val="Style"/>
        <w:numPr>
          <w:ilvl w:val="2"/>
          <w:numId w:val="111"/>
        </w:numPr>
        <w:tabs>
          <w:tab w:val="left" w:pos="1134"/>
        </w:tabs>
        <w:ind w:left="1560" w:right="19" w:hanging="786"/>
        <w:jc w:val="both"/>
        <w:rPr>
          <w:rFonts w:ascii="Times New Roman" w:hAnsi="Times New Roman" w:cs="Times New Roman"/>
          <w:lang w:val="en-GB" w:bidi="he-IL"/>
        </w:rPr>
      </w:pPr>
      <w:r w:rsidRPr="00ED5174">
        <w:rPr>
          <w:rFonts w:ascii="Times New Roman" w:hAnsi="Times New Roman" w:cs="Times New Roman"/>
          <w:lang w:val="en-GB" w:bidi="he-IL"/>
        </w:rPr>
        <w:t xml:space="preserve">(iii) the definition of corrective actions in the event of non-compliance and the prevention of non-compliance, </w:t>
      </w:r>
    </w:p>
    <w:p w14:paraId="6241EE1B" w14:textId="77777777" w:rsidR="00724944" w:rsidRPr="00ED5174" w:rsidRDefault="00724944">
      <w:pPr>
        <w:pStyle w:val="Style"/>
        <w:numPr>
          <w:ilvl w:val="2"/>
          <w:numId w:val="111"/>
        </w:numPr>
        <w:spacing w:after="240"/>
        <w:ind w:left="1134" w:right="19"/>
        <w:jc w:val="both"/>
        <w:rPr>
          <w:rFonts w:ascii="Times New Roman" w:hAnsi="Times New Roman" w:cs="Times New Roman"/>
          <w:lang w:val="en-GB" w:bidi="he-IL"/>
        </w:rPr>
      </w:pPr>
      <w:r w:rsidRPr="00ED5174">
        <w:rPr>
          <w:rFonts w:ascii="Times New Roman" w:hAnsi="Times New Roman" w:cs="Times New Roman"/>
          <w:lang w:val="en-GB" w:bidi="he-IL"/>
        </w:rPr>
        <w:t xml:space="preserve">(iv) adequate and timely communication between the various parties involved; </w:t>
      </w:r>
    </w:p>
    <w:p w14:paraId="16585E59" w14:textId="77777777" w:rsidR="00724944" w:rsidRPr="00ED5174" w:rsidRDefault="00724944" w:rsidP="00724944">
      <w:pPr>
        <w:pStyle w:val="Style"/>
        <w:ind w:left="426" w:right="19"/>
        <w:jc w:val="both"/>
        <w:rPr>
          <w:rFonts w:ascii="Times New Roman" w:eastAsiaTheme="minorHAnsi" w:hAnsi="Times New Roman" w:cs="Times New Roman"/>
          <w:lang w:val="en-GB" w:eastAsia="en-US"/>
        </w:rPr>
      </w:pPr>
      <w:r w:rsidRPr="00ED5174">
        <w:rPr>
          <w:rFonts w:ascii="Times New Roman" w:eastAsia="Times New Roman" w:hAnsi="Times New Roman" w:cs="Times New Roman"/>
          <w:lang w:val="en-GB"/>
        </w:rPr>
        <w:t xml:space="preserve">4. It must ensure compliance with Good Environmental, Social, Health and Safety (ESHS) practices including  aspects relating to the prevention and management of GBV/EAS/HS incidents in the workplace and in communities, as well as the </w:t>
      </w:r>
      <w:r w:rsidRPr="00ED5174">
        <w:rPr>
          <w:rFonts w:ascii="Times New Roman" w:hAnsi="Times New Roman" w:cs="Times New Roman"/>
          <w:lang w:val="en-GB"/>
        </w:rPr>
        <w:t>management</w:t>
      </w:r>
      <w:r w:rsidRPr="00ED5174">
        <w:rPr>
          <w:rFonts w:ascii="Times New Roman" w:eastAsia="Times New Roman" w:hAnsi="Times New Roman" w:cs="Times New Roman"/>
          <w:lang w:val="en-GB"/>
        </w:rPr>
        <w:t xml:space="preserve"> of complaints and grievances related to the project;</w:t>
      </w:r>
    </w:p>
    <w:p w14:paraId="57283C52" w14:textId="77777777" w:rsidR="00724944" w:rsidRPr="00ED5174" w:rsidRDefault="00724944" w:rsidP="00724944">
      <w:pPr>
        <w:pStyle w:val="Style"/>
        <w:ind w:left="426" w:right="19"/>
        <w:jc w:val="both"/>
        <w:rPr>
          <w:rFonts w:ascii="Times New Roman" w:hAnsi="Times New Roman" w:cs="Times New Roman"/>
          <w:lang w:val="en-GB"/>
        </w:rPr>
      </w:pPr>
      <w:r w:rsidRPr="00ED5174">
        <w:rPr>
          <w:rFonts w:ascii="Times New Roman" w:hAnsi="Times New Roman" w:cs="Times New Roman"/>
          <w:lang w:val="en-GB"/>
        </w:rPr>
        <w:t xml:space="preserve">5. He must know, comply with and ensure compliance with all regulations, laws, decrees, standards and other governmental provisions of a socio-environmental nature, including </w:t>
      </w:r>
      <w:r w:rsidRPr="00ED5174">
        <w:rPr>
          <w:rFonts w:ascii="Times New Roman" w:hAnsi="Times New Roman" w:cs="Times New Roman"/>
          <w:lang w:val="en-GB"/>
        </w:rPr>
        <w:lastRenderedPageBreak/>
        <w:t>those corresponding to national and municipal areas which, in one way or another, are related to the works covered by the contract. In the absence of knowledge of one or more of these regulations, or others not specifically indicated and their corresponding updates, he is not exempt from the responsibility to comply with these regulations;</w:t>
      </w:r>
    </w:p>
    <w:p w14:paraId="3D9EF446" w14:textId="77777777" w:rsidR="00724944" w:rsidRPr="00ED5174" w:rsidRDefault="00724944" w:rsidP="00724944">
      <w:pPr>
        <w:pStyle w:val="Style"/>
        <w:spacing w:after="240"/>
        <w:ind w:left="426" w:right="19"/>
        <w:jc w:val="both"/>
        <w:rPr>
          <w:rFonts w:ascii="Times New Roman" w:hAnsi="Times New Roman" w:cs="Times New Roman"/>
          <w:lang w:val="en-GB"/>
        </w:rPr>
      </w:pPr>
      <w:r w:rsidRPr="00ED5174">
        <w:rPr>
          <w:rFonts w:ascii="Times New Roman" w:hAnsi="Times New Roman" w:cs="Times New Roman"/>
          <w:lang w:val="en-GB"/>
        </w:rPr>
        <w:t>6. Without being exhaustive, the applicable regulations, laws, decrees, standards presented in the following environmental and social texts, subject to these specifications, are as follows:</w:t>
      </w:r>
    </w:p>
    <w:p w14:paraId="160DFD25" w14:textId="77777777" w:rsidR="00724944" w:rsidRPr="00ED5174" w:rsidRDefault="00724944">
      <w:pPr>
        <w:pStyle w:val="Style"/>
        <w:numPr>
          <w:ilvl w:val="2"/>
          <w:numId w:val="111"/>
        </w:numPr>
        <w:ind w:left="1134" w:right="19"/>
        <w:jc w:val="both"/>
        <w:rPr>
          <w:rFonts w:ascii="Times New Roman" w:hAnsi="Times New Roman" w:cs="Times New Roman"/>
          <w:lang w:val="en-GB" w:bidi="he-IL"/>
        </w:rPr>
      </w:pPr>
      <w:r w:rsidRPr="00ED5174">
        <w:rPr>
          <w:rFonts w:ascii="Times New Roman" w:hAnsi="Times New Roman" w:cs="Times New Roman"/>
          <w:lang w:val="en-GB" w:bidi="he-IL"/>
        </w:rPr>
        <w:t>Framework Law No. 96/12 of 5 August 1996 on environmental management, which provides in particular for the treatment of discharges by companies and the protection of receiving environments and penalties for damage to the environment;</w:t>
      </w:r>
    </w:p>
    <w:p w14:paraId="31B53482" w14:textId="77777777" w:rsidR="00724944" w:rsidRPr="00ED5174" w:rsidRDefault="00724944">
      <w:pPr>
        <w:pStyle w:val="Style"/>
        <w:numPr>
          <w:ilvl w:val="2"/>
          <w:numId w:val="111"/>
        </w:numPr>
        <w:ind w:left="1134" w:right="19"/>
        <w:jc w:val="both"/>
        <w:rPr>
          <w:rFonts w:ascii="Times New Roman" w:hAnsi="Times New Roman" w:cs="Times New Roman"/>
          <w:lang w:val="en-GB" w:bidi="he-IL"/>
        </w:rPr>
      </w:pPr>
      <w:r w:rsidRPr="00ED5174">
        <w:rPr>
          <w:rFonts w:ascii="Times New Roman" w:hAnsi="Times New Roman" w:cs="Times New Roman"/>
          <w:lang w:val="en-GB" w:bidi="he-IL"/>
        </w:rPr>
        <w:t>Law No. 94/01 of 20 January 1994 on the regime of forests, wildlife and fisheries, which sets the framework and conditions for the felling of trees belonging to the permanent or non-permanent forest domain;</w:t>
      </w:r>
    </w:p>
    <w:p w14:paraId="0FAC1E52" w14:textId="77777777" w:rsidR="00724944" w:rsidRPr="00ED5174" w:rsidRDefault="00724944">
      <w:pPr>
        <w:pStyle w:val="Style"/>
        <w:numPr>
          <w:ilvl w:val="2"/>
          <w:numId w:val="111"/>
        </w:numPr>
        <w:ind w:left="1134" w:right="19"/>
        <w:jc w:val="both"/>
        <w:rPr>
          <w:rFonts w:ascii="Times New Roman" w:hAnsi="Times New Roman" w:cs="Times New Roman"/>
          <w:lang w:val="en-GB" w:bidi="he-IL"/>
        </w:rPr>
      </w:pPr>
      <w:r w:rsidRPr="00ED5174">
        <w:rPr>
          <w:rFonts w:ascii="Times New Roman" w:hAnsi="Times New Roman" w:cs="Times New Roman"/>
          <w:lang w:val="en-GB" w:bidi="he-IL"/>
        </w:rPr>
        <w:t>the 1998 law on establishments classified as dangerous such as quarries;</w:t>
      </w:r>
    </w:p>
    <w:p w14:paraId="5913E104" w14:textId="77777777" w:rsidR="00724944" w:rsidRPr="00ED5174" w:rsidRDefault="00724944">
      <w:pPr>
        <w:pStyle w:val="Style"/>
        <w:numPr>
          <w:ilvl w:val="2"/>
          <w:numId w:val="111"/>
        </w:numPr>
        <w:ind w:left="1134" w:right="19"/>
        <w:jc w:val="both"/>
        <w:rPr>
          <w:rFonts w:ascii="Times New Roman" w:hAnsi="Times New Roman" w:cs="Times New Roman"/>
          <w:lang w:val="en-GB" w:bidi="he-IL"/>
        </w:rPr>
      </w:pPr>
      <w:r w:rsidRPr="00ED5174">
        <w:rPr>
          <w:rFonts w:ascii="Times New Roman" w:hAnsi="Times New Roman" w:cs="Times New Roman"/>
          <w:lang w:val="en-GB" w:bidi="he-IL"/>
        </w:rPr>
        <w:t>Law No. 98/005 of 14 April 1998 on the water regime;</w:t>
      </w:r>
    </w:p>
    <w:p w14:paraId="6AAC3D41" w14:textId="77777777" w:rsidR="00724944" w:rsidRPr="00ED5174" w:rsidRDefault="00724944">
      <w:pPr>
        <w:pStyle w:val="Style"/>
        <w:numPr>
          <w:ilvl w:val="2"/>
          <w:numId w:val="111"/>
        </w:numPr>
        <w:ind w:left="1134" w:right="19"/>
        <w:jc w:val="both"/>
        <w:rPr>
          <w:rFonts w:ascii="Times New Roman" w:hAnsi="Times New Roman" w:cs="Times New Roman"/>
          <w:lang w:val="en-GB" w:bidi="he-IL"/>
        </w:rPr>
      </w:pPr>
      <w:r w:rsidRPr="00ED5174">
        <w:rPr>
          <w:rFonts w:ascii="Times New Roman" w:hAnsi="Times New Roman" w:cs="Times New Roman"/>
          <w:lang w:val="en-GB" w:bidi="he-IL"/>
        </w:rPr>
        <w:t xml:space="preserve">Law No. 96/67 of 8 April 1996 on the protection of the national road heritage, </w:t>
      </w:r>
    </w:p>
    <w:p w14:paraId="6CB6C88B" w14:textId="77777777" w:rsidR="00724944" w:rsidRPr="00ED5174" w:rsidRDefault="00724944">
      <w:pPr>
        <w:pStyle w:val="Style"/>
        <w:numPr>
          <w:ilvl w:val="2"/>
          <w:numId w:val="111"/>
        </w:numPr>
        <w:ind w:left="1134" w:right="19"/>
        <w:jc w:val="both"/>
        <w:rPr>
          <w:rFonts w:ascii="Times New Roman" w:hAnsi="Times New Roman" w:cs="Times New Roman"/>
          <w:lang w:val="en-GB" w:bidi="he-IL"/>
        </w:rPr>
      </w:pPr>
      <w:r w:rsidRPr="00ED5174">
        <w:rPr>
          <w:rFonts w:ascii="Times New Roman" w:hAnsi="Times New Roman" w:cs="Times New Roman"/>
          <w:lang w:val="en-GB" w:bidi="he-IL"/>
        </w:rPr>
        <w:t>Law No. 2016/017 of 14 December 2016 on the Mining Code, which governs the conditions for the opening of quarry sites and laterite loans;</w:t>
      </w:r>
    </w:p>
    <w:p w14:paraId="3B3865D9" w14:textId="77777777" w:rsidR="00724944" w:rsidRPr="00ED5174" w:rsidRDefault="00724944">
      <w:pPr>
        <w:pStyle w:val="Style"/>
        <w:numPr>
          <w:ilvl w:val="2"/>
          <w:numId w:val="111"/>
        </w:numPr>
        <w:ind w:left="1134" w:right="19"/>
        <w:jc w:val="both"/>
        <w:rPr>
          <w:rFonts w:ascii="Times New Roman" w:hAnsi="Times New Roman" w:cs="Times New Roman"/>
          <w:lang w:val="en-GB" w:bidi="he-IL"/>
        </w:rPr>
      </w:pPr>
      <w:r w:rsidRPr="00ED5174">
        <w:rPr>
          <w:rFonts w:ascii="Times New Roman" w:hAnsi="Times New Roman" w:cs="Times New Roman"/>
          <w:lang w:val="en-GB" w:bidi="he-IL"/>
        </w:rPr>
        <w:t>Act No. 85/09 of 4 July 1985 on expropriation in the public interest and the terms of compensation;</w:t>
      </w:r>
    </w:p>
    <w:p w14:paraId="7DA7F84A" w14:textId="77777777" w:rsidR="00724944" w:rsidRPr="00ED5174" w:rsidRDefault="00724944">
      <w:pPr>
        <w:pStyle w:val="Style"/>
        <w:numPr>
          <w:ilvl w:val="2"/>
          <w:numId w:val="111"/>
        </w:numPr>
        <w:ind w:left="1134" w:right="19"/>
        <w:jc w:val="both"/>
        <w:rPr>
          <w:rFonts w:ascii="Times New Roman" w:hAnsi="Times New Roman" w:cs="Times New Roman"/>
          <w:lang w:val="en-GB" w:bidi="he-IL"/>
        </w:rPr>
      </w:pPr>
      <w:r w:rsidRPr="00ED5174">
        <w:rPr>
          <w:rFonts w:ascii="Times New Roman" w:hAnsi="Times New Roman" w:cs="Times New Roman"/>
          <w:lang w:val="en-GB" w:bidi="he-IL"/>
        </w:rPr>
        <w:t>Act No. 92/007 of 14 August 1992 on the Labour Code, which lays down the conditions of employment, health and safety at work;</w:t>
      </w:r>
    </w:p>
    <w:p w14:paraId="2FED3382" w14:textId="77777777" w:rsidR="00724944" w:rsidRPr="00ED5174" w:rsidRDefault="00724944">
      <w:pPr>
        <w:pStyle w:val="Style"/>
        <w:numPr>
          <w:ilvl w:val="2"/>
          <w:numId w:val="111"/>
        </w:numPr>
        <w:ind w:left="1134" w:right="19"/>
        <w:jc w:val="both"/>
        <w:rPr>
          <w:rFonts w:ascii="Times New Roman" w:hAnsi="Times New Roman" w:cs="Times New Roman"/>
          <w:lang w:val="en-GB" w:bidi="he-IL"/>
        </w:rPr>
      </w:pPr>
      <w:r w:rsidRPr="00ED5174">
        <w:rPr>
          <w:rFonts w:ascii="Times New Roman" w:hAnsi="Times New Roman" w:cs="Times New Roman"/>
          <w:lang w:val="en-GB" w:bidi="he-IL"/>
        </w:rPr>
        <w:t>Decree No. 2013/00171/PM of 14/02/2013 on environmental impact studies, which may involve compensatory measures to be paid by entrepreneurs;</w:t>
      </w:r>
    </w:p>
    <w:p w14:paraId="39DDC92F" w14:textId="77777777" w:rsidR="00724944" w:rsidRPr="00ED5174" w:rsidRDefault="00724944">
      <w:pPr>
        <w:pStyle w:val="Style"/>
        <w:numPr>
          <w:ilvl w:val="2"/>
          <w:numId w:val="111"/>
        </w:numPr>
        <w:ind w:left="1134" w:right="19"/>
        <w:jc w:val="both"/>
        <w:rPr>
          <w:rFonts w:ascii="Times New Roman" w:hAnsi="Times New Roman" w:cs="Times New Roman"/>
          <w:lang w:val="en-GB" w:bidi="he-IL"/>
        </w:rPr>
      </w:pPr>
      <w:r w:rsidRPr="00ED5174">
        <w:rPr>
          <w:rFonts w:ascii="Times New Roman" w:hAnsi="Times New Roman" w:cs="Times New Roman"/>
          <w:lang w:val="en-GB" w:bidi="he-IL"/>
        </w:rPr>
        <w:t>Decree No. 2012/2809/PM of 26 September 2012 laying down the conditions for sorting, collecting, storing, transporting, recovering, recycling, treating and final disposal of waste;</w:t>
      </w:r>
    </w:p>
    <w:p w14:paraId="0C7BEA71" w14:textId="77777777" w:rsidR="00724944" w:rsidRPr="00ED5174" w:rsidRDefault="00724944">
      <w:pPr>
        <w:pStyle w:val="Style"/>
        <w:numPr>
          <w:ilvl w:val="2"/>
          <w:numId w:val="111"/>
        </w:numPr>
        <w:ind w:left="1134" w:right="19"/>
        <w:jc w:val="both"/>
        <w:rPr>
          <w:rFonts w:ascii="Times New Roman" w:hAnsi="Times New Roman" w:cs="Times New Roman"/>
          <w:lang w:val="en-GB" w:bidi="he-IL"/>
        </w:rPr>
      </w:pPr>
      <w:r w:rsidRPr="00ED5174">
        <w:rPr>
          <w:rFonts w:ascii="Times New Roman" w:hAnsi="Times New Roman" w:cs="Times New Roman"/>
          <w:lang w:val="en-GB" w:bidi="he-IL"/>
        </w:rPr>
        <w:t>Decree No. 2011/2581 of 23 August 2011 regulating harmful and/or hazardous chemical substances;</w:t>
      </w:r>
    </w:p>
    <w:p w14:paraId="08DDA6C7" w14:textId="77777777" w:rsidR="00724944" w:rsidRPr="00ED5174" w:rsidRDefault="00724944">
      <w:pPr>
        <w:pStyle w:val="Style"/>
        <w:numPr>
          <w:ilvl w:val="2"/>
          <w:numId w:val="111"/>
        </w:numPr>
        <w:ind w:left="1134" w:right="19"/>
        <w:jc w:val="both"/>
        <w:rPr>
          <w:rFonts w:ascii="Times New Roman" w:hAnsi="Times New Roman" w:cs="Times New Roman"/>
          <w:lang w:val="en-GB" w:bidi="he-IL"/>
        </w:rPr>
      </w:pPr>
      <w:r w:rsidRPr="00ED5174">
        <w:rPr>
          <w:rFonts w:ascii="Times New Roman" w:hAnsi="Times New Roman" w:cs="Times New Roman"/>
          <w:lang w:val="en-GB" w:bidi="he-IL"/>
        </w:rPr>
        <w:t>Decree No. 2011/2582 of 23 August 2011 laying down the modalities for the protection of the atmosphere;</w:t>
      </w:r>
    </w:p>
    <w:p w14:paraId="3A53DCD6" w14:textId="77777777" w:rsidR="00724944" w:rsidRPr="00ED5174" w:rsidRDefault="00724944">
      <w:pPr>
        <w:pStyle w:val="Style"/>
        <w:numPr>
          <w:ilvl w:val="2"/>
          <w:numId w:val="111"/>
        </w:numPr>
        <w:ind w:left="1134" w:right="19"/>
        <w:jc w:val="both"/>
        <w:rPr>
          <w:rFonts w:ascii="Times New Roman" w:hAnsi="Times New Roman" w:cs="Times New Roman"/>
          <w:lang w:val="en-GB" w:bidi="he-IL"/>
        </w:rPr>
      </w:pPr>
      <w:r w:rsidRPr="00ED5174">
        <w:rPr>
          <w:rFonts w:ascii="Times New Roman" w:hAnsi="Times New Roman" w:cs="Times New Roman"/>
          <w:lang w:val="en-GB" w:bidi="he-IL"/>
        </w:rPr>
        <w:t>Decree No. 2011/2583 of 23 August 2011 regulating noise and odour pollution;</w:t>
      </w:r>
    </w:p>
    <w:p w14:paraId="3E4BCE97" w14:textId="77777777" w:rsidR="00724944" w:rsidRPr="00ED5174" w:rsidRDefault="00724944">
      <w:pPr>
        <w:pStyle w:val="Style"/>
        <w:numPr>
          <w:ilvl w:val="2"/>
          <w:numId w:val="111"/>
        </w:numPr>
        <w:ind w:left="1134" w:right="19"/>
        <w:jc w:val="both"/>
        <w:rPr>
          <w:rFonts w:ascii="Times New Roman" w:hAnsi="Times New Roman" w:cs="Times New Roman"/>
          <w:lang w:val="en-GB" w:bidi="he-IL"/>
        </w:rPr>
      </w:pPr>
      <w:r w:rsidRPr="00ED5174">
        <w:rPr>
          <w:rFonts w:ascii="Times New Roman" w:hAnsi="Times New Roman" w:cs="Times New Roman"/>
          <w:lang w:val="en-GB" w:bidi="he-IL"/>
        </w:rPr>
        <w:t>Decree No. 2003/418/PM of 25 February 2003 setting the compensation rates to be granted to owners who are victims of the destruction of cultivated crops and trees in the public interest. Can be used as a basis for the valuation of assets in the event of accidental destruction or occupation of temporary sites by contractors;</w:t>
      </w:r>
    </w:p>
    <w:p w14:paraId="7D415051" w14:textId="77777777" w:rsidR="00724944" w:rsidRPr="00ED5174" w:rsidRDefault="00724944">
      <w:pPr>
        <w:pStyle w:val="Paragraphedeliste"/>
        <w:numPr>
          <w:ilvl w:val="2"/>
          <w:numId w:val="111"/>
        </w:numPr>
        <w:spacing w:after="160" w:line="256" w:lineRule="auto"/>
        <w:ind w:left="1134"/>
        <w:rPr>
          <w:rFonts w:eastAsiaTheme="minorHAnsi"/>
          <w:color w:val="000000" w:themeColor="text1"/>
          <w:lang w:val="en-GB"/>
        </w:rPr>
      </w:pPr>
      <w:r w:rsidRPr="00ED5174">
        <w:rPr>
          <w:lang w:val="en-GB" w:eastAsia="fr-FR" w:bidi="he-IL"/>
        </w:rPr>
        <w:t>Decree No. 2022/5074/PM of July 4, 2022, setting out the procedures for controlling the</w:t>
      </w:r>
      <w:r w:rsidRPr="00ED5174">
        <w:rPr>
          <w:rFonts w:eastAsiaTheme="minorHAnsi"/>
          <w:color w:val="000000" w:themeColor="text1"/>
          <w:lang w:val="en-GB"/>
        </w:rPr>
        <w:t xml:space="preserve"> social compliance of projects,</w:t>
      </w:r>
    </w:p>
    <w:p w14:paraId="4DB32EFB" w14:textId="77777777" w:rsidR="00724944" w:rsidRPr="00ED5174" w:rsidRDefault="00724944">
      <w:pPr>
        <w:pStyle w:val="Style"/>
        <w:numPr>
          <w:ilvl w:val="2"/>
          <w:numId w:val="111"/>
        </w:numPr>
        <w:spacing w:after="240"/>
        <w:ind w:left="1134" w:right="19"/>
        <w:jc w:val="both"/>
        <w:rPr>
          <w:rFonts w:ascii="Times New Roman" w:eastAsiaTheme="minorHAnsi" w:hAnsi="Times New Roman" w:cs="Times New Roman"/>
          <w:color w:val="000000" w:themeColor="text1"/>
          <w:lang w:val="en-GB" w:eastAsia="en-US"/>
        </w:rPr>
      </w:pPr>
      <w:r w:rsidRPr="00ED5174">
        <w:rPr>
          <w:rFonts w:ascii="Times New Roman" w:hAnsi="Times New Roman" w:cs="Times New Roman"/>
          <w:lang w:val="en-GB" w:bidi="he-IL"/>
        </w:rPr>
        <w:t>The</w:t>
      </w:r>
      <w:r w:rsidRPr="00ED5174">
        <w:rPr>
          <w:rFonts w:ascii="Times New Roman" w:hAnsi="Times New Roman" w:cs="Times New Roman"/>
          <w:color w:val="000000" w:themeColor="text1"/>
          <w:lang w:val="en-GB"/>
        </w:rPr>
        <w:t xml:space="preserve"> World Bank's Environmental and Social Standards that are relevant to the project (See the Project's Environmental and Social Engagement Plan, available from the Project Management Unit). </w:t>
      </w:r>
    </w:p>
    <w:p w14:paraId="6E1E4140" w14:textId="77777777" w:rsidR="00724944" w:rsidRPr="00ED5174" w:rsidRDefault="00724944" w:rsidP="00724944">
      <w:pPr>
        <w:pStyle w:val="Style"/>
        <w:ind w:left="426" w:right="19"/>
        <w:jc w:val="both"/>
        <w:rPr>
          <w:rFonts w:ascii="Times New Roman" w:hAnsi="Times New Roman" w:cs="Times New Roman"/>
          <w:lang w:val="en-GB" w:bidi="he-IL"/>
        </w:rPr>
      </w:pPr>
      <w:r w:rsidRPr="00ED5174">
        <w:rPr>
          <w:rFonts w:ascii="Times New Roman" w:hAnsi="Times New Roman" w:cs="Times New Roman"/>
          <w:lang w:val="en-GB" w:bidi="he-IL"/>
        </w:rPr>
        <w:t>8. It must draw up internal regulations and put in place codes of good conduct, applicable to all employees and subcontractors;</w:t>
      </w:r>
    </w:p>
    <w:p w14:paraId="19BA2DF0" w14:textId="77777777" w:rsidR="00724944" w:rsidRPr="00ED5174" w:rsidRDefault="00724944" w:rsidP="00724944">
      <w:pPr>
        <w:pStyle w:val="Style"/>
        <w:ind w:left="426" w:right="19"/>
        <w:jc w:val="both"/>
        <w:rPr>
          <w:rFonts w:ascii="Times New Roman" w:hAnsi="Times New Roman" w:cs="Times New Roman"/>
          <w:sz w:val="12"/>
          <w:szCs w:val="12"/>
          <w:lang w:val="en-GB" w:bidi="he-IL"/>
        </w:rPr>
      </w:pPr>
    </w:p>
    <w:p w14:paraId="16810311" w14:textId="77777777" w:rsidR="00724944" w:rsidRPr="00ED5174" w:rsidRDefault="00724944" w:rsidP="00724944">
      <w:pPr>
        <w:pStyle w:val="Style"/>
        <w:spacing w:after="240"/>
        <w:ind w:left="426" w:right="19"/>
        <w:jc w:val="both"/>
        <w:rPr>
          <w:rFonts w:ascii="Times New Roman" w:hAnsi="Times New Roman" w:cs="Times New Roman"/>
          <w:lang w:val="en-GB" w:bidi="he-IL"/>
        </w:rPr>
      </w:pPr>
      <w:r w:rsidRPr="00ED5174">
        <w:rPr>
          <w:rFonts w:ascii="Times New Roman" w:hAnsi="Times New Roman" w:cs="Times New Roman"/>
          <w:lang w:val="en-GB" w:bidi="he-IL"/>
        </w:rPr>
        <w:t xml:space="preserve">9. He must take responsibility for any claims related to the lack of respect for the </w:t>
      </w:r>
      <w:r w:rsidRPr="00ED5174">
        <w:rPr>
          <w:rFonts w:ascii="Times New Roman" w:hAnsi="Times New Roman" w:cs="Times New Roman"/>
          <w:lang w:val="en-GB" w:bidi="he-IL"/>
        </w:rPr>
        <w:lastRenderedPageBreak/>
        <w:t>environment.</w:t>
      </w:r>
    </w:p>
    <w:p w14:paraId="6E5F6376" w14:textId="77777777" w:rsidR="00724944" w:rsidRPr="00ED5174" w:rsidRDefault="00724944" w:rsidP="00724944">
      <w:pPr>
        <w:jc w:val="both"/>
        <w:rPr>
          <w:b/>
          <w:sz w:val="10"/>
          <w:szCs w:val="10"/>
          <w:lang w:val="en-GB" w:eastAsia="fr-FR"/>
        </w:rPr>
      </w:pPr>
    </w:p>
    <w:p w14:paraId="5C77A039" w14:textId="77777777" w:rsidR="00724944" w:rsidRPr="00ED5174" w:rsidRDefault="00724944">
      <w:pPr>
        <w:pStyle w:val="Titre2"/>
        <w:numPr>
          <w:ilvl w:val="0"/>
          <w:numId w:val="72"/>
        </w:numPr>
        <w:tabs>
          <w:tab w:val="num" w:pos="1440"/>
        </w:tabs>
        <w:ind w:left="1440" w:hanging="720"/>
        <w:rPr>
          <w:rFonts w:ascii="Times New Roman" w:eastAsiaTheme="majorEastAsia" w:hAnsi="Times New Roman" w:cs="Times New Roman"/>
          <w:szCs w:val="26"/>
          <w:lang w:val="en-GB"/>
        </w:rPr>
      </w:pPr>
      <w:bookmarkStart w:id="46" w:name="_Toc73934839"/>
      <w:bookmarkStart w:id="47" w:name="_Toc205586943"/>
      <w:r w:rsidRPr="00ED5174">
        <w:rPr>
          <w:rFonts w:ascii="Times New Roman" w:hAnsi="Times New Roman" w:cs="Times New Roman"/>
          <w:lang w:val="en-GB"/>
        </w:rPr>
        <w:t>Commitments of the project management</w:t>
      </w:r>
      <w:bookmarkEnd w:id="46"/>
      <w:bookmarkEnd w:id="47"/>
    </w:p>
    <w:p w14:paraId="744A9C5F" w14:textId="77777777" w:rsidR="00724944" w:rsidRPr="00ED5174" w:rsidRDefault="00724944" w:rsidP="00724944">
      <w:pPr>
        <w:spacing w:after="120" w:line="276" w:lineRule="auto"/>
        <w:jc w:val="both"/>
        <w:rPr>
          <w:lang w:val="en-GB" w:eastAsia="fr-FR"/>
        </w:rPr>
      </w:pPr>
      <w:r w:rsidRPr="00ED5174">
        <w:rPr>
          <w:lang w:val="en-GB" w:eastAsia="fr-FR"/>
        </w:rPr>
        <w:t xml:space="preserve">The Project Manager approves, approves and transmits to the Project Owner this CCES, including the ESMP-site, and ensures the follow-up of the rigorous application of the said CCES. </w:t>
      </w:r>
    </w:p>
    <w:p w14:paraId="6D5DD767" w14:textId="77777777" w:rsidR="00724944" w:rsidRPr="00ED5174" w:rsidRDefault="00724944" w:rsidP="00724944">
      <w:pPr>
        <w:spacing w:after="120" w:line="276" w:lineRule="auto"/>
        <w:jc w:val="both"/>
        <w:rPr>
          <w:lang w:val="en-GB" w:eastAsia="fr-FR"/>
        </w:rPr>
      </w:pPr>
      <w:r w:rsidRPr="00ED5174">
        <w:rPr>
          <w:lang w:val="en-GB" w:eastAsia="fr-FR"/>
        </w:rPr>
        <w:t>The Project Manager (a) may at any time have the means used to verify compliance with the regulations and environmental requirements indicated in the CCES carried out at any time; (b) collects the registration and monitoring documents provided for in the organizational plans; (c) prepares the compliance sheet and approves the monthly, quarterly or semi-annual technical reports of the contractor's activities; (d) prepare monthly, quarterly or semi-annual monitoring activity reports and the final evaluation report.</w:t>
      </w:r>
    </w:p>
    <w:p w14:paraId="441D8407" w14:textId="77777777" w:rsidR="00724944" w:rsidRPr="00ED5174" w:rsidRDefault="00724944" w:rsidP="00724944">
      <w:pPr>
        <w:spacing w:after="120"/>
        <w:jc w:val="both"/>
        <w:rPr>
          <w:sz w:val="2"/>
          <w:lang w:val="en-GB" w:eastAsia="fr-FR"/>
        </w:rPr>
      </w:pPr>
    </w:p>
    <w:p w14:paraId="3B5ED2E4" w14:textId="77777777" w:rsidR="00724944" w:rsidRPr="00ED5174" w:rsidRDefault="00724944">
      <w:pPr>
        <w:pStyle w:val="Titre2"/>
        <w:numPr>
          <w:ilvl w:val="0"/>
          <w:numId w:val="72"/>
        </w:numPr>
        <w:tabs>
          <w:tab w:val="num" w:pos="1440"/>
        </w:tabs>
        <w:ind w:left="1440" w:hanging="720"/>
        <w:rPr>
          <w:rFonts w:ascii="Times New Roman" w:eastAsiaTheme="majorEastAsia" w:hAnsi="Times New Roman" w:cs="Times New Roman"/>
          <w:szCs w:val="26"/>
          <w:lang w:val="en-GB"/>
        </w:rPr>
      </w:pPr>
      <w:bookmarkStart w:id="48" w:name="_Toc73934840"/>
      <w:bookmarkStart w:id="49" w:name="_Hlk74143554"/>
      <w:bookmarkStart w:id="50" w:name="_Toc205586944"/>
      <w:r w:rsidRPr="00ED5174">
        <w:rPr>
          <w:rFonts w:ascii="Times New Roman" w:hAnsi="Times New Roman" w:cs="Times New Roman"/>
          <w:lang w:val="en-GB"/>
        </w:rPr>
        <w:t>Internal rules of the contractor</w:t>
      </w:r>
      <w:bookmarkEnd w:id="48"/>
      <w:bookmarkEnd w:id="49"/>
      <w:bookmarkEnd w:id="50"/>
    </w:p>
    <w:p w14:paraId="3FCD4035" w14:textId="77777777" w:rsidR="00724944" w:rsidRPr="00ED5174" w:rsidRDefault="00724944" w:rsidP="00724944">
      <w:pPr>
        <w:autoSpaceDE w:val="0"/>
        <w:autoSpaceDN w:val="0"/>
        <w:adjustRightInd w:val="0"/>
        <w:spacing w:line="276" w:lineRule="auto"/>
        <w:jc w:val="both"/>
        <w:rPr>
          <w:lang w:val="en-GB"/>
        </w:rPr>
      </w:pPr>
      <w:r w:rsidRPr="00ED5174">
        <w:rPr>
          <w:lang w:val="en-GB"/>
        </w:rPr>
        <w:t xml:space="preserve">The Contractor must display internal regulations in a visible manner in the various facilities of the remote site specifically prescribing: the prohibition of poaching; compliance with environmental requirements, hygiene rules and safety measures.  The said regulation must be signed by the contractor and made available to the Labour Inspector with territorial jurisdiction. During recruitment; Each employee must be made aware of the main lines of these internal regulations. </w:t>
      </w:r>
    </w:p>
    <w:p w14:paraId="402500C1" w14:textId="77777777" w:rsidR="00724944" w:rsidRPr="00ED5174" w:rsidRDefault="00724944" w:rsidP="00724944">
      <w:pPr>
        <w:jc w:val="both"/>
        <w:rPr>
          <w:lang w:val="en-GB" w:eastAsia="fr-FR"/>
        </w:rPr>
      </w:pPr>
    </w:p>
    <w:p w14:paraId="669ABB3C" w14:textId="77777777" w:rsidR="00724944" w:rsidRPr="00ED5174" w:rsidRDefault="00724944">
      <w:pPr>
        <w:pStyle w:val="Titre2"/>
        <w:numPr>
          <w:ilvl w:val="0"/>
          <w:numId w:val="72"/>
        </w:numPr>
        <w:tabs>
          <w:tab w:val="num" w:pos="1440"/>
        </w:tabs>
        <w:ind w:left="1440" w:hanging="720"/>
        <w:rPr>
          <w:rFonts w:ascii="Times New Roman" w:eastAsiaTheme="majorEastAsia" w:hAnsi="Times New Roman" w:cs="Times New Roman"/>
          <w:szCs w:val="26"/>
          <w:lang w:val="en-GB"/>
        </w:rPr>
      </w:pPr>
      <w:bookmarkStart w:id="51" w:name="_Toc73934842"/>
      <w:bookmarkStart w:id="52" w:name="_Toc205586945"/>
      <w:r w:rsidRPr="00ED5174">
        <w:rPr>
          <w:rFonts w:ascii="Times New Roman" w:hAnsi="Times New Roman" w:cs="Times New Roman"/>
          <w:lang w:val="en-GB"/>
        </w:rPr>
        <w:t>Controls, notifications, management of non-conformities and sanctions</w:t>
      </w:r>
      <w:bookmarkEnd w:id="51"/>
      <w:bookmarkEnd w:id="52"/>
    </w:p>
    <w:p w14:paraId="590DE5CE" w14:textId="77777777" w:rsidR="00724944" w:rsidRPr="00ED5174" w:rsidRDefault="00724944">
      <w:pPr>
        <w:pStyle w:val="Titre3"/>
        <w:numPr>
          <w:ilvl w:val="0"/>
          <w:numId w:val="73"/>
        </w:numPr>
        <w:tabs>
          <w:tab w:val="num" w:pos="360"/>
        </w:tabs>
        <w:ind w:left="284"/>
        <w:rPr>
          <w:rFonts w:cs="Times New Roman"/>
          <w:lang w:val="en-GB"/>
        </w:rPr>
      </w:pPr>
      <w:bookmarkStart w:id="53" w:name="_Toc23180983"/>
      <w:bookmarkStart w:id="54" w:name="_Toc23181494"/>
      <w:bookmarkStart w:id="55" w:name="_Toc23182534"/>
      <w:bookmarkStart w:id="56" w:name="_Toc23188068"/>
      <w:bookmarkStart w:id="57" w:name="_Toc23188965"/>
      <w:bookmarkStart w:id="58" w:name="_Toc23201145"/>
      <w:bookmarkStart w:id="59" w:name="_Toc23202005"/>
      <w:bookmarkStart w:id="60" w:name="_Toc23202871"/>
      <w:bookmarkStart w:id="61" w:name="_Toc23203901"/>
      <w:bookmarkStart w:id="62" w:name="_Toc23204415"/>
      <w:bookmarkStart w:id="63" w:name="_Toc23237117"/>
      <w:bookmarkStart w:id="64" w:name="_Toc23240280"/>
      <w:bookmarkStart w:id="65" w:name="_Toc23264315"/>
      <w:bookmarkStart w:id="66" w:name="_Toc23413612"/>
      <w:bookmarkStart w:id="67" w:name="_Toc73934843"/>
      <w:bookmarkStart w:id="68" w:name="_Toc205586946"/>
      <w:r w:rsidRPr="00ED5174">
        <w:rPr>
          <w:rStyle w:val="Titre3Car"/>
          <w:rFonts w:cs="Times New Roman"/>
          <w:b/>
          <w:bCs/>
          <w:lang w:val="en-GB"/>
        </w:rPr>
        <w:t>Monitoring the implementation of the environmental and social clauses of the CCES</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0535F717" w14:textId="77777777" w:rsidR="00724944" w:rsidRPr="00ED5174" w:rsidRDefault="00724944" w:rsidP="00724944">
      <w:pPr>
        <w:spacing w:after="120" w:line="276" w:lineRule="auto"/>
        <w:jc w:val="both"/>
        <w:rPr>
          <w:lang w:val="en-GB" w:eastAsia="fr-FR"/>
        </w:rPr>
      </w:pPr>
      <w:r w:rsidRPr="00ED5174">
        <w:rPr>
          <w:lang w:val="en-GB" w:eastAsia="fr-FR"/>
        </w:rPr>
        <w:t xml:space="preserve">The Contractor's compliance with and effectiveness of the implementation of the CCES is monitored by the Project Manager, as the case may be, through the advice of its environmental, social, health and safety manager or a qualified technical manager whose skills in the environmental and social field are proven. This control is carried out during site visits where corrective actions are directly addressed to the contractor. Depending on the nature of the activity implemented, this control can be daily, weekly or monthly. The findings are transcribed in monthly, quarterly and semi-annual monitoring reports.  </w:t>
      </w:r>
    </w:p>
    <w:p w14:paraId="0254EC60" w14:textId="77777777" w:rsidR="00724944" w:rsidRPr="00ED5174" w:rsidRDefault="00724944" w:rsidP="00724944">
      <w:pPr>
        <w:pStyle w:val="Titre3"/>
        <w:rPr>
          <w:rStyle w:val="Titre3Car"/>
          <w:rFonts w:cs="Times New Roman"/>
          <w:b/>
          <w:bCs/>
          <w:sz w:val="24"/>
          <w:lang w:val="en-GB"/>
        </w:rPr>
      </w:pPr>
      <w:bookmarkStart w:id="69" w:name="_Toc23180984"/>
      <w:bookmarkStart w:id="70" w:name="_Toc23181495"/>
      <w:bookmarkStart w:id="71" w:name="_Toc23182535"/>
      <w:bookmarkStart w:id="72" w:name="_Toc23188069"/>
      <w:bookmarkStart w:id="73" w:name="_Toc23188966"/>
      <w:bookmarkStart w:id="74" w:name="_Toc23201146"/>
      <w:bookmarkStart w:id="75" w:name="_Toc23202006"/>
      <w:bookmarkStart w:id="76" w:name="_Toc23202872"/>
      <w:bookmarkStart w:id="77" w:name="_Toc23203902"/>
      <w:bookmarkStart w:id="78" w:name="_Toc23204416"/>
      <w:bookmarkStart w:id="79" w:name="_Toc23237118"/>
      <w:bookmarkStart w:id="80" w:name="_Toc23240281"/>
      <w:bookmarkStart w:id="81" w:name="_Toc23264316"/>
      <w:bookmarkStart w:id="82" w:name="_Toc23413613"/>
      <w:bookmarkStart w:id="83" w:name="_Toc73934844"/>
      <w:bookmarkStart w:id="84" w:name="_Toc205586947"/>
      <w:r w:rsidRPr="00ED5174">
        <w:rPr>
          <w:rStyle w:val="Titre3Car"/>
          <w:rFonts w:cs="Times New Roman"/>
          <w:b/>
          <w:bCs/>
          <w:lang w:val="en-GB"/>
        </w:rPr>
        <w:t xml:space="preserve">II.4.2. </w:t>
      </w:r>
      <w:r w:rsidRPr="00ED5174">
        <w:rPr>
          <w:rStyle w:val="Titre3Car"/>
          <w:rFonts w:cs="Times New Roman"/>
          <w:b/>
          <w:bCs/>
          <w:sz w:val="24"/>
          <w:lang w:val="en-GB"/>
        </w:rPr>
        <w:t>Notification of non-conformities</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0EFCC923" w14:textId="77777777" w:rsidR="00724944" w:rsidRPr="00ED5174" w:rsidRDefault="00724944" w:rsidP="00724944">
      <w:pPr>
        <w:spacing w:line="276" w:lineRule="auto"/>
        <w:contextualSpacing/>
        <w:jc w:val="both"/>
        <w:rPr>
          <w:lang w:val="en-GB" w:eastAsia="fr-FR"/>
        </w:rPr>
      </w:pPr>
      <w:r w:rsidRPr="00ED5174">
        <w:rPr>
          <w:lang w:val="en-GB" w:eastAsia="fr-FR"/>
        </w:rPr>
        <w:t>The Project Manager shall notify the Contractor in writing of all cases of failure or non-performance of environmental and social measures. The Contractor must rectify any breach of the requirements duly notified to him by the Project Manager. The resumption of work or additional work resulting from non-compliance with the clauses is the responsibility of the Contractor.</w:t>
      </w:r>
    </w:p>
    <w:p w14:paraId="12BD0848" w14:textId="77777777" w:rsidR="00724944" w:rsidRPr="00ED5174" w:rsidRDefault="00724944" w:rsidP="00724944">
      <w:pPr>
        <w:pStyle w:val="Titre3"/>
        <w:rPr>
          <w:rFonts w:eastAsiaTheme="majorEastAsia" w:cs="Times New Roman"/>
          <w:sz w:val="24"/>
          <w:lang w:val="en-GB"/>
        </w:rPr>
      </w:pPr>
      <w:bookmarkStart w:id="85" w:name="_Toc73934845"/>
      <w:bookmarkStart w:id="86" w:name="_Toc205586948"/>
      <w:r w:rsidRPr="00ED5174">
        <w:rPr>
          <w:rStyle w:val="Titre3Car"/>
          <w:rFonts w:cs="Times New Roman"/>
          <w:b/>
          <w:bCs/>
          <w:lang w:val="en-GB"/>
        </w:rPr>
        <w:t xml:space="preserve">II.4.3. </w:t>
      </w:r>
      <w:r w:rsidRPr="00ED5174">
        <w:rPr>
          <w:rStyle w:val="Titre3Car"/>
          <w:rFonts w:cs="Times New Roman"/>
          <w:b/>
          <w:bCs/>
          <w:sz w:val="24"/>
          <w:lang w:val="en-GB"/>
        </w:rPr>
        <w:t>Management of non-conformities</w:t>
      </w:r>
      <w:bookmarkEnd w:id="85"/>
      <w:bookmarkEnd w:id="86"/>
    </w:p>
    <w:p w14:paraId="78F35DFC" w14:textId="77777777" w:rsidR="00724944" w:rsidRPr="00ED5174" w:rsidRDefault="00724944" w:rsidP="00724944">
      <w:pPr>
        <w:spacing w:after="120" w:line="276" w:lineRule="auto"/>
        <w:jc w:val="both"/>
        <w:rPr>
          <w:lang w:val="en-GB" w:eastAsia="fr-FR"/>
        </w:rPr>
      </w:pPr>
      <w:r w:rsidRPr="00ED5174">
        <w:rPr>
          <w:lang w:val="en-GB" w:eastAsia="fr-FR"/>
        </w:rPr>
        <w:t>Non-conformities detected during inspections carried out by the Company or the Project Manager will be dealt with in a manner appropriate to the seriousness of the situation. Non-</w:t>
      </w:r>
      <w:r w:rsidRPr="00ED5174">
        <w:rPr>
          <w:lang w:val="en-GB" w:eastAsia="fr-FR"/>
        </w:rPr>
        <w:lastRenderedPageBreak/>
        <w:t>conformities will be defined as deviations from the requirements of the regulations in force, this CCES, the CGES, and the ESMP-projects. Non-conformities will be divided into 4 categories:</w:t>
      </w:r>
    </w:p>
    <w:p w14:paraId="2B6996B7" w14:textId="77777777" w:rsidR="00724944" w:rsidRPr="00ED5174" w:rsidRDefault="00724944">
      <w:pPr>
        <w:pStyle w:val="Paragraphedeliste"/>
        <w:numPr>
          <w:ilvl w:val="0"/>
          <w:numId w:val="74"/>
        </w:numPr>
        <w:spacing w:after="160" w:line="276" w:lineRule="auto"/>
        <w:jc w:val="both"/>
        <w:rPr>
          <w:lang w:val="en-GB" w:eastAsia="fr-FR"/>
        </w:rPr>
      </w:pPr>
      <w:r w:rsidRPr="00ED5174">
        <w:rPr>
          <w:b/>
          <w:bCs/>
          <w:u w:val="single"/>
          <w:lang w:val="en-GB" w:eastAsia="fr-FR"/>
        </w:rPr>
        <w:t>The Observation Notification</w:t>
      </w:r>
      <w:r w:rsidRPr="00ED5174">
        <w:rPr>
          <w:lang w:val="en-GB" w:eastAsia="fr-FR"/>
        </w:rPr>
        <w:t>, for minor non-conformities such as the abandonment of household waste in the open air. This level only entails a verbal notification from the Project Manager to the Contractor's representative, with the signature of the Observation Notification prepared by the Project Manager. The multiplication of Observation Notifications on an Activity Zone, at least three (03) times or the failure to take into account the Observation Notification by the Contractor, within a period of six (06) working days raises the Observation Notification to the level of non-compliance of level 1.</w:t>
      </w:r>
    </w:p>
    <w:p w14:paraId="0CC7C23A" w14:textId="77777777" w:rsidR="00724944" w:rsidRPr="00ED5174" w:rsidRDefault="00724944">
      <w:pPr>
        <w:pStyle w:val="Paragraphedeliste"/>
        <w:numPr>
          <w:ilvl w:val="0"/>
          <w:numId w:val="74"/>
        </w:numPr>
        <w:spacing w:after="160" w:line="276" w:lineRule="auto"/>
        <w:jc w:val="both"/>
        <w:rPr>
          <w:lang w:val="en-GB" w:eastAsia="fr-FR"/>
        </w:rPr>
      </w:pPr>
      <w:r w:rsidRPr="00ED5174">
        <w:rPr>
          <w:b/>
          <w:bCs/>
          <w:u w:val="single"/>
          <w:lang w:val="en-GB" w:eastAsia="fr-FR"/>
        </w:rPr>
        <w:t>Level 1 non-conformance</w:t>
      </w:r>
      <w:r w:rsidRPr="00ED5174">
        <w:rPr>
          <w:lang w:val="en-GB" w:eastAsia="fr-FR"/>
        </w:rPr>
        <w:t xml:space="preserve"> : for non-conformities that present a moderate and non-immediate environmental, social, health or safety risk, such as the non-constant wearing of full Personal Protective Equipment (PPE). The non-conformity shall be notified in writing to the Contractor and shall be resolved within five (5) business days. The Contractor will send the Project Manager proof of resolution of the problem. After a visit and a favourable opinion, the Project Manager validates in writing the closure of the non-conformity. In all cases, any Level 1 non-compliance not corrected within a period of more than five (5) business days will be elevated to Level 2.</w:t>
      </w:r>
    </w:p>
    <w:p w14:paraId="6672D314" w14:textId="77777777" w:rsidR="00724944" w:rsidRPr="00ED5174" w:rsidRDefault="00724944">
      <w:pPr>
        <w:pStyle w:val="Paragraphedeliste"/>
        <w:numPr>
          <w:ilvl w:val="0"/>
          <w:numId w:val="74"/>
        </w:numPr>
        <w:spacing w:after="160" w:line="276" w:lineRule="auto"/>
        <w:jc w:val="both"/>
        <w:rPr>
          <w:lang w:val="en-GB" w:eastAsia="fr-FR"/>
        </w:rPr>
      </w:pPr>
      <w:r w:rsidRPr="00ED5174">
        <w:rPr>
          <w:b/>
          <w:bCs/>
          <w:u w:val="single"/>
          <w:lang w:val="en-GB" w:eastAsia="fr-FR"/>
        </w:rPr>
        <w:t>Level 2 non-compliance</w:t>
      </w:r>
      <w:r w:rsidRPr="00ED5174">
        <w:rPr>
          <w:lang w:val="en-GB" w:eastAsia="fr-FR"/>
        </w:rPr>
        <w:t>: applicable to any non-compliance that presents an immediate moderate risk or with significant consequences on the environment, social, health and safety at work such as</w:t>
      </w:r>
      <w:r w:rsidRPr="00ED5174">
        <w:rPr>
          <w:lang w:val="en-GB"/>
        </w:rPr>
        <w:t xml:space="preserve"> the  non-existent first-aid box and first aid kit, lack of awareness on the spread of STI/HIV/AIDS, storage of waste (batteries,  filter, etc.) on non-waterproofed soil.</w:t>
      </w:r>
      <w:r w:rsidRPr="00ED5174">
        <w:rPr>
          <w:lang w:val="en-GB" w:eastAsia="fr-FR"/>
        </w:rPr>
        <w:t xml:space="preserve"> The same procedure as that for level 1 non-conformities is applied. The resolution must be made within three (03) working days. Any Level 2 non-conformance not corrected within a period of more than three (03) working days will be elevated to Level 3. For non-compliances such as </w:t>
      </w:r>
      <w:r w:rsidRPr="00ED5174">
        <w:rPr>
          <w:lang w:val="en-GB"/>
        </w:rPr>
        <w:t xml:space="preserve">deforestation without authorization of valuable species, installation of parking areas within the distances prescribed in the CCTP, </w:t>
      </w:r>
      <w:r w:rsidRPr="00ED5174">
        <w:rPr>
          <w:lang w:val="en-GB" w:eastAsia="fr-FR"/>
        </w:rPr>
        <w:t>for which the planning of corrective measures requires more time, its non-correction within ten (10) days will result in its elevation to level 3;</w:t>
      </w:r>
    </w:p>
    <w:p w14:paraId="5E18A651" w14:textId="77777777" w:rsidR="00724944" w:rsidRPr="00ED5174" w:rsidRDefault="00724944">
      <w:pPr>
        <w:pStyle w:val="Paragraphedeliste"/>
        <w:numPr>
          <w:ilvl w:val="0"/>
          <w:numId w:val="74"/>
        </w:numPr>
        <w:spacing w:after="160" w:line="276" w:lineRule="auto"/>
        <w:jc w:val="both"/>
        <w:rPr>
          <w:rFonts w:eastAsiaTheme="minorEastAsia"/>
          <w:lang w:val="en-GB"/>
        </w:rPr>
      </w:pPr>
      <w:r w:rsidRPr="00ED5174">
        <w:rPr>
          <w:b/>
          <w:bCs/>
          <w:u w:val="single"/>
          <w:lang w:val="en-GB" w:eastAsia="fr-FR"/>
        </w:rPr>
        <w:t>Level 3 non-compliance:</w:t>
      </w:r>
      <w:r w:rsidRPr="00ED5174">
        <w:rPr>
          <w:lang w:val="en-GB" w:eastAsia="fr-FR"/>
        </w:rPr>
        <w:t xml:space="preserve"> applicable to major non-compliance presenting risks or having led to major environmental and/or social damage such as</w:t>
      </w:r>
      <w:r w:rsidRPr="00ED5174">
        <w:rPr>
          <w:lang w:val="en-GB"/>
        </w:rPr>
        <w:t xml:space="preserve"> the spillage of hydrocarbons on the ground,</w:t>
      </w:r>
      <w:r w:rsidRPr="00ED5174">
        <w:rPr>
          <w:lang w:val="en-GB" w:eastAsia="fr-FR"/>
        </w:rPr>
        <w:t xml:space="preserve"> the </w:t>
      </w:r>
      <w:r w:rsidRPr="00ED5174">
        <w:rPr>
          <w:lang w:val="en-GB"/>
        </w:rPr>
        <w:t xml:space="preserve">open burning of plastic and pneumatic materials, filters, batteries, etc. </w:t>
      </w:r>
      <w:r w:rsidRPr="00ED5174">
        <w:rPr>
          <w:lang w:val="en-GB" w:eastAsia="fr-FR"/>
        </w:rPr>
        <w:t xml:space="preserve">death or partial or complete loss of a person's physical abilities, loss of means and GBV incidents (EAS/HS/VCE). </w:t>
      </w:r>
      <w:r w:rsidRPr="00ED5174">
        <w:rPr>
          <w:lang w:val="en-GB"/>
        </w:rPr>
        <w:t>In the event of EAS/HS, the company's GBV focal point or the acting manager must immediately refer the matter to the GBV focal point of the project manager and the project owner</w:t>
      </w:r>
      <w:r w:rsidRPr="00ED5174">
        <w:rPr>
          <w:lang w:val="en-GB" w:eastAsia="fr-FR"/>
        </w:rPr>
        <w:t xml:space="preserve">. The GBV Manager of the project owner must  notify the World Bank of the incident within 24 hours of receipt. A level 3 non-compliance results in the suspension of payment of the next statement until the non-compliance is resolved. If the situation so requires, the </w:t>
      </w:r>
      <w:r w:rsidRPr="00ED5174">
        <w:rPr>
          <w:lang w:val="en-GB" w:eastAsia="fr-FR"/>
        </w:rPr>
        <w:lastRenderedPageBreak/>
        <w:t xml:space="preserve">Project Manager may order the suspension of the work pending the resolution of the non-conformity. </w:t>
      </w:r>
    </w:p>
    <w:p w14:paraId="72B15B85" w14:textId="77777777" w:rsidR="00724944" w:rsidRPr="00ED5174" w:rsidRDefault="00724944" w:rsidP="00724944">
      <w:pPr>
        <w:pStyle w:val="Commentaire"/>
        <w:jc w:val="both"/>
        <w:rPr>
          <w:rFonts w:ascii="Times New Roman" w:hAnsi="Times New Roman"/>
          <w:sz w:val="2"/>
          <w:szCs w:val="2"/>
          <w:lang w:val="en-GB"/>
        </w:rPr>
      </w:pPr>
    </w:p>
    <w:p w14:paraId="19110550" w14:textId="77777777" w:rsidR="00724944" w:rsidRPr="00ED5174" w:rsidRDefault="00724944" w:rsidP="00724944">
      <w:pPr>
        <w:pStyle w:val="Commentaire"/>
        <w:jc w:val="both"/>
        <w:rPr>
          <w:rFonts w:ascii="Times New Roman" w:hAnsi="Times New Roman"/>
          <w:bCs/>
          <w:sz w:val="2"/>
          <w:szCs w:val="2"/>
          <w:lang w:val="en-GB"/>
        </w:rPr>
      </w:pPr>
    </w:p>
    <w:p w14:paraId="3D059B9D" w14:textId="77777777" w:rsidR="00724944" w:rsidRPr="00ED5174" w:rsidRDefault="00724944" w:rsidP="00724944">
      <w:pPr>
        <w:pStyle w:val="Titre3"/>
        <w:rPr>
          <w:rFonts w:cs="Times New Roman"/>
          <w:sz w:val="24"/>
          <w:szCs w:val="22"/>
          <w:lang w:val="en-GB"/>
        </w:rPr>
      </w:pPr>
      <w:bookmarkStart w:id="87" w:name="_Toc73934846"/>
      <w:bookmarkStart w:id="88" w:name="_Toc205586949"/>
      <w:r w:rsidRPr="00ED5174">
        <w:rPr>
          <w:rStyle w:val="Titre3Car"/>
          <w:rFonts w:cs="Times New Roman"/>
          <w:b/>
          <w:bCs/>
          <w:lang w:val="en-GB"/>
        </w:rPr>
        <w:t>II.4.4. Conditions for suspension of work</w:t>
      </w:r>
      <w:bookmarkEnd w:id="87"/>
      <w:bookmarkEnd w:id="88"/>
    </w:p>
    <w:p w14:paraId="1B2FAFCD" w14:textId="77777777" w:rsidR="00724944" w:rsidRPr="00ED5174" w:rsidRDefault="00724944" w:rsidP="00724944">
      <w:pPr>
        <w:jc w:val="both"/>
        <w:rPr>
          <w:lang w:val="en-GB" w:eastAsia="fr-FR"/>
        </w:rPr>
      </w:pPr>
      <w:r w:rsidRPr="00ED5174">
        <w:rPr>
          <w:lang w:val="en-GB" w:eastAsia="fr-FR"/>
        </w:rPr>
        <w:t>At the end of each month, the Project Manager will carry out an assessment of the environmental and social management of the site, based on the non-conformities notified during the period and on the contractor's responsiveness in resolving these non-conformities.</w:t>
      </w:r>
    </w:p>
    <w:p w14:paraId="0F78162E" w14:textId="77777777" w:rsidR="00724944" w:rsidRPr="00ED5174" w:rsidRDefault="00724944" w:rsidP="00724944">
      <w:pPr>
        <w:spacing w:after="120" w:line="276" w:lineRule="auto"/>
        <w:jc w:val="both"/>
        <w:rPr>
          <w:lang w:val="en-GB" w:eastAsia="fr-FR"/>
        </w:rPr>
      </w:pPr>
      <w:r w:rsidRPr="00ED5174">
        <w:rPr>
          <w:lang w:val="en-GB" w:eastAsia="fr-FR"/>
        </w:rPr>
        <w:t>This evaluation will lead either to a favourable opinion or to reservations or even penalties, in the event of flagrant non-compliance with environmental and social obligations, or deliberate non-resolution of the non-compliances detected and notified.</w:t>
      </w:r>
    </w:p>
    <w:p w14:paraId="0CF799DD" w14:textId="77777777" w:rsidR="00724944" w:rsidRPr="00ED5174" w:rsidRDefault="00724944" w:rsidP="00724944">
      <w:pPr>
        <w:spacing w:after="120" w:line="276" w:lineRule="auto"/>
        <w:jc w:val="both"/>
        <w:rPr>
          <w:lang w:val="en-GB" w:eastAsia="fr-FR"/>
        </w:rPr>
      </w:pPr>
      <w:r w:rsidRPr="00ED5174">
        <w:rPr>
          <w:lang w:val="en-GB" w:eastAsia="fr-FR"/>
        </w:rPr>
        <w:t>In the event of a serious failure of the contractor (Level 3 Non-Conformity), the Owner will have the possibility to suspend activities at the site concerned without financial implication for the Owner until the corrective measures are properly implemented.</w:t>
      </w:r>
    </w:p>
    <w:p w14:paraId="11D65AC7" w14:textId="77777777" w:rsidR="00724944" w:rsidRPr="00ED5174" w:rsidRDefault="00724944">
      <w:pPr>
        <w:pStyle w:val="Titre2"/>
        <w:numPr>
          <w:ilvl w:val="0"/>
          <w:numId w:val="72"/>
        </w:numPr>
        <w:tabs>
          <w:tab w:val="num" w:pos="1440"/>
        </w:tabs>
        <w:ind w:left="1440" w:hanging="720"/>
        <w:rPr>
          <w:rFonts w:ascii="Times New Roman" w:eastAsiaTheme="majorEastAsia" w:hAnsi="Times New Roman" w:cs="Times New Roman"/>
          <w:szCs w:val="26"/>
          <w:lang w:val="en-GB"/>
        </w:rPr>
      </w:pPr>
      <w:bookmarkStart w:id="89" w:name="_Toc73934847"/>
      <w:bookmarkStart w:id="90" w:name="_Toc205586950"/>
      <w:r w:rsidRPr="00ED5174">
        <w:rPr>
          <w:rFonts w:ascii="Times New Roman" w:hAnsi="Times New Roman" w:cs="Times New Roman"/>
          <w:lang w:val="en-GB"/>
        </w:rPr>
        <w:t>ARRANGEMENTS PRIOR TO THE EXECUTION OF THE WORKS</w:t>
      </w:r>
      <w:bookmarkEnd w:id="89"/>
      <w:bookmarkEnd w:id="90"/>
    </w:p>
    <w:p w14:paraId="67652D34" w14:textId="77777777" w:rsidR="00724944" w:rsidRPr="00ED5174" w:rsidRDefault="00724944" w:rsidP="00724944">
      <w:pPr>
        <w:pStyle w:val="Titre3"/>
        <w:rPr>
          <w:rFonts w:cs="Times New Roman"/>
          <w:sz w:val="24"/>
          <w:lang w:val="en-GB"/>
        </w:rPr>
      </w:pPr>
      <w:bookmarkStart w:id="91" w:name="_Toc73934848"/>
      <w:bookmarkStart w:id="92" w:name="_Toc205586951"/>
      <w:r w:rsidRPr="00ED5174">
        <w:rPr>
          <w:rFonts w:cs="Times New Roman"/>
          <w:sz w:val="24"/>
          <w:lang w:val="en-GB"/>
        </w:rPr>
        <w:t>II.5.1. Resources allocated to environmental and social management</w:t>
      </w:r>
      <w:bookmarkEnd w:id="91"/>
      <w:bookmarkEnd w:id="92"/>
    </w:p>
    <w:p w14:paraId="2F840479" w14:textId="77777777" w:rsidR="00724944" w:rsidRPr="00ED5174" w:rsidRDefault="00724944" w:rsidP="00724944">
      <w:pPr>
        <w:spacing w:after="120" w:line="276" w:lineRule="auto"/>
        <w:jc w:val="both"/>
        <w:rPr>
          <w:lang w:val="en-GB" w:eastAsia="fr-FR"/>
        </w:rPr>
      </w:pPr>
      <w:r w:rsidRPr="00ED5174">
        <w:rPr>
          <w:lang w:val="en-GB" w:eastAsia="fr-FR"/>
        </w:rPr>
        <w:t xml:space="preserve">The Contractor, depending on the size of the work, must appoint an Environmental Manager, a Social Manager and on the basis of and after prior notice of no objection from the PMU and the Bank for the implementation of the ESMP on site. He/she will be permanently based in the Main Business Park for the entire duration of the work. This person must be at a sufficient hierarchical level in the Contractor's organization to stop the work if he deems it necessary in the event of level 2 or 3 non-conformity, and to mobilize the machinery, personnel and equipment to implement any corrective measures deemed necessary. </w:t>
      </w:r>
    </w:p>
    <w:p w14:paraId="76AC74F7" w14:textId="77777777" w:rsidR="00724944" w:rsidRPr="00ED5174" w:rsidRDefault="00724944" w:rsidP="00724944">
      <w:pPr>
        <w:jc w:val="both"/>
        <w:rPr>
          <w:lang w:val="en-GB" w:eastAsia="fr-FR"/>
        </w:rPr>
      </w:pPr>
      <w:r w:rsidRPr="00ED5174">
        <w:rPr>
          <w:lang w:val="en-GB" w:eastAsia="fr-FR"/>
        </w:rPr>
        <w:t xml:space="preserve"> </w:t>
      </w:r>
    </w:p>
    <w:p w14:paraId="51100DDB" w14:textId="77777777" w:rsidR="00724944" w:rsidRPr="00ED5174" w:rsidRDefault="00724944" w:rsidP="00724944">
      <w:pPr>
        <w:pStyle w:val="Titre3"/>
        <w:rPr>
          <w:rFonts w:eastAsiaTheme="majorEastAsia" w:cs="Times New Roman"/>
          <w:sz w:val="24"/>
          <w:lang w:val="en-GB"/>
        </w:rPr>
      </w:pPr>
      <w:bookmarkStart w:id="93" w:name="_Toc73934849"/>
      <w:bookmarkStart w:id="94" w:name="_Toc205586952"/>
      <w:r w:rsidRPr="00ED5174">
        <w:rPr>
          <w:rFonts w:cs="Times New Roman"/>
          <w:lang w:val="en-GB"/>
        </w:rPr>
        <w:t xml:space="preserve">II.5.2. </w:t>
      </w:r>
      <w:r w:rsidRPr="00ED5174">
        <w:rPr>
          <w:rFonts w:cs="Times New Roman"/>
          <w:sz w:val="24"/>
          <w:lang w:val="en-GB"/>
        </w:rPr>
        <w:t>Environmental and Social Management Plan for the site (ESMP-SITE)</w:t>
      </w:r>
      <w:bookmarkEnd w:id="93"/>
      <w:bookmarkEnd w:id="94"/>
    </w:p>
    <w:p w14:paraId="6FF07A93" w14:textId="77777777" w:rsidR="00724944" w:rsidRPr="00ED5174" w:rsidRDefault="00724944" w:rsidP="00724944">
      <w:pPr>
        <w:spacing w:after="120" w:line="276" w:lineRule="auto"/>
        <w:jc w:val="both"/>
        <w:rPr>
          <w:lang w:val="en-GB" w:eastAsia="fr-FR"/>
        </w:rPr>
      </w:pPr>
      <w:r w:rsidRPr="00ED5174">
        <w:rPr>
          <w:lang w:val="en-GB" w:eastAsia="fr-FR"/>
        </w:rPr>
        <w:t xml:space="preserve">The Environmental and Social Management Plan for the site (ESMP-Chantier) is the single reference document where the Contractor defines in detail all the organisational and technical measures that it implements to meet the obligations of the CCES. The ESMP covers the entire period from the date of signature of the Contract to the date of issue of the Certificate of Good Completion issued by the Project Owner. It will be prepared by the Contractor upon receipt of the start-up service order. </w:t>
      </w:r>
    </w:p>
    <w:p w14:paraId="779B4871" w14:textId="77777777" w:rsidR="00724944" w:rsidRPr="00ED5174" w:rsidRDefault="00724944" w:rsidP="00724944">
      <w:pPr>
        <w:jc w:val="both"/>
        <w:rPr>
          <w:lang w:val="en-GB" w:eastAsia="fr-FR"/>
        </w:rPr>
      </w:pPr>
    </w:p>
    <w:p w14:paraId="1B371EC0" w14:textId="77777777" w:rsidR="00724944" w:rsidRPr="00ED5174" w:rsidRDefault="00724944" w:rsidP="00724944">
      <w:pPr>
        <w:spacing w:after="120" w:line="276" w:lineRule="auto"/>
        <w:jc w:val="both"/>
        <w:rPr>
          <w:lang w:val="en-GB" w:eastAsia="fr-FR"/>
        </w:rPr>
      </w:pPr>
      <w:r w:rsidRPr="00ED5174">
        <w:rPr>
          <w:lang w:val="en-GB" w:eastAsia="fr-FR"/>
        </w:rPr>
        <w:t>The document in provisional form will be presented to the Contracting Authority, at the latest 30 days before the start of the work. The ESMP will be finalised by the Contractor after taking into account the observations of the Contracting Authority/Delegated Contracting Authority, which will be sent to him no later than 20 days after receipt of the provisional document and its final version will be submitted to the Contracting Authority no later than 10 days before the start of the works. The approved plan will constitute the charter for environmental and social issues throughout the construction period.</w:t>
      </w:r>
    </w:p>
    <w:p w14:paraId="2CA35D6E" w14:textId="77777777" w:rsidR="00724944" w:rsidRPr="00ED5174" w:rsidRDefault="00724944" w:rsidP="00724944">
      <w:pPr>
        <w:jc w:val="both"/>
        <w:rPr>
          <w:lang w:val="en-GB" w:eastAsia="fr-FR"/>
        </w:rPr>
      </w:pPr>
    </w:p>
    <w:p w14:paraId="124408D9" w14:textId="77777777" w:rsidR="00724944" w:rsidRPr="00ED5174" w:rsidRDefault="00724944" w:rsidP="00724944">
      <w:pPr>
        <w:spacing w:after="120" w:line="276" w:lineRule="auto"/>
        <w:jc w:val="both"/>
        <w:rPr>
          <w:lang w:val="en-GB" w:eastAsia="fr-FR"/>
        </w:rPr>
      </w:pPr>
      <w:r w:rsidRPr="00ED5174">
        <w:rPr>
          <w:lang w:val="en-GB" w:eastAsia="fr-FR"/>
        </w:rPr>
        <w:lastRenderedPageBreak/>
        <w:t>No physical work or activity shall commence on an Activity Zone until the ESMP has been approved by the Project Manager. During the execution of the work, each time the Project Manager gives the instruction, the ESMP-site will be updated by the Contractor and sent back for approval. The revised version should highlight the new elements introduced in the document.</w:t>
      </w:r>
      <w:bookmarkStart w:id="95" w:name="_Ref484612256"/>
      <w:bookmarkEnd w:id="95"/>
    </w:p>
    <w:p w14:paraId="57143609" w14:textId="77777777" w:rsidR="00724944" w:rsidRPr="00ED5174" w:rsidRDefault="00724944" w:rsidP="00724944">
      <w:pPr>
        <w:jc w:val="both"/>
        <w:rPr>
          <w:lang w:val="en-GB" w:eastAsia="fr-FR"/>
        </w:rPr>
      </w:pPr>
      <w:r w:rsidRPr="00ED5174">
        <w:rPr>
          <w:lang w:val="en-GB" w:eastAsia="fr-FR"/>
        </w:rPr>
        <w:t>The content of the ESMP-site to be prepared by the contractor will be structured in accordance with the size of the work and at least by the elements presented in Appendix 1 of this document.</w:t>
      </w:r>
      <w:bookmarkStart w:id="96" w:name="_Toc23180944"/>
      <w:bookmarkStart w:id="97" w:name="_Toc23181455"/>
      <w:bookmarkStart w:id="98" w:name="_Toc23182495"/>
      <w:bookmarkStart w:id="99" w:name="_Toc23188029"/>
      <w:bookmarkStart w:id="100" w:name="_Toc23188921"/>
      <w:bookmarkStart w:id="101" w:name="_Toc23201101"/>
      <w:bookmarkStart w:id="102" w:name="_Toc23201966"/>
      <w:bookmarkStart w:id="103" w:name="_Toc23202832"/>
      <w:bookmarkStart w:id="104" w:name="_Toc23203857"/>
      <w:bookmarkStart w:id="105" w:name="_Toc23204371"/>
      <w:bookmarkStart w:id="106" w:name="_Toc23237073"/>
      <w:bookmarkStart w:id="107" w:name="_Toc23240236"/>
      <w:bookmarkStart w:id="108" w:name="_Toc23264270"/>
      <w:bookmarkStart w:id="109" w:name="_Toc23413572"/>
      <w:bookmarkStart w:id="110" w:name="_Toc73934850"/>
    </w:p>
    <w:p w14:paraId="22313232" w14:textId="77777777" w:rsidR="00724944" w:rsidRPr="00ED5174" w:rsidRDefault="00724944" w:rsidP="00724944">
      <w:pPr>
        <w:jc w:val="both"/>
        <w:rPr>
          <w:sz w:val="22"/>
          <w:szCs w:val="22"/>
          <w:lang w:val="en-GB" w:eastAsia="fr-FR"/>
        </w:rPr>
      </w:pPr>
    </w:p>
    <w:p w14:paraId="545F6FF2" w14:textId="77777777" w:rsidR="00724944" w:rsidRPr="00ED5174" w:rsidRDefault="00724944">
      <w:pPr>
        <w:pStyle w:val="Titre"/>
        <w:numPr>
          <w:ilvl w:val="0"/>
          <w:numId w:val="75"/>
        </w:numPr>
        <w:tabs>
          <w:tab w:val="left" w:pos="1276"/>
        </w:tabs>
        <w:spacing w:before="60" w:after="120" w:line="276" w:lineRule="auto"/>
        <w:ind w:left="284"/>
        <w:jc w:val="both"/>
        <w:outlineLvl w:val="0"/>
        <w:rPr>
          <w:rFonts w:ascii="Times New Roman" w:hAnsi="Times New Roman"/>
          <w:sz w:val="32"/>
          <w:szCs w:val="32"/>
          <w:lang w:val="en-GB" w:eastAsia="fr-FR"/>
        </w:rPr>
      </w:pPr>
      <w:bookmarkStart w:id="111" w:name="_Toc464829124"/>
      <w:bookmarkStart w:id="112" w:name="_Toc205586953"/>
      <w:r w:rsidRPr="00ED5174">
        <w:rPr>
          <w:rFonts w:ascii="Times New Roman" w:hAnsi="Times New Roman"/>
          <w:sz w:val="32"/>
          <w:szCs w:val="32"/>
          <w:lang w:val="en-GB"/>
        </w:rPr>
        <w:t>EXECUTION OF THE WORK</w:t>
      </w:r>
      <w:bookmarkEnd w:id="111"/>
      <w:bookmarkEnd w:id="112"/>
    </w:p>
    <w:p w14:paraId="6C567133" w14:textId="77777777" w:rsidR="00724944" w:rsidRPr="00ED5174" w:rsidRDefault="00724944" w:rsidP="00724944">
      <w:pPr>
        <w:pStyle w:val="Titre2"/>
        <w:rPr>
          <w:rFonts w:ascii="Times New Roman" w:hAnsi="Times New Roman" w:cs="Times New Roman"/>
          <w:lang w:val="en-GB"/>
        </w:rPr>
      </w:pPr>
      <w:bookmarkStart w:id="113" w:name="_Toc464829125"/>
      <w:bookmarkStart w:id="114" w:name="_Toc205586954"/>
      <w:r w:rsidRPr="00ED5174">
        <w:rPr>
          <w:rFonts w:ascii="Times New Roman" w:hAnsi="Times New Roman" w:cs="Times New Roman"/>
          <w:lang w:val="en-GB"/>
        </w:rPr>
        <w:t>III.1. Kick-off meeting</w:t>
      </w:r>
      <w:bookmarkEnd w:id="113"/>
      <w:bookmarkEnd w:id="114"/>
    </w:p>
    <w:p w14:paraId="4B41AD02" w14:textId="77777777" w:rsidR="00724944" w:rsidRPr="00ED5174" w:rsidRDefault="00724944" w:rsidP="00724944">
      <w:pPr>
        <w:spacing w:after="120" w:line="276" w:lineRule="auto"/>
        <w:jc w:val="both"/>
        <w:rPr>
          <w:color w:val="000000"/>
          <w:lang w:val="en-GB"/>
        </w:rPr>
      </w:pPr>
      <w:r w:rsidRPr="00ED5174">
        <w:rPr>
          <w:color w:val="000000"/>
          <w:lang w:val="en-GB"/>
        </w:rPr>
        <w:t>Before the start of the works, the Contractor and the Project Manager, under the supervision of the Project Owner, must organize meetings with the authorities, representatives of the populations, including women, located in the project area and the competent technical services, to inform them of the nature of the work to be carried out and its duration.  of the routes concerned and the locations likely to be affected. This meeting will also allow the Project Owner to collect the observations of the population, to raise their awareness of environmental and social issues and their relations with the workers.</w:t>
      </w:r>
    </w:p>
    <w:p w14:paraId="31970CC1" w14:textId="77777777" w:rsidR="00724944" w:rsidRPr="00ED5174" w:rsidRDefault="00724944" w:rsidP="00724944">
      <w:pPr>
        <w:pStyle w:val="Titre2"/>
        <w:rPr>
          <w:rFonts w:ascii="Times New Roman" w:hAnsi="Times New Roman" w:cs="Times New Roman"/>
          <w:lang w:val="en-GB"/>
        </w:rPr>
      </w:pPr>
      <w:bookmarkStart w:id="115" w:name="_Toc464829126"/>
      <w:bookmarkStart w:id="116" w:name="_Toc205586955"/>
      <w:r w:rsidRPr="00ED5174">
        <w:rPr>
          <w:rFonts w:ascii="Times New Roman" w:hAnsi="Times New Roman" w:cs="Times New Roman"/>
          <w:lang w:val="en-GB"/>
        </w:rPr>
        <w:t>III.2. Access and installation of the site</w:t>
      </w:r>
      <w:bookmarkEnd w:id="115"/>
      <w:bookmarkEnd w:id="116"/>
    </w:p>
    <w:p w14:paraId="0AD11897" w14:textId="77777777" w:rsidR="00724944" w:rsidRPr="00ED5174" w:rsidRDefault="00724944" w:rsidP="00724944">
      <w:pPr>
        <w:pStyle w:val="Titre3"/>
        <w:rPr>
          <w:rFonts w:cs="Times New Roman"/>
          <w:lang w:val="en-GB"/>
        </w:rPr>
      </w:pPr>
      <w:bookmarkStart w:id="117" w:name="_Toc464829127"/>
      <w:bookmarkStart w:id="118" w:name="_Toc205586956"/>
      <w:r w:rsidRPr="00ED5174">
        <w:rPr>
          <w:rFonts w:cs="Times New Roman"/>
          <w:lang w:val="en-GB"/>
        </w:rPr>
        <w:t xml:space="preserve">III.2.1. </w:t>
      </w:r>
      <w:r w:rsidRPr="00ED5174">
        <w:rPr>
          <w:rFonts w:cs="Times New Roman"/>
          <w:sz w:val="24"/>
          <w:lang w:val="en-GB"/>
        </w:rPr>
        <w:t>Access</w:t>
      </w:r>
      <w:bookmarkEnd w:id="117"/>
      <w:bookmarkEnd w:id="118"/>
    </w:p>
    <w:p w14:paraId="12A90F7B" w14:textId="77777777" w:rsidR="00724944" w:rsidRPr="00ED5174" w:rsidRDefault="00724944" w:rsidP="00724944">
      <w:pPr>
        <w:spacing w:after="120" w:line="276" w:lineRule="auto"/>
        <w:jc w:val="both"/>
        <w:rPr>
          <w:color w:val="000000"/>
          <w:lang w:val="en-GB"/>
        </w:rPr>
      </w:pPr>
      <w:r w:rsidRPr="00ED5174">
        <w:rPr>
          <w:color w:val="000000"/>
          <w:lang w:val="en-GB"/>
        </w:rPr>
        <w:t xml:space="preserve">Access to the site for the needs of the site must be done in such a way as to limit disturbances and security risks. To this end, </w:t>
      </w:r>
      <w:r w:rsidRPr="00ED5174">
        <w:rPr>
          <w:lang w:val="en-GB" w:eastAsia="fr-FR"/>
        </w:rPr>
        <w:t>the Contractor</w:t>
      </w:r>
      <w:r w:rsidRPr="00ED5174">
        <w:rPr>
          <w:color w:val="000000"/>
          <w:lang w:val="en-GB"/>
        </w:rPr>
        <w:t xml:space="preserve"> must define the most optimal access route in view of the above-mentioned concerns.</w:t>
      </w:r>
    </w:p>
    <w:p w14:paraId="7AC3A51E" w14:textId="77777777" w:rsidR="00724944" w:rsidRPr="00ED5174" w:rsidRDefault="00724944" w:rsidP="00724944">
      <w:pPr>
        <w:spacing w:after="120" w:line="276" w:lineRule="auto"/>
        <w:jc w:val="both"/>
        <w:rPr>
          <w:lang w:val="en-GB"/>
        </w:rPr>
      </w:pPr>
      <w:r w:rsidRPr="00ED5174">
        <w:rPr>
          <w:lang w:val="en-GB"/>
        </w:rPr>
        <w:t>The access roads will have to be maintained by the companies using them (sweeping possible at the request of the project manager).</w:t>
      </w:r>
    </w:p>
    <w:p w14:paraId="3EA25C05" w14:textId="77777777" w:rsidR="00724944" w:rsidRPr="00ED5174" w:rsidRDefault="00724944" w:rsidP="00724944">
      <w:pPr>
        <w:spacing w:after="120" w:line="276" w:lineRule="auto"/>
        <w:jc w:val="both"/>
        <w:rPr>
          <w:lang w:val="en-GB"/>
        </w:rPr>
      </w:pPr>
      <w:r w:rsidRPr="00ED5174">
        <w:rPr>
          <w:lang w:val="en-GB"/>
        </w:rPr>
        <w:t xml:space="preserve">Maintaining water flows in </w:t>
      </w:r>
      <w:r w:rsidRPr="00ED5174">
        <w:rPr>
          <w:lang w:val="en-GB" w:eastAsia="fr-FR"/>
        </w:rPr>
        <w:t>good</w:t>
      </w:r>
      <w:r w:rsidRPr="00ED5174">
        <w:rPr>
          <w:lang w:val="en-GB"/>
        </w:rPr>
        <w:t xml:space="preserve"> permanent condition will be subject to increased vigilance.</w:t>
      </w:r>
    </w:p>
    <w:p w14:paraId="75B109D9" w14:textId="77777777" w:rsidR="00724944" w:rsidRPr="00ED5174" w:rsidRDefault="00724944" w:rsidP="00724944">
      <w:pPr>
        <w:spacing w:after="120" w:line="276" w:lineRule="auto"/>
        <w:jc w:val="both"/>
        <w:rPr>
          <w:lang w:val="en-GB"/>
        </w:rPr>
      </w:pPr>
      <w:r w:rsidRPr="00ED5174">
        <w:rPr>
          <w:lang w:val="en-GB"/>
        </w:rPr>
        <w:t xml:space="preserve">The provision of equipment for watering the tracks and their maintenance may also be ordered by the </w:t>
      </w:r>
      <w:r w:rsidRPr="00ED5174">
        <w:rPr>
          <w:lang w:val="en-GB" w:eastAsia="fr-FR"/>
        </w:rPr>
        <w:t>project</w:t>
      </w:r>
      <w:r w:rsidRPr="00ED5174">
        <w:rPr>
          <w:lang w:val="en-GB"/>
        </w:rPr>
        <w:t xml:space="preserve"> manager. It will be ensured, in each of their sectors and for all stakeholders, by the companies holding the various lots.</w:t>
      </w:r>
    </w:p>
    <w:p w14:paraId="23D3C877" w14:textId="77777777" w:rsidR="00724944" w:rsidRPr="00ED5174" w:rsidRDefault="00724944" w:rsidP="00724944">
      <w:pPr>
        <w:spacing w:after="120" w:line="276" w:lineRule="auto"/>
        <w:jc w:val="both"/>
        <w:rPr>
          <w:lang w:val="en-GB"/>
        </w:rPr>
      </w:pPr>
      <w:r w:rsidRPr="00ED5174">
        <w:rPr>
          <w:lang w:val="en-GB"/>
        </w:rPr>
        <w:t xml:space="preserve">Each holder of a contract lot will have to take charge of the specific operations of securing and protecting the </w:t>
      </w:r>
      <w:r w:rsidRPr="00ED5174">
        <w:rPr>
          <w:lang w:val="en-GB" w:eastAsia="fr-FR"/>
        </w:rPr>
        <w:t xml:space="preserve">environmental site </w:t>
      </w:r>
      <w:r w:rsidRPr="00ED5174">
        <w:rPr>
          <w:lang w:val="en-GB"/>
        </w:rPr>
        <w:t xml:space="preserve"> that concerns him.</w:t>
      </w:r>
    </w:p>
    <w:p w14:paraId="0EBE2FCF" w14:textId="77777777" w:rsidR="00724944" w:rsidRPr="00ED5174" w:rsidRDefault="00724944" w:rsidP="00724944">
      <w:pPr>
        <w:spacing w:after="120" w:line="276" w:lineRule="auto"/>
        <w:jc w:val="both"/>
        <w:rPr>
          <w:lang w:val="en-GB"/>
        </w:rPr>
      </w:pPr>
      <w:r w:rsidRPr="00ED5174">
        <w:rPr>
          <w:lang w:val="en-GB"/>
        </w:rPr>
        <w:t>Their offers will therefore include the expenses relating to these services to preserve access conditions.</w:t>
      </w:r>
    </w:p>
    <w:p w14:paraId="313CE2FB" w14:textId="6A3AA31E" w:rsidR="00724944" w:rsidRPr="00ED5174" w:rsidRDefault="007F06D5" w:rsidP="00724944">
      <w:pPr>
        <w:pStyle w:val="Titre3"/>
        <w:rPr>
          <w:rFonts w:cs="Times New Roman"/>
          <w:sz w:val="24"/>
          <w:lang w:val="en-GB"/>
        </w:rPr>
      </w:pPr>
      <w:bookmarkStart w:id="119" w:name="_Toc464829128"/>
      <w:bookmarkStart w:id="120" w:name="_Toc205586957"/>
      <w:r w:rsidRPr="00ED5174">
        <w:rPr>
          <w:rFonts w:cs="Times New Roman"/>
          <w:lang w:val="en-GB"/>
        </w:rPr>
        <w:t>III.2.2. TRAFFIC</w:t>
      </w:r>
      <w:bookmarkEnd w:id="119"/>
      <w:bookmarkEnd w:id="120"/>
    </w:p>
    <w:p w14:paraId="07DC754E" w14:textId="77777777" w:rsidR="00724944" w:rsidRPr="00ED5174" w:rsidRDefault="00724944" w:rsidP="00724944">
      <w:pPr>
        <w:spacing w:after="120" w:line="276" w:lineRule="auto"/>
        <w:jc w:val="both"/>
        <w:rPr>
          <w:lang w:val="en-GB"/>
        </w:rPr>
      </w:pPr>
      <w:r w:rsidRPr="00ED5174">
        <w:rPr>
          <w:lang w:val="en-GB"/>
        </w:rPr>
        <w:t>In the event that the work passes near sensitive areas, precise identification and staking on the site of the latter will be carried out before the start of the work in the presence of the Project Manager, a representative of the earthmoving company and an environmental specialist.</w:t>
      </w:r>
    </w:p>
    <w:p w14:paraId="2F8CD4B4" w14:textId="77777777" w:rsidR="00724944" w:rsidRPr="00ED5174" w:rsidRDefault="00724944" w:rsidP="00724944">
      <w:pPr>
        <w:spacing w:after="120" w:line="276" w:lineRule="auto"/>
        <w:jc w:val="both"/>
        <w:rPr>
          <w:lang w:val="en-GB"/>
        </w:rPr>
      </w:pPr>
      <w:r w:rsidRPr="00ED5174">
        <w:rPr>
          <w:lang w:val="en-GB"/>
        </w:rPr>
        <w:lastRenderedPageBreak/>
        <w:t xml:space="preserve">These preventive measures </w:t>
      </w:r>
      <w:r w:rsidRPr="00ED5174">
        <w:rPr>
          <w:lang w:val="en-GB" w:eastAsia="fr-FR"/>
        </w:rPr>
        <w:t>will make it possible</w:t>
      </w:r>
      <w:r w:rsidRPr="00ED5174">
        <w:rPr>
          <w:lang w:val="en-GB"/>
        </w:rPr>
        <w:t xml:space="preserve"> to limit the impact of the site on the environment as much as possible and thus avoid irreversible damage to the most sensitive natural environments.</w:t>
      </w:r>
    </w:p>
    <w:p w14:paraId="48C8CD0A" w14:textId="77777777" w:rsidR="00724944" w:rsidRPr="00ED5174" w:rsidRDefault="00724944" w:rsidP="00724944">
      <w:pPr>
        <w:spacing w:after="120" w:line="276" w:lineRule="auto"/>
        <w:jc w:val="both"/>
        <w:rPr>
          <w:lang w:val="en-GB"/>
        </w:rPr>
      </w:pPr>
      <w:r w:rsidRPr="00ED5174">
        <w:rPr>
          <w:lang w:val="en-GB"/>
        </w:rPr>
        <w:t xml:space="preserve">No traffic is allowed in the wetland with high environmental stakes, materialized </w:t>
      </w:r>
      <w:r w:rsidRPr="00ED5174">
        <w:rPr>
          <w:highlight w:val="lightGray"/>
          <w:lang w:val="en-GB"/>
        </w:rPr>
        <w:t xml:space="preserve">on the </w:t>
      </w:r>
      <w:r w:rsidRPr="00ED5174">
        <w:rPr>
          <w:highlight w:val="lightGray"/>
          <w:lang w:val="en-GB" w:eastAsia="fr-FR"/>
        </w:rPr>
        <w:t>attached graphic</w:t>
      </w:r>
      <w:r w:rsidRPr="00ED5174">
        <w:rPr>
          <w:highlight w:val="lightGray"/>
          <w:lang w:val="en-GB"/>
        </w:rPr>
        <w:t xml:space="preserve"> document  .</w:t>
      </w:r>
    </w:p>
    <w:p w14:paraId="5A6ED5B1" w14:textId="0A25EECB" w:rsidR="00724944" w:rsidRPr="00ED5174" w:rsidRDefault="00724944" w:rsidP="00724944">
      <w:pPr>
        <w:spacing w:after="120" w:line="276" w:lineRule="auto"/>
        <w:jc w:val="both"/>
        <w:rPr>
          <w:lang w:val="en-GB"/>
        </w:rPr>
      </w:pPr>
      <w:r w:rsidRPr="00ED5174">
        <w:rPr>
          <w:lang w:val="en-GB"/>
        </w:rPr>
        <w:t xml:space="preserve">When removing machinery from the construction </w:t>
      </w:r>
      <w:r w:rsidRPr="00ED5174">
        <w:rPr>
          <w:lang w:val="en-GB" w:eastAsia="fr-FR"/>
        </w:rPr>
        <w:t>site area</w:t>
      </w:r>
      <w:r w:rsidRPr="00ED5174">
        <w:rPr>
          <w:lang w:val="en-GB"/>
        </w:rPr>
        <w:t xml:space="preserve"> in an asphalt traffic area, all precautions must be taken by the contractor (cleaning basin for example) so as not to pollute these roads.</w:t>
      </w:r>
    </w:p>
    <w:p w14:paraId="1355EC2E" w14:textId="77777777" w:rsidR="00724944" w:rsidRPr="00ED5174" w:rsidRDefault="00724944" w:rsidP="00724944">
      <w:pPr>
        <w:pStyle w:val="Titre3"/>
        <w:rPr>
          <w:rFonts w:cs="Times New Roman"/>
          <w:sz w:val="24"/>
          <w:lang w:val="en-GB"/>
        </w:rPr>
      </w:pPr>
      <w:bookmarkStart w:id="121" w:name="_Toc464829129"/>
      <w:bookmarkStart w:id="122" w:name="_Toc205586958"/>
      <w:r w:rsidRPr="00ED5174">
        <w:rPr>
          <w:rFonts w:cs="Times New Roman"/>
          <w:sz w:val="24"/>
          <w:lang w:val="en-GB"/>
        </w:rPr>
        <w:t>III.2.3. Installation</w:t>
      </w:r>
      <w:bookmarkEnd w:id="121"/>
      <w:bookmarkEnd w:id="122"/>
    </w:p>
    <w:p w14:paraId="625258AE" w14:textId="77777777" w:rsidR="00724944" w:rsidRPr="00ED5174" w:rsidRDefault="00724944" w:rsidP="00724944">
      <w:pPr>
        <w:spacing w:after="120" w:line="276" w:lineRule="auto"/>
        <w:jc w:val="both"/>
        <w:rPr>
          <w:color w:val="000000"/>
          <w:lang w:val="en-GB"/>
        </w:rPr>
      </w:pPr>
      <w:r w:rsidRPr="00ED5174">
        <w:rPr>
          <w:color w:val="000000"/>
          <w:lang w:val="en-GB"/>
        </w:rPr>
        <w:t>The Contractor shall submit to the project proponent an installation plan and the location of the site facilities. The size of its facilities is determined by the volume and nature of the work to be carried out, the site personnel, the number and type of machinery. The site installation plan must take into account the following developments and protection measures:</w:t>
      </w:r>
    </w:p>
    <w:p w14:paraId="0C20FF5A" w14:textId="77777777" w:rsidR="00724944" w:rsidRPr="00ED5174" w:rsidRDefault="00724944">
      <w:pPr>
        <w:numPr>
          <w:ilvl w:val="0"/>
          <w:numId w:val="112"/>
        </w:numPr>
        <w:autoSpaceDE w:val="0"/>
        <w:autoSpaceDN w:val="0"/>
        <w:adjustRightInd w:val="0"/>
        <w:contextualSpacing/>
        <w:rPr>
          <w:color w:val="000000"/>
          <w:lang w:val="en-GB"/>
        </w:rPr>
      </w:pPr>
      <w:r w:rsidRPr="00ED5174">
        <w:rPr>
          <w:color w:val="000000"/>
          <w:lang w:val="en-GB"/>
        </w:rPr>
        <w:t>The boundaries of the site selected must, if possible, be at least a distance of:</w:t>
      </w:r>
    </w:p>
    <w:p w14:paraId="68F0E800" w14:textId="77777777" w:rsidR="00724944" w:rsidRPr="00ED5174" w:rsidRDefault="00724944">
      <w:pPr>
        <w:numPr>
          <w:ilvl w:val="1"/>
          <w:numId w:val="112"/>
        </w:numPr>
        <w:autoSpaceDE w:val="0"/>
        <w:autoSpaceDN w:val="0"/>
        <w:adjustRightInd w:val="0"/>
        <w:contextualSpacing/>
        <w:rPr>
          <w:color w:val="000000"/>
          <w:lang w:val="en-GB"/>
        </w:rPr>
      </w:pPr>
      <w:r w:rsidRPr="00ED5174">
        <w:rPr>
          <w:color w:val="000000"/>
          <w:lang w:val="en-GB"/>
        </w:rPr>
        <w:t>30 m from the road;</w:t>
      </w:r>
    </w:p>
    <w:p w14:paraId="7D012CB3" w14:textId="77777777" w:rsidR="00724944" w:rsidRPr="00ED5174" w:rsidRDefault="00724944">
      <w:pPr>
        <w:numPr>
          <w:ilvl w:val="1"/>
          <w:numId w:val="112"/>
        </w:numPr>
        <w:autoSpaceDE w:val="0"/>
        <w:autoSpaceDN w:val="0"/>
        <w:adjustRightInd w:val="0"/>
        <w:contextualSpacing/>
        <w:rPr>
          <w:color w:val="000000"/>
          <w:lang w:val="en-GB"/>
        </w:rPr>
      </w:pPr>
      <w:r w:rsidRPr="00ED5174">
        <w:rPr>
          <w:color w:val="000000"/>
          <w:lang w:val="en-GB"/>
        </w:rPr>
        <w:t>200 m from a lake, stream or swamp/flood zone;</w:t>
      </w:r>
    </w:p>
    <w:p w14:paraId="311CD407" w14:textId="77777777" w:rsidR="00724944" w:rsidRPr="00ED5174" w:rsidRDefault="00724944">
      <w:pPr>
        <w:numPr>
          <w:ilvl w:val="1"/>
          <w:numId w:val="112"/>
        </w:numPr>
        <w:autoSpaceDE w:val="0"/>
        <w:autoSpaceDN w:val="0"/>
        <w:adjustRightInd w:val="0"/>
        <w:contextualSpacing/>
        <w:rPr>
          <w:color w:val="000000"/>
          <w:lang w:val="en-GB"/>
        </w:rPr>
      </w:pPr>
      <w:r w:rsidRPr="00ED5174">
        <w:rPr>
          <w:color w:val="000000"/>
          <w:lang w:val="en-GB"/>
        </w:rPr>
        <w:t>100 m from the houses.</w:t>
      </w:r>
    </w:p>
    <w:p w14:paraId="39FED3E7" w14:textId="77777777" w:rsidR="00724944" w:rsidRPr="00ED5174" w:rsidRDefault="00724944">
      <w:pPr>
        <w:numPr>
          <w:ilvl w:val="1"/>
          <w:numId w:val="112"/>
        </w:numPr>
        <w:autoSpaceDE w:val="0"/>
        <w:autoSpaceDN w:val="0"/>
        <w:adjustRightInd w:val="0"/>
        <w:contextualSpacing/>
        <w:jc w:val="both"/>
        <w:rPr>
          <w:color w:val="000000"/>
          <w:lang w:val="en-GB"/>
        </w:rPr>
      </w:pPr>
      <w:r w:rsidRPr="00ED5174">
        <w:rPr>
          <w:color w:val="000000"/>
          <w:lang w:val="en-GB"/>
        </w:rPr>
        <w:t>Where it is not possible to meet these three requirements, the Contractor shall present the measures it intends to put in place to avoid any inconvenience on the elements considered for the approval of the Contractor Engineer.</w:t>
      </w:r>
    </w:p>
    <w:p w14:paraId="00142A13" w14:textId="77777777" w:rsidR="00724944" w:rsidRPr="00ED5174" w:rsidRDefault="00724944">
      <w:pPr>
        <w:numPr>
          <w:ilvl w:val="0"/>
          <w:numId w:val="112"/>
        </w:numPr>
        <w:autoSpaceDE w:val="0"/>
        <w:autoSpaceDN w:val="0"/>
        <w:adjustRightInd w:val="0"/>
        <w:contextualSpacing/>
        <w:rPr>
          <w:color w:val="000000"/>
          <w:lang w:val="en-GB"/>
        </w:rPr>
      </w:pPr>
      <w:r w:rsidRPr="00ED5174">
        <w:rPr>
          <w:color w:val="000000"/>
          <w:lang w:val="en-GB"/>
        </w:rPr>
        <w:t>Clearing and felling trees should be avoided or limited. Useful or large trees (diameter greater than 50 cm) are preserved and protected.</w:t>
      </w:r>
    </w:p>
    <w:p w14:paraId="209ED69F" w14:textId="77777777" w:rsidR="00724944" w:rsidRPr="00ED5174" w:rsidRDefault="00724944">
      <w:pPr>
        <w:numPr>
          <w:ilvl w:val="0"/>
          <w:numId w:val="112"/>
        </w:numPr>
        <w:autoSpaceDE w:val="0"/>
        <w:autoSpaceDN w:val="0"/>
        <w:adjustRightInd w:val="0"/>
        <w:contextualSpacing/>
        <w:rPr>
          <w:color w:val="000000"/>
          <w:lang w:val="en-GB"/>
        </w:rPr>
      </w:pPr>
      <w:r w:rsidRPr="00ED5174">
        <w:rPr>
          <w:color w:val="000000"/>
          <w:lang w:val="en-GB"/>
        </w:rPr>
        <w:t xml:space="preserve">Traffic lanes must be compacted and watered periodically. </w:t>
      </w:r>
    </w:p>
    <w:p w14:paraId="089C62B0" w14:textId="77777777" w:rsidR="00724944" w:rsidRPr="00ED5174" w:rsidRDefault="00724944">
      <w:pPr>
        <w:numPr>
          <w:ilvl w:val="0"/>
          <w:numId w:val="112"/>
        </w:numPr>
        <w:autoSpaceDE w:val="0"/>
        <w:autoSpaceDN w:val="0"/>
        <w:adjustRightInd w:val="0"/>
        <w:contextualSpacing/>
        <w:rPr>
          <w:color w:val="000000"/>
          <w:lang w:val="en-GB"/>
        </w:rPr>
      </w:pPr>
      <w:r w:rsidRPr="00ED5174">
        <w:rPr>
          <w:color w:val="000000"/>
          <w:lang w:val="en-GB"/>
        </w:rPr>
        <w:t>The site must provide adequate drainage of rainwater over its entire surface by avoiding stagnation points.</w:t>
      </w:r>
    </w:p>
    <w:p w14:paraId="7282C1A4" w14:textId="77777777" w:rsidR="00724944" w:rsidRPr="00ED5174" w:rsidRDefault="00724944">
      <w:pPr>
        <w:numPr>
          <w:ilvl w:val="0"/>
          <w:numId w:val="112"/>
        </w:numPr>
        <w:autoSpaceDE w:val="0"/>
        <w:autoSpaceDN w:val="0"/>
        <w:adjustRightInd w:val="0"/>
        <w:contextualSpacing/>
        <w:rPr>
          <w:color w:val="000000"/>
          <w:lang w:val="en-GB"/>
        </w:rPr>
      </w:pPr>
      <w:r w:rsidRPr="00ED5174">
        <w:rPr>
          <w:color w:val="000000"/>
          <w:lang w:val="en-GB"/>
        </w:rPr>
        <w:t>The right-of-way of the site facilities must be marked by a HERAS or similar type fence.</w:t>
      </w:r>
    </w:p>
    <w:p w14:paraId="1D4BAA44" w14:textId="77777777" w:rsidR="00724944" w:rsidRPr="00ED5174" w:rsidRDefault="00724944" w:rsidP="00724944">
      <w:pPr>
        <w:spacing w:after="120" w:line="276" w:lineRule="auto"/>
        <w:jc w:val="both"/>
        <w:rPr>
          <w:color w:val="000000"/>
          <w:lang w:val="en-GB"/>
        </w:rPr>
      </w:pPr>
      <w:r w:rsidRPr="00ED5174">
        <w:rPr>
          <w:color w:val="000000"/>
          <w:lang w:val="en-GB"/>
        </w:rPr>
        <w:t xml:space="preserve">During the execution of the contract, </w:t>
      </w:r>
      <w:r w:rsidRPr="00ED5174">
        <w:rPr>
          <w:lang w:val="en-GB" w:eastAsia="fr-FR"/>
        </w:rPr>
        <w:t>the Contractor</w:t>
      </w:r>
      <w:r w:rsidRPr="00ED5174">
        <w:rPr>
          <w:color w:val="000000"/>
          <w:lang w:val="en-GB"/>
        </w:rPr>
        <w:t xml:space="preserve"> shall draw up and submit </w:t>
      </w:r>
      <w:r w:rsidRPr="00ED5174">
        <w:rPr>
          <w:bCs/>
          <w:iCs/>
          <w:color w:val="000000"/>
          <w:lang w:val="en-GB"/>
        </w:rPr>
        <w:t xml:space="preserve"> the following documents to the Project Manager </w:t>
      </w:r>
      <w:r w:rsidRPr="00ED5174">
        <w:rPr>
          <w:color w:val="000000"/>
          <w:lang w:val="en-GB"/>
        </w:rPr>
        <w:t xml:space="preserve">within a period in accordance with the Special Administrative Clauses before the installation of the sites: </w:t>
      </w:r>
    </w:p>
    <w:p w14:paraId="7ACFA594" w14:textId="77777777" w:rsidR="00724944" w:rsidRPr="00ED5174" w:rsidRDefault="00724944">
      <w:pPr>
        <w:numPr>
          <w:ilvl w:val="0"/>
          <w:numId w:val="112"/>
        </w:numPr>
        <w:autoSpaceDE w:val="0"/>
        <w:autoSpaceDN w:val="0"/>
        <w:adjustRightInd w:val="0"/>
        <w:spacing w:line="276" w:lineRule="auto"/>
        <w:contextualSpacing/>
        <w:jc w:val="both"/>
        <w:rPr>
          <w:color w:val="000000"/>
          <w:lang w:val="en-GB"/>
        </w:rPr>
      </w:pPr>
      <w:r w:rsidRPr="00ED5174">
        <w:rPr>
          <w:color w:val="000000"/>
          <w:lang w:val="en-GB"/>
        </w:rPr>
        <w:t>the location of the land that will be used;</w:t>
      </w:r>
    </w:p>
    <w:p w14:paraId="0B10056C" w14:textId="77777777" w:rsidR="00724944" w:rsidRPr="00ED5174" w:rsidRDefault="00724944">
      <w:pPr>
        <w:numPr>
          <w:ilvl w:val="0"/>
          <w:numId w:val="112"/>
        </w:numPr>
        <w:autoSpaceDE w:val="0"/>
        <w:autoSpaceDN w:val="0"/>
        <w:adjustRightInd w:val="0"/>
        <w:spacing w:line="276" w:lineRule="auto"/>
        <w:contextualSpacing/>
        <w:jc w:val="both"/>
        <w:rPr>
          <w:color w:val="000000"/>
          <w:lang w:val="en-GB"/>
        </w:rPr>
      </w:pPr>
      <w:r w:rsidRPr="00ED5174">
        <w:rPr>
          <w:color w:val="000000"/>
          <w:lang w:val="en-GB"/>
        </w:rPr>
        <w:t>a list of agreements made with the owners and current users of these areas and evidence that these users have been able to find similar areas to continue their activities;</w:t>
      </w:r>
    </w:p>
    <w:p w14:paraId="00ACAE05" w14:textId="77777777" w:rsidR="00724944" w:rsidRPr="00ED5174" w:rsidRDefault="00724944">
      <w:pPr>
        <w:numPr>
          <w:ilvl w:val="0"/>
          <w:numId w:val="112"/>
        </w:numPr>
        <w:autoSpaceDE w:val="0"/>
        <w:autoSpaceDN w:val="0"/>
        <w:adjustRightInd w:val="0"/>
        <w:spacing w:line="276" w:lineRule="auto"/>
        <w:contextualSpacing/>
        <w:jc w:val="both"/>
        <w:rPr>
          <w:color w:val="000000"/>
          <w:lang w:val="en-GB"/>
        </w:rPr>
      </w:pPr>
      <w:r w:rsidRPr="00ED5174">
        <w:rPr>
          <w:color w:val="000000"/>
          <w:lang w:val="en-GB"/>
        </w:rPr>
        <w:t>a detailed inventory of the various sites;</w:t>
      </w:r>
    </w:p>
    <w:p w14:paraId="7B9CA89D" w14:textId="77777777" w:rsidR="00724944" w:rsidRPr="00ED5174" w:rsidRDefault="00724944">
      <w:pPr>
        <w:numPr>
          <w:ilvl w:val="0"/>
          <w:numId w:val="112"/>
        </w:numPr>
        <w:autoSpaceDE w:val="0"/>
        <w:autoSpaceDN w:val="0"/>
        <w:adjustRightInd w:val="0"/>
        <w:spacing w:line="276" w:lineRule="auto"/>
        <w:contextualSpacing/>
        <w:jc w:val="both"/>
        <w:rPr>
          <w:color w:val="000000"/>
          <w:lang w:val="en-GB"/>
        </w:rPr>
      </w:pPr>
      <w:r w:rsidRPr="00ED5174">
        <w:rPr>
          <w:color w:val="000000"/>
          <w:lang w:val="en-GB"/>
        </w:rPr>
        <w:t>a general plan indicating the different areas of the site, the planned locations and a description of the planned developments;</w:t>
      </w:r>
    </w:p>
    <w:p w14:paraId="43FD9515" w14:textId="77777777" w:rsidR="00724944" w:rsidRPr="00ED5174" w:rsidRDefault="00724944">
      <w:pPr>
        <w:numPr>
          <w:ilvl w:val="0"/>
          <w:numId w:val="112"/>
        </w:numPr>
        <w:autoSpaceDE w:val="0"/>
        <w:autoSpaceDN w:val="0"/>
        <w:adjustRightInd w:val="0"/>
        <w:spacing w:line="276" w:lineRule="auto"/>
        <w:contextualSpacing/>
        <w:jc w:val="both"/>
        <w:rPr>
          <w:color w:val="000000"/>
          <w:lang w:val="en-GB"/>
        </w:rPr>
      </w:pPr>
      <w:r w:rsidRPr="00ED5174">
        <w:rPr>
          <w:color w:val="000000"/>
          <w:lang w:val="en-GB"/>
        </w:rPr>
        <w:t>a detailed site environmental protection plan for the remote site, before starting construction;</w:t>
      </w:r>
    </w:p>
    <w:p w14:paraId="724D2A5B" w14:textId="77777777" w:rsidR="00724944" w:rsidRPr="00ED5174" w:rsidRDefault="00724944">
      <w:pPr>
        <w:numPr>
          <w:ilvl w:val="0"/>
          <w:numId w:val="112"/>
        </w:numPr>
        <w:autoSpaceDE w:val="0"/>
        <w:autoSpaceDN w:val="0"/>
        <w:adjustRightInd w:val="0"/>
        <w:spacing w:line="276" w:lineRule="auto"/>
        <w:contextualSpacing/>
        <w:jc w:val="both"/>
        <w:rPr>
          <w:color w:val="000000"/>
          <w:lang w:val="en-GB"/>
        </w:rPr>
      </w:pPr>
      <w:r w:rsidRPr="00ED5174">
        <w:rPr>
          <w:color w:val="000000"/>
          <w:lang w:val="en-GB"/>
        </w:rPr>
        <w:t>the amended waste management plan;</w:t>
      </w:r>
    </w:p>
    <w:p w14:paraId="155EDC33" w14:textId="77777777" w:rsidR="00724944" w:rsidRPr="00ED5174" w:rsidRDefault="00724944">
      <w:pPr>
        <w:numPr>
          <w:ilvl w:val="0"/>
          <w:numId w:val="112"/>
        </w:numPr>
        <w:autoSpaceDE w:val="0"/>
        <w:autoSpaceDN w:val="0"/>
        <w:adjustRightInd w:val="0"/>
        <w:spacing w:line="276" w:lineRule="auto"/>
        <w:contextualSpacing/>
        <w:jc w:val="both"/>
        <w:rPr>
          <w:color w:val="000000"/>
          <w:lang w:val="en-GB"/>
        </w:rPr>
      </w:pPr>
      <w:r w:rsidRPr="00ED5174">
        <w:rPr>
          <w:color w:val="000000"/>
          <w:lang w:val="en-GB"/>
        </w:rPr>
        <w:lastRenderedPageBreak/>
        <w:t>a description of the measures planned to avoid and combat pollution and accidents such as pollution of the soil, groundwater and surface water, fires and bush fires, road accidents;</w:t>
      </w:r>
    </w:p>
    <w:p w14:paraId="73323CCF" w14:textId="77777777" w:rsidR="00724944" w:rsidRPr="00ED5174" w:rsidRDefault="00724944">
      <w:pPr>
        <w:numPr>
          <w:ilvl w:val="0"/>
          <w:numId w:val="112"/>
        </w:numPr>
        <w:autoSpaceDE w:val="0"/>
        <w:autoSpaceDN w:val="0"/>
        <w:adjustRightInd w:val="0"/>
        <w:spacing w:line="276" w:lineRule="auto"/>
        <w:contextualSpacing/>
        <w:jc w:val="both"/>
        <w:rPr>
          <w:color w:val="000000"/>
          <w:lang w:val="en-GB"/>
        </w:rPr>
      </w:pPr>
      <w:r w:rsidRPr="00ED5174">
        <w:rPr>
          <w:color w:val="000000"/>
          <w:lang w:val="en-GB"/>
        </w:rPr>
        <w:t>a description of the planned health infrastructure and its organization;</w:t>
      </w:r>
    </w:p>
    <w:p w14:paraId="6953B873" w14:textId="77777777" w:rsidR="00724944" w:rsidRPr="00ED5174" w:rsidRDefault="00724944">
      <w:pPr>
        <w:numPr>
          <w:ilvl w:val="0"/>
          <w:numId w:val="112"/>
        </w:numPr>
        <w:autoSpaceDE w:val="0"/>
        <w:autoSpaceDN w:val="0"/>
        <w:adjustRightInd w:val="0"/>
        <w:spacing w:line="276" w:lineRule="auto"/>
        <w:contextualSpacing/>
        <w:jc w:val="both"/>
        <w:rPr>
          <w:color w:val="000000"/>
          <w:lang w:val="en-GB"/>
        </w:rPr>
      </w:pPr>
      <w:r w:rsidRPr="00ED5174">
        <w:rPr>
          <w:color w:val="000000"/>
          <w:lang w:val="en-GB"/>
        </w:rPr>
        <w:t>a list of measures planned to ensure the supply of food (meat, fish,....) and wood to workers and those planned to promote the purchase of local products from the project area, with the exception of bushmeat, as well as a firm ban on the contractor's staff from interfering in the trafficking of wildlife and forest products;</w:t>
      </w:r>
    </w:p>
    <w:p w14:paraId="4BD7F94E" w14:textId="77777777" w:rsidR="00724944" w:rsidRPr="00ED5174" w:rsidRDefault="00724944">
      <w:pPr>
        <w:numPr>
          <w:ilvl w:val="0"/>
          <w:numId w:val="112"/>
        </w:numPr>
        <w:autoSpaceDE w:val="0"/>
        <w:autoSpaceDN w:val="0"/>
        <w:adjustRightInd w:val="0"/>
        <w:spacing w:line="276" w:lineRule="auto"/>
        <w:contextualSpacing/>
        <w:jc w:val="both"/>
        <w:rPr>
          <w:color w:val="000000"/>
          <w:lang w:val="en-GB"/>
        </w:rPr>
      </w:pPr>
      <w:r w:rsidRPr="00ED5174">
        <w:rPr>
          <w:color w:val="000000"/>
          <w:lang w:val="en-GB"/>
        </w:rPr>
        <w:t>the plan for the redevelopment of the areas at the end of the work;</w:t>
      </w:r>
    </w:p>
    <w:p w14:paraId="378403E5" w14:textId="77777777" w:rsidR="00724944" w:rsidRPr="00ED5174" w:rsidRDefault="00724944">
      <w:pPr>
        <w:numPr>
          <w:ilvl w:val="0"/>
          <w:numId w:val="112"/>
        </w:numPr>
        <w:autoSpaceDE w:val="0"/>
        <w:autoSpaceDN w:val="0"/>
        <w:adjustRightInd w:val="0"/>
        <w:spacing w:line="276" w:lineRule="auto"/>
        <w:contextualSpacing/>
        <w:jc w:val="both"/>
        <w:rPr>
          <w:color w:val="000000"/>
          <w:lang w:val="en-GB"/>
        </w:rPr>
      </w:pPr>
      <w:r w:rsidRPr="00ED5174">
        <w:rPr>
          <w:color w:val="000000"/>
          <w:lang w:val="en-GB"/>
        </w:rPr>
        <w:t>articles of the site regulations dealing with respect for the environment, waste, actions planned in the event of an accident, obligations in terms of vehicle driving, vehicle repair and maintenance, etc.</w:t>
      </w:r>
    </w:p>
    <w:p w14:paraId="5E964ADF" w14:textId="77777777" w:rsidR="00724944" w:rsidRPr="00ED5174" w:rsidRDefault="00724944" w:rsidP="00724944">
      <w:pPr>
        <w:pStyle w:val="Titre3"/>
        <w:rPr>
          <w:rFonts w:cs="Times New Roman"/>
          <w:sz w:val="24"/>
          <w:lang w:val="en-GB"/>
        </w:rPr>
      </w:pPr>
      <w:bookmarkStart w:id="123" w:name="_Toc464829130"/>
      <w:bookmarkStart w:id="124" w:name="_Toc205586959"/>
      <w:r w:rsidRPr="00ED5174">
        <w:rPr>
          <w:rFonts w:cs="Times New Roman"/>
          <w:lang w:val="en-GB"/>
        </w:rPr>
        <w:t>III.2.4. Permit and authorisation before works</w:t>
      </w:r>
      <w:bookmarkEnd w:id="123"/>
      <w:bookmarkEnd w:id="124"/>
    </w:p>
    <w:p w14:paraId="46C32F51" w14:textId="77777777" w:rsidR="00724944" w:rsidRPr="00ED5174" w:rsidRDefault="00724944" w:rsidP="00724944">
      <w:pPr>
        <w:spacing w:after="120" w:line="276" w:lineRule="auto"/>
        <w:jc w:val="both"/>
        <w:rPr>
          <w:color w:val="000000"/>
          <w:lang w:val="en-GB"/>
        </w:rPr>
      </w:pPr>
      <w:r w:rsidRPr="00ED5174">
        <w:rPr>
          <w:color w:val="000000"/>
          <w:lang w:val="en-GB"/>
        </w:rPr>
        <w:t>Any work must be subject to a prior information procedure and administrative authorisations. Before starting the work, the Contractor must obtain all the necessary permits for the execution of the planned work: authorizations issued by local authorities, forestry services (in the case of deforestation, pruning, etc.), mining or hydraulic services if necessary, labor inspectorate, network managers, environmental services, etc. Before the start of the work, the Contractor must consult with the local residents with whom he can make arrangements to facilitate the progress of the work.</w:t>
      </w:r>
    </w:p>
    <w:p w14:paraId="48FB1C41" w14:textId="77777777" w:rsidR="00724944" w:rsidRPr="00ED5174" w:rsidRDefault="00724944" w:rsidP="00724944">
      <w:pPr>
        <w:autoSpaceDE w:val="0"/>
        <w:autoSpaceDN w:val="0"/>
        <w:adjustRightInd w:val="0"/>
        <w:spacing w:after="120"/>
        <w:jc w:val="both"/>
        <w:rPr>
          <w:color w:val="000000"/>
          <w:sz w:val="4"/>
          <w:szCs w:val="2"/>
          <w:lang w:val="en-GB"/>
        </w:rPr>
      </w:pPr>
    </w:p>
    <w:p w14:paraId="6477BDAE" w14:textId="77777777" w:rsidR="00724944" w:rsidRPr="00ED5174" w:rsidRDefault="00724944" w:rsidP="00724944">
      <w:pPr>
        <w:pStyle w:val="Titre2"/>
        <w:rPr>
          <w:rFonts w:ascii="Times New Roman" w:hAnsi="Times New Roman" w:cs="Times New Roman"/>
          <w:szCs w:val="26"/>
          <w:lang w:val="en-GB"/>
        </w:rPr>
      </w:pPr>
      <w:bookmarkStart w:id="125" w:name="_Toc464829134"/>
      <w:bookmarkStart w:id="126" w:name="_Toc205586960"/>
      <w:r w:rsidRPr="00ED5174">
        <w:rPr>
          <w:rFonts w:ascii="Times New Roman" w:hAnsi="Times New Roman" w:cs="Times New Roman"/>
          <w:lang w:val="en-GB"/>
        </w:rPr>
        <w:t>III.3. Freeing up rights-of-way and identifying networks</w:t>
      </w:r>
      <w:bookmarkEnd w:id="125"/>
      <w:bookmarkEnd w:id="126"/>
    </w:p>
    <w:p w14:paraId="60B4B4C5" w14:textId="77777777" w:rsidR="00724944" w:rsidRPr="00ED5174" w:rsidRDefault="00724944" w:rsidP="00724944">
      <w:pPr>
        <w:spacing w:after="120" w:line="276" w:lineRule="auto"/>
        <w:jc w:val="both"/>
        <w:rPr>
          <w:color w:val="000000"/>
          <w:lang w:val="en-GB"/>
        </w:rPr>
      </w:pPr>
      <w:r w:rsidRPr="00ED5174">
        <w:rPr>
          <w:color w:val="000000"/>
          <w:lang w:val="en-GB"/>
        </w:rPr>
        <w:t xml:space="preserve">The Contractor must be aware that the public utility perimeter related to the operation is the perimeter likely to be affected by the </w:t>
      </w:r>
      <w:r w:rsidRPr="00ED5174">
        <w:rPr>
          <w:lang w:val="en-GB" w:eastAsia="fr-FR"/>
        </w:rPr>
        <w:t>work</w:t>
      </w:r>
      <w:r w:rsidRPr="00ED5174">
        <w:rPr>
          <w:color w:val="000000"/>
          <w:lang w:val="en-GB"/>
        </w:rPr>
        <w:t>. Work can only begin in the areas concerned by private rights-of-way when they are released following an acquisition procedure that is the responsibility of the Government/Borrower</w:t>
      </w:r>
    </w:p>
    <w:p w14:paraId="0F87CD60" w14:textId="77777777" w:rsidR="00724944" w:rsidRPr="00ED5174" w:rsidRDefault="00724944" w:rsidP="00724944">
      <w:pPr>
        <w:spacing w:after="120" w:line="276" w:lineRule="auto"/>
        <w:jc w:val="both"/>
        <w:rPr>
          <w:color w:val="000000"/>
          <w:lang w:val="en-GB"/>
        </w:rPr>
      </w:pPr>
      <w:r w:rsidRPr="00ED5174">
        <w:rPr>
          <w:color w:val="000000"/>
          <w:lang w:val="en-GB"/>
        </w:rPr>
        <w:t>Before the start of the work, the Contractor must instruct a procedure for identifying the concessionaires' networks (</w:t>
      </w:r>
      <w:r w:rsidRPr="00ED5174">
        <w:rPr>
          <w:lang w:val="en-GB" w:eastAsia="fr-FR"/>
        </w:rPr>
        <w:t>drinking</w:t>
      </w:r>
      <w:r w:rsidRPr="00ED5174">
        <w:rPr>
          <w:color w:val="000000"/>
          <w:lang w:val="en-GB"/>
        </w:rPr>
        <w:t xml:space="preserve"> water, electricity, telephone, sewer, etc.) on a plan which will be formalised by a Minutes signed by all parties (Contractor, Project Manager, concessionaires).</w:t>
      </w:r>
    </w:p>
    <w:p w14:paraId="67DE8D40" w14:textId="77777777" w:rsidR="00724944" w:rsidRPr="00ED5174" w:rsidRDefault="00724944" w:rsidP="00724944">
      <w:pPr>
        <w:pStyle w:val="Titre2"/>
        <w:rPr>
          <w:rFonts w:ascii="Times New Roman" w:hAnsi="Times New Roman" w:cs="Times New Roman"/>
          <w:szCs w:val="26"/>
          <w:lang w:val="en-GB"/>
        </w:rPr>
      </w:pPr>
      <w:bookmarkStart w:id="127" w:name="_Toc73934852"/>
      <w:bookmarkStart w:id="128" w:name="_Toc205586961"/>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rsidRPr="00ED5174">
        <w:rPr>
          <w:rFonts w:ascii="Times New Roman" w:hAnsi="Times New Roman" w:cs="Times New Roman"/>
          <w:lang w:val="en-GB"/>
        </w:rPr>
        <w:t>III.4. Provisions applicable to the installation of the site and throughout the execution of the work</w:t>
      </w:r>
      <w:bookmarkEnd w:id="127"/>
      <w:bookmarkEnd w:id="128"/>
    </w:p>
    <w:p w14:paraId="5FDDC4FD" w14:textId="77777777" w:rsidR="00724944" w:rsidRPr="00ED5174" w:rsidRDefault="00724944" w:rsidP="00724944">
      <w:pPr>
        <w:pStyle w:val="Titre3"/>
        <w:rPr>
          <w:rFonts w:cs="Times New Roman"/>
          <w:sz w:val="24"/>
          <w:lang w:val="en-GB"/>
        </w:rPr>
      </w:pPr>
      <w:bookmarkStart w:id="129" w:name="_Toc73934853"/>
      <w:bookmarkStart w:id="130" w:name="_Toc205586962"/>
      <w:r w:rsidRPr="00ED5174">
        <w:rPr>
          <w:rFonts w:cs="Times New Roman"/>
          <w:sz w:val="24"/>
          <w:lang w:val="en-GB"/>
        </w:rPr>
        <w:t>III.4.1. Weekly environmental and social inspections</w:t>
      </w:r>
      <w:bookmarkEnd w:id="129"/>
      <w:bookmarkEnd w:id="130"/>
    </w:p>
    <w:p w14:paraId="59DAF799" w14:textId="77777777" w:rsidR="00724944" w:rsidRPr="00ED5174" w:rsidRDefault="00724944" w:rsidP="00724944">
      <w:pPr>
        <w:spacing w:after="120" w:line="276" w:lineRule="auto"/>
        <w:jc w:val="both"/>
        <w:rPr>
          <w:lang w:val="en-GB" w:eastAsia="fr-FR"/>
        </w:rPr>
      </w:pPr>
      <w:r w:rsidRPr="00ED5174">
        <w:rPr>
          <w:lang w:val="en-GB" w:eastAsia="fr-FR"/>
        </w:rPr>
        <w:t>In addition to his own inspections, the E&amp;S manager will also carry out joint E&amp;S inspections of the Business Zones with the Project Manager. Each inspection will give rise to a written report in a form approved by the Project Manager, of the situations of non-compliance with the CCES observed in the Activity Zone. In these reports, non-conformances are visually illustrated by digital photograph captioned so that the location, date of inspection and degree of non-conformance illustrated are explicit.</w:t>
      </w:r>
    </w:p>
    <w:p w14:paraId="405992AE" w14:textId="77777777" w:rsidR="00724944" w:rsidRPr="00ED5174" w:rsidRDefault="00724944" w:rsidP="00724944">
      <w:pPr>
        <w:pStyle w:val="Titre3"/>
        <w:rPr>
          <w:rFonts w:eastAsiaTheme="majorEastAsia" w:cs="Times New Roman"/>
          <w:sz w:val="24"/>
          <w:lang w:val="en-GB"/>
        </w:rPr>
      </w:pPr>
      <w:bookmarkStart w:id="131" w:name="_Toc73934854"/>
      <w:bookmarkStart w:id="132" w:name="_Toc205586963"/>
      <w:r w:rsidRPr="00ED5174">
        <w:rPr>
          <w:rFonts w:cs="Times New Roman"/>
          <w:sz w:val="24"/>
          <w:lang w:val="en-GB"/>
        </w:rPr>
        <w:lastRenderedPageBreak/>
        <w:t>III.4.2. Reporting</w:t>
      </w:r>
      <w:bookmarkEnd w:id="131"/>
      <w:bookmarkEnd w:id="132"/>
    </w:p>
    <w:p w14:paraId="475CFED8" w14:textId="77777777" w:rsidR="00724944" w:rsidRPr="00ED5174" w:rsidRDefault="00724944" w:rsidP="00724944">
      <w:pPr>
        <w:jc w:val="both"/>
        <w:rPr>
          <w:noProof/>
          <w:lang w:val="en-GB"/>
        </w:rPr>
      </w:pPr>
      <w:r w:rsidRPr="00ED5174">
        <w:rPr>
          <w:b/>
          <w:bCs/>
          <w:noProof/>
          <w:u w:val="single"/>
          <w:lang w:val="en-GB"/>
        </w:rPr>
        <w:t>Monthly Reports</w:t>
      </w:r>
      <w:r w:rsidRPr="00ED5174">
        <w:rPr>
          <w:noProof/>
          <w:lang w:val="en-GB"/>
        </w:rPr>
        <w:t xml:space="preserve">: </w:t>
      </w:r>
    </w:p>
    <w:p w14:paraId="55A971F2" w14:textId="77777777" w:rsidR="00724944" w:rsidRPr="00ED5174" w:rsidRDefault="00724944" w:rsidP="00724944">
      <w:pPr>
        <w:spacing w:after="120" w:line="276" w:lineRule="auto"/>
        <w:jc w:val="both"/>
        <w:rPr>
          <w:lang w:val="en-GB" w:eastAsia="fr-FR"/>
        </w:rPr>
      </w:pPr>
      <w:r w:rsidRPr="00ED5174">
        <w:rPr>
          <w:lang w:val="en-GB" w:eastAsia="fr-FR"/>
        </w:rPr>
        <w:t xml:space="preserve">The Contractor shall submit to the Contractor a monthly E&amp;S activity report summarizing all the E&amp;S actions implemented for the conduct of the works during the previous period. </w:t>
      </w:r>
    </w:p>
    <w:p w14:paraId="608523B5" w14:textId="77777777" w:rsidR="00724944" w:rsidRPr="00ED5174" w:rsidRDefault="00724944" w:rsidP="00724944">
      <w:pPr>
        <w:jc w:val="both"/>
        <w:rPr>
          <w:lang w:val="en-GB" w:eastAsia="fr-FR"/>
        </w:rPr>
      </w:pPr>
      <w:r w:rsidRPr="00ED5174">
        <w:rPr>
          <w:b/>
          <w:bCs/>
          <w:lang w:val="en-GB" w:eastAsia="fr-FR"/>
        </w:rPr>
        <w:t xml:space="preserve">Incidents and accidents.  </w:t>
      </w:r>
      <w:r w:rsidRPr="00ED5174">
        <w:rPr>
          <w:lang w:val="en-GB" w:eastAsia="fr-FR"/>
        </w:rPr>
        <w:t xml:space="preserve">The company shall immediately notify the PMU of any incident or accident within 48 hours of becoming aware of the incident or accident, </w:t>
      </w:r>
      <w:r w:rsidRPr="00ED5174">
        <w:rPr>
          <w:color w:val="000000"/>
          <w:lang w:val="en-GB" w:eastAsia="fr-FR"/>
        </w:rPr>
        <w:t xml:space="preserve">in accordance with the template provided in Annex </w:t>
      </w:r>
      <w:r w:rsidRPr="00ED5174">
        <w:rPr>
          <w:color w:val="FF0000"/>
          <w:lang w:val="en-GB" w:eastAsia="fr-FR"/>
        </w:rPr>
        <w:t xml:space="preserve">XXXX.  </w:t>
      </w:r>
    </w:p>
    <w:p w14:paraId="6EB7CBF0" w14:textId="77777777" w:rsidR="00724944" w:rsidRPr="00ED5174" w:rsidRDefault="00724944" w:rsidP="00724944">
      <w:pPr>
        <w:jc w:val="both"/>
        <w:rPr>
          <w:lang w:val="en-GB" w:eastAsia="fr-FR"/>
        </w:rPr>
      </w:pPr>
    </w:p>
    <w:p w14:paraId="1C17B9B0" w14:textId="77777777" w:rsidR="00724944" w:rsidRPr="00ED5174" w:rsidRDefault="00724944" w:rsidP="00724944">
      <w:pPr>
        <w:jc w:val="both"/>
        <w:rPr>
          <w:rFonts w:eastAsiaTheme="minorEastAsia"/>
          <w:lang w:val="en-GB"/>
        </w:rPr>
      </w:pPr>
      <w:r w:rsidRPr="00ED5174">
        <w:rPr>
          <w:color w:val="000000"/>
          <w:lang w:val="en-GB" w:eastAsia="fr-FR"/>
        </w:rPr>
        <w:t xml:space="preserve">Subsequently, a detailed report of the incident or accident within a time limit set by the Bank following the initial notification, which also proposes any measures to prevent its recurrence, will be drawn up (in accordance with the template provided by the Bank). </w:t>
      </w:r>
    </w:p>
    <w:p w14:paraId="553B6662" w14:textId="77777777" w:rsidR="00724944" w:rsidRPr="00ED5174" w:rsidRDefault="00724944" w:rsidP="00724944">
      <w:pPr>
        <w:spacing w:after="120" w:line="276" w:lineRule="auto"/>
        <w:jc w:val="both"/>
        <w:rPr>
          <w:lang w:val="en-GB" w:eastAsia="fr-FR"/>
        </w:rPr>
      </w:pPr>
      <w:bookmarkStart w:id="133" w:name="_Ref484612508"/>
      <w:r w:rsidRPr="00ED5174">
        <w:rPr>
          <w:lang w:val="en-GB" w:eastAsia="fr-FR"/>
        </w:rPr>
        <w:t>The E&amp;S activity report will be submitted no later than 7 working days after the due date of the relevant month. It will contain at least the following information:</w:t>
      </w:r>
      <w:bookmarkEnd w:id="133"/>
    </w:p>
    <w:p w14:paraId="62D3A873" w14:textId="77777777" w:rsidR="00724944" w:rsidRPr="00ED5174" w:rsidRDefault="00724944">
      <w:pPr>
        <w:numPr>
          <w:ilvl w:val="0"/>
          <w:numId w:val="113"/>
        </w:numPr>
        <w:spacing w:after="160" w:line="256" w:lineRule="auto"/>
        <w:jc w:val="both"/>
        <w:rPr>
          <w:noProof/>
          <w:lang w:val="en-GB"/>
        </w:rPr>
      </w:pPr>
      <w:r w:rsidRPr="00ED5174">
        <w:rPr>
          <w:noProof/>
          <w:lang w:val="en-GB"/>
        </w:rPr>
        <w:t xml:space="preserve">A situation on the staff assigned to the work (status of contracts, representation (gender, local populations, indigenous peoples if applicable, etc.), regularization of remuneration, etc.), </w:t>
      </w:r>
    </w:p>
    <w:p w14:paraId="6CF21E5D" w14:textId="77777777" w:rsidR="00724944" w:rsidRPr="00ED5174" w:rsidRDefault="00724944">
      <w:pPr>
        <w:numPr>
          <w:ilvl w:val="0"/>
          <w:numId w:val="113"/>
        </w:numPr>
        <w:spacing w:after="160" w:line="256" w:lineRule="auto"/>
        <w:jc w:val="both"/>
        <w:rPr>
          <w:noProof/>
          <w:lang w:val="en-GB"/>
        </w:rPr>
      </w:pPr>
      <w:r w:rsidRPr="00ED5174">
        <w:rPr>
          <w:noProof/>
          <w:lang w:val="en-GB"/>
        </w:rPr>
        <w:t xml:space="preserve">Presentation of the </w:t>
      </w:r>
      <w:r w:rsidRPr="00ED5174">
        <w:rPr>
          <w:lang w:val="en-GB" w:eastAsia="fr-FR"/>
        </w:rPr>
        <w:t xml:space="preserve">E&amp;S staff </w:t>
      </w:r>
      <w:r w:rsidRPr="00ED5174">
        <w:rPr>
          <w:noProof/>
          <w:lang w:val="en-GB"/>
        </w:rPr>
        <w:t xml:space="preserve"> present at the end of the month;</w:t>
      </w:r>
    </w:p>
    <w:p w14:paraId="1F83C6C8" w14:textId="77777777" w:rsidR="00724944" w:rsidRPr="00ED5174" w:rsidRDefault="00724944">
      <w:pPr>
        <w:numPr>
          <w:ilvl w:val="0"/>
          <w:numId w:val="113"/>
        </w:numPr>
        <w:spacing w:after="160" w:line="256" w:lineRule="auto"/>
        <w:jc w:val="both"/>
        <w:rPr>
          <w:noProof/>
          <w:lang w:val="en-GB"/>
        </w:rPr>
      </w:pPr>
      <w:r w:rsidRPr="00ED5174">
        <w:rPr>
          <w:noProof/>
          <w:lang w:val="en-GB"/>
        </w:rPr>
        <w:t>Work carried out during the month;</w:t>
      </w:r>
    </w:p>
    <w:p w14:paraId="1D6D96D6" w14:textId="77777777" w:rsidR="00724944" w:rsidRPr="00ED5174" w:rsidRDefault="00724944">
      <w:pPr>
        <w:numPr>
          <w:ilvl w:val="0"/>
          <w:numId w:val="113"/>
        </w:numPr>
        <w:spacing w:after="160" w:line="256" w:lineRule="auto"/>
        <w:jc w:val="both"/>
        <w:rPr>
          <w:noProof/>
          <w:lang w:val="en-GB"/>
        </w:rPr>
      </w:pPr>
      <w:r w:rsidRPr="00ED5174">
        <w:rPr>
          <w:noProof/>
          <w:lang w:val="en-GB"/>
        </w:rPr>
        <w:t>Inspections carried out (location and frequency);</w:t>
      </w:r>
    </w:p>
    <w:p w14:paraId="104061B8" w14:textId="77777777" w:rsidR="00724944" w:rsidRPr="00ED5174" w:rsidRDefault="00724944">
      <w:pPr>
        <w:numPr>
          <w:ilvl w:val="0"/>
          <w:numId w:val="113"/>
        </w:numPr>
        <w:spacing w:after="160" w:line="256" w:lineRule="auto"/>
        <w:jc w:val="both"/>
        <w:rPr>
          <w:noProof/>
          <w:lang w:val="en-GB"/>
        </w:rPr>
      </w:pPr>
      <w:r w:rsidRPr="00ED5174">
        <w:rPr>
          <w:noProof/>
          <w:lang w:val="en-GB"/>
        </w:rPr>
        <w:t>Non-conformities detected during the month, level of severity and description of the corresponding cause analysis and corrective actions implemented;</w:t>
      </w:r>
    </w:p>
    <w:p w14:paraId="10F17862" w14:textId="77777777" w:rsidR="00724944" w:rsidRPr="00ED5174" w:rsidRDefault="00724944">
      <w:pPr>
        <w:numPr>
          <w:ilvl w:val="0"/>
          <w:numId w:val="113"/>
        </w:numPr>
        <w:spacing w:after="160" w:line="256" w:lineRule="auto"/>
        <w:jc w:val="both"/>
        <w:rPr>
          <w:noProof/>
          <w:lang w:val="en-GB"/>
        </w:rPr>
      </w:pPr>
      <w:r w:rsidRPr="00ED5174">
        <w:rPr>
          <w:noProof/>
          <w:lang w:val="en-GB"/>
        </w:rPr>
        <w:t xml:space="preserve">Description of actions taken during the month to comply with the CCES; </w:t>
      </w:r>
    </w:p>
    <w:p w14:paraId="1AA40558" w14:textId="77777777" w:rsidR="00724944" w:rsidRPr="00ED5174" w:rsidRDefault="00724944">
      <w:pPr>
        <w:numPr>
          <w:ilvl w:val="0"/>
          <w:numId w:val="113"/>
        </w:numPr>
        <w:spacing w:after="160" w:line="256" w:lineRule="auto"/>
        <w:jc w:val="both"/>
        <w:rPr>
          <w:noProof/>
          <w:lang w:val="en-GB"/>
        </w:rPr>
      </w:pPr>
      <w:r w:rsidRPr="00ED5174">
        <w:rPr>
          <w:noProof/>
          <w:lang w:val="en-GB"/>
        </w:rPr>
        <w:t>Description of the actions undertaken with the actors external to the work: local populations, local authorities, government agencies;</w:t>
      </w:r>
    </w:p>
    <w:p w14:paraId="216DCE39" w14:textId="77777777" w:rsidR="00724944" w:rsidRPr="00ED5174" w:rsidRDefault="00724944">
      <w:pPr>
        <w:numPr>
          <w:ilvl w:val="0"/>
          <w:numId w:val="113"/>
        </w:numPr>
        <w:spacing w:after="160" w:line="256" w:lineRule="auto"/>
        <w:jc w:val="both"/>
        <w:rPr>
          <w:noProof/>
          <w:lang w:val="en-GB"/>
        </w:rPr>
      </w:pPr>
      <w:r w:rsidRPr="00ED5174">
        <w:rPr>
          <w:noProof/>
          <w:lang w:val="en-GB"/>
        </w:rPr>
        <w:t>Results of the monitoring of the following indicators:</w:t>
      </w:r>
    </w:p>
    <w:p w14:paraId="0C8D1E9A" w14:textId="77777777" w:rsidR="00724944" w:rsidRPr="00ED5174" w:rsidRDefault="00724944">
      <w:pPr>
        <w:numPr>
          <w:ilvl w:val="0"/>
          <w:numId w:val="114"/>
        </w:numPr>
        <w:spacing w:line="256" w:lineRule="auto"/>
        <w:ind w:left="1276"/>
        <w:jc w:val="both"/>
        <w:rPr>
          <w:noProof/>
          <w:lang w:val="en-GB"/>
        </w:rPr>
      </w:pPr>
      <w:r w:rsidRPr="00ED5174">
        <w:rPr>
          <w:noProof/>
          <w:lang w:val="en-GB"/>
        </w:rPr>
        <w:t>Availability and quality of drinking water;</w:t>
      </w:r>
    </w:p>
    <w:p w14:paraId="1CDBAEC6" w14:textId="77777777" w:rsidR="00724944" w:rsidRPr="00ED5174" w:rsidRDefault="00724944">
      <w:pPr>
        <w:numPr>
          <w:ilvl w:val="0"/>
          <w:numId w:val="114"/>
        </w:numPr>
        <w:spacing w:line="256" w:lineRule="auto"/>
        <w:ind w:left="1276"/>
        <w:jc w:val="both"/>
        <w:rPr>
          <w:noProof/>
          <w:lang w:val="en-GB"/>
        </w:rPr>
      </w:pPr>
      <w:r w:rsidRPr="00ED5174">
        <w:rPr>
          <w:noProof/>
          <w:lang w:val="en-GB"/>
        </w:rPr>
        <w:t>Management of hazardous and non-hazardous solid waste;</w:t>
      </w:r>
    </w:p>
    <w:p w14:paraId="32CC9794" w14:textId="77777777" w:rsidR="00724944" w:rsidRPr="00ED5174" w:rsidRDefault="00724944">
      <w:pPr>
        <w:numPr>
          <w:ilvl w:val="0"/>
          <w:numId w:val="114"/>
        </w:numPr>
        <w:spacing w:line="256" w:lineRule="auto"/>
        <w:ind w:left="1276"/>
        <w:jc w:val="both"/>
        <w:rPr>
          <w:noProof/>
          <w:lang w:val="en-GB"/>
        </w:rPr>
      </w:pPr>
      <w:r w:rsidRPr="00ED5174">
        <w:rPr>
          <w:noProof/>
          <w:lang w:val="en-GB"/>
        </w:rPr>
        <w:t>Air and noise emission management;</w:t>
      </w:r>
    </w:p>
    <w:p w14:paraId="6DDFE4B3" w14:textId="77777777" w:rsidR="00724944" w:rsidRPr="00ED5174" w:rsidRDefault="00724944">
      <w:pPr>
        <w:numPr>
          <w:ilvl w:val="0"/>
          <w:numId w:val="114"/>
        </w:numPr>
        <w:spacing w:line="256" w:lineRule="auto"/>
        <w:ind w:left="1276"/>
        <w:jc w:val="both"/>
        <w:rPr>
          <w:noProof/>
          <w:lang w:val="en-GB"/>
        </w:rPr>
      </w:pPr>
      <w:r w:rsidRPr="00ED5174">
        <w:rPr>
          <w:noProof/>
          <w:lang w:val="en-GB"/>
        </w:rPr>
        <w:t xml:space="preserve">State of the Business Zones </w:t>
      </w:r>
    </w:p>
    <w:p w14:paraId="4155A25C" w14:textId="77777777" w:rsidR="00724944" w:rsidRPr="00ED5174" w:rsidRDefault="00724944">
      <w:pPr>
        <w:numPr>
          <w:ilvl w:val="0"/>
          <w:numId w:val="114"/>
        </w:numPr>
        <w:spacing w:line="256" w:lineRule="auto"/>
        <w:ind w:left="1276"/>
        <w:jc w:val="both"/>
        <w:rPr>
          <w:noProof/>
          <w:lang w:val="en-GB"/>
        </w:rPr>
      </w:pPr>
      <w:r w:rsidRPr="00ED5174">
        <w:rPr>
          <w:noProof/>
          <w:lang w:val="en-GB"/>
        </w:rPr>
        <w:t>Statistics on the recruitment of contract workers and community workers: number and type of position, number of women recruited locally, number of young people, number of vulnerable people, number of hours worked by all of the Entrepreneur's community staff;</w:t>
      </w:r>
    </w:p>
    <w:p w14:paraId="0D427CAA" w14:textId="77777777" w:rsidR="00724944" w:rsidRPr="00ED5174" w:rsidRDefault="00724944">
      <w:pPr>
        <w:numPr>
          <w:ilvl w:val="0"/>
          <w:numId w:val="114"/>
        </w:numPr>
        <w:spacing w:line="256" w:lineRule="auto"/>
        <w:ind w:left="1276"/>
        <w:jc w:val="both"/>
        <w:rPr>
          <w:noProof/>
          <w:lang w:val="en-GB"/>
        </w:rPr>
      </w:pPr>
      <w:r w:rsidRPr="00ED5174">
        <w:rPr>
          <w:noProof/>
          <w:lang w:val="en-GB"/>
        </w:rPr>
        <w:t>Health &amp; Safety statistics: number of fatal accidents, number of accidents with lost time, number of accidents without lost time, accident frequency rate, serious illnesses, serious misconduct by the Contractor's staff (sheet attached as an appendix to the activity report, including the analysis of the corresponding causes and the corrective measures applied.</w:t>
      </w:r>
    </w:p>
    <w:p w14:paraId="4AB5460C" w14:textId="77777777" w:rsidR="00724944" w:rsidRPr="00ED5174" w:rsidRDefault="00724944">
      <w:pPr>
        <w:numPr>
          <w:ilvl w:val="0"/>
          <w:numId w:val="114"/>
        </w:numPr>
        <w:spacing w:line="256" w:lineRule="auto"/>
        <w:ind w:left="1276"/>
        <w:jc w:val="both"/>
        <w:rPr>
          <w:noProof/>
          <w:lang w:val="en-GB"/>
        </w:rPr>
      </w:pPr>
      <w:r w:rsidRPr="00ED5174">
        <w:rPr>
          <w:noProof/>
          <w:lang w:val="en-GB"/>
        </w:rPr>
        <w:lastRenderedPageBreak/>
        <w:t>Follow-up of formal or informal complaints (negative media coverage, strikes or industrial disputes, protests, complaints from communities, NGOs or workers or formal notification from the authorities, etc.) relating to the E&amp;S risks and impacts of the works; including the analysis of the corresponding causes and the corrective measures applied;</w:t>
      </w:r>
    </w:p>
    <w:p w14:paraId="274D0E5B" w14:textId="77777777" w:rsidR="00724944" w:rsidRPr="00ED5174" w:rsidRDefault="00724944">
      <w:pPr>
        <w:numPr>
          <w:ilvl w:val="0"/>
          <w:numId w:val="114"/>
        </w:numPr>
        <w:spacing w:line="256" w:lineRule="auto"/>
        <w:ind w:left="1276"/>
        <w:jc w:val="both"/>
        <w:rPr>
          <w:noProof/>
          <w:lang w:val="en-GB"/>
        </w:rPr>
      </w:pPr>
      <w:r w:rsidRPr="00ED5174">
        <w:rPr>
          <w:noProof/>
          <w:lang w:val="en-GB"/>
        </w:rPr>
        <w:t>Assessment of the training activities (subject, number and duration of sessions, number of participants;</w:t>
      </w:r>
    </w:p>
    <w:p w14:paraId="522C8449" w14:textId="77777777" w:rsidR="00724944" w:rsidRPr="00ED5174" w:rsidRDefault="00724944">
      <w:pPr>
        <w:numPr>
          <w:ilvl w:val="0"/>
          <w:numId w:val="114"/>
        </w:numPr>
        <w:spacing w:line="256" w:lineRule="auto"/>
        <w:ind w:left="1276"/>
        <w:jc w:val="both"/>
        <w:rPr>
          <w:noProof/>
          <w:lang w:val="en-GB"/>
        </w:rPr>
      </w:pPr>
      <w:r w:rsidRPr="00ED5174">
        <w:rPr>
          <w:noProof/>
          <w:lang w:val="en-GB"/>
        </w:rPr>
        <w:t>Provisional E&amp;S action programme for the coming month.</w:t>
      </w:r>
    </w:p>
    <w:p w14:paraId="10DBCC73" w14:textId="77777777" w:rsidR="00724944" w:rsidRPr="00ED5174" w:rsidRDefault="00724944">
      <w:pPr>
        <w:numPr>
          <w:ilvl w:val="0"/>
          <w:numId w:val="114"/>
        </w:numPr>
        <w:spacing w:after="160" w:line="256" w:lineRule="auto"/>
        <w:ind w:left="1276"/>
        <w:jc w:val="both"/>
        <w:rPr>
          <w:noProof/>
          <w:lang w:val="en-GB"/>
        </w:rPr>
      </w:pPr>
      <w:r w:rsidRPr="00ED5174">
        <w:rPr>
          <w:noProof/>
          <w:lang w:val="en-GB"/>
        </w:rPr>
        <w:t xml:space="preserve">Monitoring of the implementation of the company's VBG/VCE/EAS/HS action plan resulting from the ESMP. </w:t>
      </w:r>
    </w:p>
    <w:p w14:paraId="5B3F08C7" w14:textId="77777777" w:rsidR="00724944" w:rsidRPr="00ED5174" w:rsidRDefault="00724944" w:rsidP="00724944">
      <w:pPr>
        <w:jc w:val="both"/>
        <w:rPr>
          <w:b/>
          <w:bCs/>
          <w:noProof/>
          <w:lang w:val="en-GB"/>
        </w:rPr>
      </w:pPr>
      <w:r w:rsidRPr="00ED5174">
        <w:rPr>
          <w:b/>
          <w:bCs/>
          <w:noProof/>
          <w:u w:val="single"/>
          <w:lang w:val="en-GB"/>
        </w:rPr>
        <w:t>Quarterly Reports</w:t>
      </w:r>
      <w:r w:rsidRPr="00ED5174">
        <w:rPr>
          <w:b/>
          <w:bCs/>
          <w:noProof/>
          <w:lang w:val="en-GB"/>
        </w:rPr>
        <w:t xml:space="preserve">:  </w:t>
      </w:r>
    </w:p>
    <w:p w14:paraId="1C40B28E" w14:textId="77777777" w:rsidR="00724944" w:rsidRPr="00ED5174" w:rsidRDefault="00724944" w:rsidP="00724944">
      <w:pPr>
        <w:spacing w:after="120" w:line="276" w:lineRule="auto"/>
        <w:jc w:val="both"/>
        <w:rPr>
          <w:b/>
          <w:bCs/>
          <w:noProof/>
          <w:u w:val="single"/>
          <w:lang w:val="en-GB"/>
        </w:rPr>
      </w:pPr>
      <w:r w:rsidRPr="00ED5174">
        <w:rPr>
          <w:noProof/>
          <w:lang w:val="en-GB"/>
        </w:rPr>
        <w:t xml:space="preserve">It will be integrated into the activity report for the construction or installation of infrastructure, summarizing the Environmental and Social activities of the past quarter on the basis of performance indicators </w:t>
      </w:r>
      <w:r w:rsidRPr="00ED5174">
        <w:rPr>
          <w:lang w:val="en-GB" w:eastAsia="fr-FR"/>
        </w:rPr>
        <w:t>identified</w:t>
      </w:r>
      <w:r w:rsidRPr="00ED5174">
        <w:rPr>
          <w:noProof/>
          <w:lang w:val="en-GB"/>
        </w:rPr>
        <w:t xml:space="preserve"> in the ESMP - site. Quarterly reports are due no later than 14 days after the end of the quarter.</w:t>
      </w:r>
    </w:p>
    <w:p w14:paraId="790EB984" w14:textId="77777777" w:rsidR="00724944" w:rsidRPr="00ED5174" w:rsidRDefault="00724944" w:rsidP="00724944">
      <w:pPr>
        <w:spacing w:after="120" w:line="276" w:lineRule="auto"/>
        <w:jc w:val="both"/>
        <w:rPr>
          <w:lang w:val="en-GB" w:eastAsia="fr-FR"/>
        </w:rPr>
      </w:pPr>
      <w:r w:rsidRPr="00ED5174">
        <w:rPr>
          <w:lang w:val="en-GB" w:eastAsia="fr-FR"/>
        </w:rPr>
        <w:t>Regarding the notification of ESSS events, the project manager is informed, within one hour of the event, of (i) any serious bodily injury to a member of staff, a visitor or any other third party, caused by the conduct of the works or the behaviour of the Contractor's personnel, or (ii) any significant damage to private property,  or (iii) any significant damage to the environment. He is also informed, as soon as possible, of any accident related to the conduct of the works which, under slightly different conditions, could have caused bodily injury to persons, damage to private property or to the environment.</w:t>
      </w:r>
    </w:p>
    <w:p w14:paraId="44EFE52E" w14:textId="77777777" w:rsidR="00724944" w:rsidRPr="00ED5174" w:rsidRDefault="00724944" w:rsidP="00724944">
      <w:pPr>
        <w:jc w:val="both"/>
        <w:rPr>
          <w:b/>
          <w:bCs/>
          <w:lang w:val="en-GB" w:eastAsia="fr-FR"/>
        </w:rPr>
      </w:pPr>
      <w:r w:rsidRPr="00ED5174">
        <w:rPr>
          <w:b/>
          <w:bCs/>
          <w:lang w:val="en-GB" w:eastAsia="fr-FR"/>
        </w:rPr>
        <w:t>Semi-Annual Report</w:t>
      </w:r>
    </w:p>
    <w:p w14:paraId="4237E2AA" w14:textId="77777777" w:rsidR="00724944" w:rsidRPr="00ED5174" w:rsidRDefault="00724944" w:rsidP="00724944">
      <w:pPr>
        <w:jc w:val="both"/>
        <w:rPr>
          <w:lang w:val="en-GB" w:eastAsia="fr-FR"/>
        </w:rPr>
      </w:pPr>
      <w:r w:rsidRPr="00ED5174">
        <w:rPr>
          <w:lang w:val="en-GB" w:eastAsia="fr-FR"/>
        </w:rPr>
        <w:t xml:space="preserve">The semi-annual reports on the implementation of the ESMP must be drawn up and submitted to the Ministry of the Environment, Nature Protection and Sustainable Development (MINEPDED) and to the Departmental Monitoring Committees for ESMPs established by the regulations in force. </w:t>
      </w:r>
    </w:p>
    <w:p w14:paraId="74FF5C23" w14:textId="77777777" w:rsidR="00724944" w:rsidRPr="00ED5174" w:rsidRDefault="00724944" w:rsidP="00724944">
      <w:pPr>
        <w:pStyle w:val="Titre2"/>
        <w:rPr>
          <w:rFonts w:ascii="Times New Roman" w:eastAsiaTheme="majorEastAsia" w:hAnsi="Times New Roman" w:cs="Times New Roman"/>
          <w:szCs w:val="26"/>
          <w:lang w:val="en-GB"/>
        </w:rPr>
      </w:pPr>
      <w:bookmarkStart w:id="134" w:name="_Toc205586964"/>
      <w:r w:rsidRPr="00ED5174">
        <w:rPr>
          <w:rFonts w:ascii="Times New Roman" w:hAnsi="Times New Roman" w:cs="Times New Roman"/>
          <w:lang w:val="en-GB"/>
        </w:rPr>
        <w:t>III.5. Health and Safety Management</w:t>
      </w:r>
      <w:bookmarkEnd w:id="134"/>
      <w:r w:rsidRPr="00ED5174">
        <w:rPr>
          <w:rFonts w:ascii="Times New Roman" w:hAnsi="Times New Roman" w:cs="Times New Roman"/>
          <w:lang w:val="en-GB"/>
        </w:rPr>
        <w:t xml:space="preserve"> </w:t>
      </w:r>
    </w:p>
    <w:p w14:paraId="037E9664" w14:textId="77777777" w:rsidR="00724944" w:rsidRPr="00ED5174" w:rsidRDefault="00724944" w:rsidP="00724944">
      <w:pPr>
        <w:spacing w:after="120" w:line="276" w:lineRule="auto"/>
        <w:jc w:val="both"/>
        <w:rPr>
          <w:lang w:val="en-GB" w:eastAsia="fr-FR"/>
        </w:rPr>
      </w:pPr>
      <w:r w:rsidRPr="00ED5174">
        <w:rPr>
          <w:lang w:val="en-GB" w:eastAsia="fr-FR"/>
        </w:rPr>
        <w:t>The Contractor describes its Health and Safety management system in the ESMP-site, at the level of the Health &amp; Safety Plan section. The said plan identifies and characterizes:</w:t>
      </w:r>
    </w:p>
    <w:p w14:paraId="2A5C2E8E" w14:textId="77777777" w:rsidR="00724944" w:rsidRPr="00ED5174" w:rsidRDefault="00724944">
      <w:pPr>
        <w:numPr>
          <w:ilvl w:val="0"/>
          <w:numId w:val="115"/>
        </w:numPr>
        <w:spacing w:after="160" w:line="256" w:lineRule="auto"/>
        <w:jc w:val="both"/>
        <w:rPr>
          <w:lang w:val="en-GB" w:eastAsia="fr-FR"/>
        </w:rPr>
      </w:pPr>
      <w:r w:rsidRPr="00ED5174">
        <w:rPr>
          <w:lang w:val="en-GB" w:eastAsia="fr-FR"/>
        </w:rPr>
        <w:t>All safety and health risks related to the conduct of the work;</w:t>
      </w:r>
    </w:p>
    <w:p w14:paraId="2D72C837" w14:textId="77777777" w:rsidR="00724944" w:rsidRPr="00ED5174" w:rsidRDefault="00724944">
      <w:pPr>
        <w:numPr>
          <w:ilvl w:val="0"/>
          <w:numId w:val="115"/>
        </w:numPr>
        <w:spacing w:after="160" w:line="256" w:lineRule="auto"/>
        <w:jc w:val="both"/>
        <w:rPr>
          <w:lang w:val="en-GB" w:eastAsia="fr-FR"/>
        </w:rPr>
      </w:pPr>
      <w:r w:rsidRPr="00ED5174">
        <w:rPr>
          <w:lang w:val="en-GB" w:eastAsia="fr-FR"/>
        </w:rPr>
        <w:t>The measures for the prevention and protection against risks provided for the conduct of the work, distinguishing, where appropriate, measures concerning men and women;</w:t>
      </w:r>
    </w:p>
    <w:p w14:paraId="2777BC86" w14:textId="77777777" w:rsidR="00724944" w:rsidRPr="00ED5174" w:rsidRDefault="00724944">
      <w:pPr>
        <w:numPr>
          <w:ilvl w:val="0"/>
          <w:numId w:val="115"/>
        </w:numPr>
        <w:spacing w:after="160" w:line="256" w:lineRule="auto"/>
        <w:jc w:val="both"/>
        <w:rPr>
          <w:lang w:val="en-GB" w:eastAsia="fr-FR"/>
        </w:rPr>
      </w:pPr>
      <w:r w:rsidRPr="00ED5174">
        <w:rPr>
          <w:lang w:val="en-GB" w:eastAsia="fr-FR"/>
        </w:rPr>
        <w:t>The human and material resources involved;</w:t>
      </w:r>
    </w:p>
    <w:p w14:paraId="378832A7" w14:textId="77777777" w:rsidR="00724944" w:rsidRPr="00ED5174" w:rsidRDefault="00724944">
      <w:pPr>
        <w:numPr>
          <w:ilvl w:val="0"/>
          <w:numId w:val="115"/>
        </w:numPr>
        <w:spacing w:after="160" w:line="256" w:lineRule="auto"/>
        <w:jc w:val="both"/>
        <w:rPr>
          <w:lang w:val="en-GB" w:eastAsia="fr-FR"/>
        </w:rPr>
      </w:pPr>
      <w:r w:rsidRPr="00ED5174">
        <w:rPr>
          <w:lang w:val="en-GB" w:eastAsia="fr-FR"/>
        </w:rPr>
        <w:t>Work requiring work permits, and emergency plans to be implemented in the event of an accident.</w:t>
      </w:r>
    </w:p>
    <w:p w14:paraId="7F0BFF90" w14:textId="77777777" w:rsidR="00724944" w:rsidRPr="00ED5174" w:rsidRDefault="00724944">
      <w:pPr>
        <w:numPr>
          <w:ilvl w:val="0"/>
          <w:numId w:val="115"/>
        </w:numPr>
        <w:spacing w:after="160" w:line="256" w:lineRule="auto"/>
        <w:jc w:val="both"/>
        <w:rPr>
          <w:lang w:val="en-GB" w:eastAsia="fr-FR"/>
        </w:rPr>
      </w:pPr>
      <w:r w:rsidRPr="00ED5174">
        <w:rPr>
          <w:lang w:val="en-GB" w:eastAsia="fr-FR"/>
        </w:rPr>
        <w:t xml:space="preserve">The following risks will need to be given special attention: </w:t>
      </w:r>
    </w:p>
    <w:p w14:paraId="0A5841C9" w14:textId="77777777" w:rsidR="00724944" w:rsidRPr="00ED5174" w:rsidRDefault="00724944">
      <w:pPr>
        <w:numPr>
          <w:ilvl w:val="1"/>
          <w:numId w:val="115"/>
        </w:numPr>
        <w:spacing w:line="256" w:lineRule="auto"/>
        <w:jc w:val="both"/>
        <w:rPr>
          <w:lang w:val="en-GB" w:eastAsia="fr-FR"/>
        </w:rPr>
      </w:pPr>
      <w:r w:rsidRPr="00ED5174">
        <w:rPr>
          <w:lang w:val="en-GB" w:eastAsia="fr-FR"/>
        </w:rPr>
        <w:t>Risks related to exposure to nuisances;</w:t>
      </w:r>
    </w:p>
    <w:p w14:paraId="76E062E7" w14:textId="77777777" w:rsidR="00724944" w:rsidRPr="00ED5174" w:rsidRDefault="00724944">
      <w:pPr>
        <w:numPr>
          <w:ilvl w:val="1"/>
          <w:numId w:val="115"/>
        </w:numPr>
        <w:spacing w:line="256" w:lineRule="auto"/>
        <w:jc w:val="both"/>
        <w:rPr>
          <w:lang w:val="en-GB" w:eastAsia="fr-FR"/>
        </w:rPr>
      </w:pPr>
      <w:r w:rsidRPr="00ED5174">
        <w:rPr>
          <w:lang w:val="en-GB" w:eastAsia="fr-FR"/>
        </w:rPr>
        <w:lastRenderedPageBreak/>
        <w:t>Risks related to traffic accidents;</w:t>
      </w:r>
    </w:p>
    <w:p w14:paraId="193F428A" w14:textId="77777777" w:rsidR="00724944" w:rsidRPr="00ED5174" w:rsidRDefault="00724944">
      <w:pPr>
        <w:numPr>
          <w:ilvl w:val="1"/>
          <w:numId w:val="115"/>
        </w:numPr>
        <w:spacing w:line="256" w:lineRule="auto"/>
        <w:jc w:val="both"/>
        <w:rPr>
          <w:lang w:val="en-GB" w:eastAsia="fr-FR"/>
        </w:rPr>
      </w:pPr>
      <w:r w:rsidRPr="00ED5174">
        <w:rPr>
          <w:lang w:val="en-GB" w:eastAsia="fr-FR"/>
        </w:rPr>
        <w:t>Risks related to the opening of trenches for the laying of foundations and pipes;</w:t>
      </w:r>
    </w:p>
    <w:p w14:paraId="2AE85D1C" w14:textId="77777777" w:rsidR="00724944" w:rsidRPr="00ED5174" w:rsidRDefault="00724944">
      <w:pPr>
        <w:numPr>
          <w:ilvl w:val="1"/>
          <w:numId w:val="115"/>
        </w:numPr>
        <w:spacing w:line="256" w:lineRule="auto"/>
        <w:jc w:val="both"/>
        <w:rPr>
          <w:lang w:val="en-GB" w:eastAsia="fr-FR"/>
        </w:rPr>
      </w:pPr>
      <w:r w:rsidRPr="00ED5174">
        <w:rPr>
          <w:lang w:val="en-GB" w:eastAsia="fr-FR"/>
        </w:rPr>
        <w:t>Risks related to manual and mechanical handling;</w:t>
      </w:r>
    </w:p>
    <w:p w14:paraId="2F48BEC2" w14:textId="77777777" w:rsidR="00724944" w:rsidRPr="00ED5174" w:rsidRDefault="00724944">
      <w:pPr>
        <w:numPr>
          <w:ilvl w:val="1"/>
          <w:numId w:val="115"/>
        </w:numPr>
        <w:spacing w:line="256" w:lineRule="auto"/>
        <w:jc w:val="both"/>
        <w:rPr>
          <w:lang w:val="en-GB" w:eastAsia="fr-FR"/>
        </w:rPr>
      </w:pPr>
      <w:r w:rsidRPr="00ED5174">
        <w:rPr>
          <w:lang w:val="en-GB" w:eastAsia="fr-FR"/>
        </w:rPr>
        <w:t>Risks related to lack of hygiene;</w:t>
      </w:r>
    </w:p>
    <w:p w14:paraId="14CAEC2D" w14:textId="77777777" w:rsidR="00724944" w:rsidRPr="00ED5174" w:rsidRDefault="00724944">
      <w:pPr>
        <w:numPr>
          <w:ilvl w:val="1"/>
          <w:numId w:val="115"/>
        </w:numPr>
        <w:spacing w:line="256" w:lineRule="auto"/>
        <w:jc w:val="both"/>
        <w:rPr>
          <w:lang w:val="en-GB" w:eastAsia="fr-FR"/>
        </w:rPr>
      </w:pPr>
      <w:r w:rsidRPr="00ED5174">
        <w:rPr>
          <w:lang w:val="en-GB" w:eastAsia="fr-FR"/>
        </w:rPr>
        <w:t>Risk of falls;</w:t>
      </w:r>
    </w:p>
    <w:p w14:paraId="47D329B4" w14:textId="77777777" w:rsidR="00724944" w:rsidRPr="00ED5174" w:rsidRDefault="00724944">
      <w:pPr>
        <w:numPr>
          <w:ilvl w:val="1"/>
          <w:numId w:val="115"/>
        </w:numPr>
        <w:spacing w:line="256" w:lineRule="auto"/>
        <w:jc w:val="both"/>
        <w:rPr>
          <w:lang w:val="en-GB" w:eastAsia="fr-FR"/>
        </w:rPr>
      </w:pPr>
      <w:r w:rsidRPr="00ED5174">
        <w:rPr>
          <w:lang w:val="en-GB" w:eastAsia="fr-FR"/>
        </w:rPr>
        <w:t>Toxic risks;</w:t>
      </w:r>
    </w:p>
    <w:p w14:paraId="0AF3B071" w14:textId="77777777" w:rsidR="00724944" w:rsidRPr="00ED5174" w:rsidRDefault="00724944">
      <w:pPr>
        <w:numPr>
          <w:ilvl w:val="1"/>
          <w:numId w:val="115"/>
        </w:numPr>
        <w:spacing w:line="256" w:lineRule="auto"/>
        <w:jc w:val="both"/>
        <w:rPr>
          <w:lang w:val="en-GB" w:eastAsia="fr-FR"/>
        </w:rPr>
      </w:pPr>
      <w:r w:rsidRPr="00ED5174">
        <w:rPr>
          <w:lang w:val="en-GB" w:eastAsia="fr-FR"/>
        </w:rPr>
        <w:t>Risks of not taking measures to protect against COVID19</w:t>
      </w:r>
    </w:p>
    <w:p w14:paraId="41C48E8E" w14:textId="77777777" w:rsidR="00724944" w:rsidRPr="00ED5174" w:rsidRDefault="00724944">
      <w:pPr>
        <w:numPr>
          <w:ilvl w:val="1"/>
          <w:numId w:val="115"/>
        </w:numPr>
        <w:spacing w:after="160" w:line="256" w:lineRule="auto"/>
        <w:jc w:val="both"/>
        <w:rPr>
          <w:lang w:val="en-GB" w:eastAsia="fr-FR"/>
        </w:rPr>
      </w:pPr>
      <w:r w:rsidRPr="00ED5174">
        <w:rPr>
          <w:lang w:val="en-GB" w:eastAsia="fr-FR"/>
        </w:rPr>
        <w:t>Risks of electrification/electrocution.</w:t>
      </w:r>
    </w:p>
    <w:p w14:paraId="2C9DBD92" w14:textId="77777777" w:rsidR="00724944" w:rsidRPr="00ED5174" w:rsidRDefault="00724944">
      <w:pPr>
        <w:numPr>
          <w:ilvl w:val="0"/>
          <w:numId w:val="116"/>
        </w:numPr>
        <w:spacing w:after="160" w:line="256" w:lineRule="auto"/>
        <w:jc w:val="both"/>
        <w:rPr>
          <w:b/>
          <w:bCs/>
          <w:lang w:val="en-GB" w:eastAsia="fr-FR"/>
        </w:rPr>
      </w:pPr>
      <w:r w:rsidRPr="00ED5174">
        <w:rPr>
          <w:b/>
          <w:bCs/>
          <w:lang w:val="en-GB" w:eastAsia="fr-FR"/>
        </w:rPr>
        <w:t>Weekly and daily health and safety meetings</w:t>
      </w:r>
    </w:p>
    <w:p w14:paraId="3A7E57AA" w14:textId="77777777" w:rsidR="00724944" w:rsidRPr="00ED5174" w:rsidRDefault="00724944" w:rsidP="00724944">
      <w:pPr>
        <w:jc w:val="both"/>
        <w:rPr>
          <w:lang w:val="en-GB" w:eastAsia="fr-FR"/>
        </w:rPr>
      </w:pPr>
      <w:r w:rsidRPr="00ED5174">
        <w:rPr>
          <w:lang w:val="en-GB" w:eastAsia="fr-FR"/>
        </w:rPr>
        <w:t>The Contractor organises, at least once a week or at another frequency approved by the Project Manager, a health and safety meeting on the site where an activity is carried out, with all the employees assigned to this Activity Zone. Accidents and incidents in the past week are described and feedback is valued. Improvement actions are identified, documented, and evaluated until they are resolved. The project manager is the recipient of their reports.</w:t>
      </w:r>
    </w:p>
    <w:p w14:paraId="1BF5F57E" w14:textId="77777777" w:rsidR="00724944" w:rsidRPr="00ED5174" w:rsidRDefault="00724944" w:rsidP="00724944">
      <w:pPr>
        <w:jc w:val="both"/>
        <w:rPr>
          <w:lang w:val="en-GB" w:eastAsia="fr-FR"/>
        </w:rPr>
      </w:pPr>
      <w:r w:rsidRPr="00ED5174">
        <w:rPr>
          <w:lang w:val="en-GB" w:eastAsia="fr-FR"/>
        </w:rPr>
        <w:t>The Entrepreneur organises, in teams, daily before the start of activities, a health and safety update on all the Activity Zones where an activity takes place. The meeting establishes the health and safety risks associated with the tasks and activities of the day and the prevention and protection measures. These meetings give rise to reports.</w:t>
      </w:r>
    </w:p>
    <w:p w14:paraId="45D7A95B" w14:textId="77777777" w:rsidR="00724944" w:rsidRPr="00ED5174" w:rsidRDefault="00724944" w:rsidP="00724944">
      <w:pPr>
        <w:pStyle w:val="Titre2"/>
        <w:rPr>
          <w:rFonts w:ascii="Times New Roman" w:eastAsiaTheme="majorEastAsia" w:hAnsi="Times New Roman" w:cs="Times New Roman"/>
          <w:szCs w:val="26"/>
          <w:lang w:val="en-GB"/>
        </w:rPr>
      </w:pPr>
      <w:bookmarkStart w:id="135" w:name="_Toc205586965"/>
      <w:r w:rsidRPr="00ED5174">
        <w:rPr>
          <w:rFonts w:ascii="Times New Roman" w:hAnsi="Times New Roman" w:cs="Times New Roman"/>
          <w:lang w:val="en-GB"/>
        </w:rPr>
        <w:t>III.6. Information, Awareness and Capacity Building</w:t>
      </w:r>
      <w:bookmarkEnd w:id="135"/>
    </w:p>
    <w:p w14:paraId="7D88E5F1" w14:textId="77777777" w:rsidR="00724944" w:rsidRPr="00ED5174" w:rsidRDefault="00724944" w:rsidP="00724944">
      <w:pPr>
        <w:spacing w:after="120"/>
        <w:rPr>
          <w:lang w:val="en-GB"/>
        </w:rPr>
      </w:pPr>
      <w:r w:rsidRPr="00ED5174">
        <w:rPr>
          <w:lang w:val="en-GB"/>
        </w:rPr>
        <w:t>The works covered by the contract will give rise to an information and awareness-raising campaign for local populations and stakeholders on:</w:t>
      </w:r>
    </w:p>
    <w:p w14:paraId="07EA3F3F" w14:textId="77777777" w:rsidR="00724944" w:rsidRPr="00ED5174" w:rsidRDefault="00724944">
      <w:pPr>
        <w:pStyle w:val="Paragraphedeliste"/>
        <w:numPr>
          <w:ilvl w:val="0"/>
          <w:numId w:val="117"/>
        </w:numPr>
        <w:spacing w:after="160" w:line="256" w:lineRule="auto"/>
        <w:rPr>
          <w:lang w:val="en-GB"/>
        </w:rPr>
      </w:pPr>
      <w:r w:rsidRPr="00ED5174">
        <w:rPr>
          <w:lang w:val="en-GB"/>
        </w:rPr>
        <w:t>The nature and schedule of the work;</w:t>
      </w:r>
    </w:p>
    <w:p w14:paraId="40890E8E" w14:textId="77777777" w:rsidR="00724944" w:rsidRPr="00ED5174" w:rsidRDefault="00724944">
      <w:pPr>
        <w:pStyle w:val="Paragraphedeliste"/>
        <w:numPr>
          <w:ilvl w:val="0"/>
          <w:numId w:val="117"/>
        </w:numPr>
        <w:spacing w:after="160" w:line="256" w:lineRule="auto"/>
        <w:rPr>
          <w:lang w:val="en-GB"/>
        </w:rPr>
      </w:pPr>
      <w:r w:rsidRPr="00ED5174">
        <w:rPr>
          <w:lang w:val="en-GB"/>
        </w:rPr>
        <w:t>The people to be recruited and the procedures to be implemented for recruitment;</w:t>
      </w:r>
    </w:p>
    <w:p w14:paraId="6500400A" w14:textId="77777777" w:rsidR="00724944" w:rsidRPr="00ED5174" w:rsidRDefault="00724944">
      <w:pPr>
        <w:pStyle w:val="Paragraphedeliste"/>
        <w:numPr>
          <w:ilvl w:val="0"/>
          <w:numId w:val="117"/>
        </w:numPr>
        <w:spacing w:after="160" w:line="256" w:lineRule="auto"/>
        <w:rPr>
          <w:lang w:val="en-GB"/>
        </w:rPr>
      </w:pPr>
      <w:r w:rsidRPr="00ED5174">
        <w:rPr>
          <w:lang w:val="en-GB"/>
        </w:rPr>
        <w:t>STDs and STI HIV-AIDS;</w:t>
      </w:r>
    </w:p>
    <w:p w14:paraId="55A5B365" w14:textId="77777777" w:rsidR="00724944" w:rsidRPr="00ED5174" w:rsidRDefault="00724944">
      <w:pPr>
        <w:pStyle w:val="Paragraphedeliste"/>
        <w:numPr>
          <w:ilvl w:val="0"/>
          <w:numId w:val="117"/>
        </w:numPr>
        <w:spacing w:after="160" w:line="256" w:lineRule="auto"/>
        <w:rPr>
          <w:lang w:val="en-GB"/>
        </w:rPr>
      </w:pPr>
      <w:r w:rsidRPr="00ED5174">
        <w:rPr>
          <w:lang w:val="en-GB"/>
        </w:rPr>
        <w:t>Prevention of GBV/AES/HS/VCE</w:t>
      </w:r>
    </w:p>
    <w:p w14:paraId="50E01BE2" w14:textId="77777777" w:rsidR="00724944" w:rsidRPr="00ED5174" w:rsidRDefault="00724944">
      <w:pPr>
        <w:pStyle w:val="Paragraphedeliste"/>
        <w:numPr>
          <w:ilvl w:val="0"/>
          <w:numId w:val="117"/>
        </w:numPr>
        <w:spacing w:after="160" w:line="256" w:lineRule="auto"/>
        <w:rPr>
          <w:lang w:val="en-GB"/>
        </w:rPr>
      </w:pPr>
      <w:r w:rsidRPr="00ED5174">
        <w:rPr>
          <w:lang w:val="en-GB"/>
        </w:rPr>
        <w:t>The participation of local residents in the various meetings;</w:t>
      </w:r>
    </w:p>
    <w:p w14:paraId="409A800C" w14:textId="77777777" w:rsidR="00724944" w:rsidRPr="00ED5174" w:rsidRDefault="00724944">
      <w:pPr>
        <w:pStyle w:val="Paragraphedeliste"/>
        <w:numPr>
          <w:ilvl w:val="0"/>
          <w:numId w:val="117"/>
        </w:numPr>
        <w:spacing w:after="160" w:line="256" w:lineRule="auto"/>
        <w:rPr>
          <w:lang w:val="en-GB"/>
        </w:rPr>
      </w:pPr>
      <w:r w:rsidRPr="00ED5174">
        <w:rPr>
          <w:lang w:val="en-GB"/>
        </w:rPr>
        <w:t>The protection of road heritage;</w:t>
      </w:r>
    </w:p>
    <w:p w14:paraId="022F2920" w14:textId="77777777" w:rsidR="00724944" w:rsidRPr="00ED5174" w:rsidRDefault="00724944">
      <w:pPr>
        <w:pStyle w:val="Paragraphedeliste"/>
        <w:numPr>
          <w:ilvl w:val="0"/>
          <w:numId w:val="117"/>
        </w:numPr>
        <w:spacing w:after="120"/>
        <w:ind w:left="714" w:hanging="357"/>
        <w:rPr>
          <w:lang w:val="en-GB"/>
        </w:rPr>
      </w:pPr>
      <w:r w:rsidRPr="00ED5174">
        <w:rPr>
          <w:lang w:val="en-GB"/>
        </w:rPr>
        <w:t>The durability of the structure to be built.</w:t>
      </w:r>
    </w:p>
    <w:p w14:paraId="66495F27" w14:textId="77777777" w:rsidR="00724944" w:rsidRPr="00ED5174" w:rsidRDefault="00724944">
      <w:pPr>
        <w:pStyle w:val="Paragraphedeliste"/>
        <w:numPr>
          <w:ilvl w:val="0"/>
          <w:numId w:val="117"/>
        </w:numPr>
        <w:spacing w:after="120"/>
        <w:ind w:left="714" w:hanging="357"/>
        <w:rPr>
          <w:lang w:val="en-GB"/>
        </w:rPr>
      </w:pPr>
      <w:r w:rsidRPr="00ED5174">
        <w:rPr>
          <w:lang w:val="en-GB"/>
        </w:rPr>
        <w:t>Health and safety risks</w:t>
      </w:r>
      <w:r w:rsidRPr="00ED5174">
        <w:rPr>
          <w:rFonts w:eastAsia="Segoe UI Symbol"/>
          <w:lang w:val="en-GB"/>
        </w:rPr>
        <w:t xml:space="preserve"> during the post-work period</w:t>
      </w:r>
    </w:p>
    <w:p w14:paraId="27D453A8" w14:textId="77777777" w:rsidR="00724944" w:rsidRPr="00ED5174" w:rsidRDefault="00724944" w:rsidP="00724944">
      <w:pPr>
        <w:spacing w:after="120"/>
        <w:jc w:val="both"/>
        <w:rPr>
          <w:lang w:val="en-GB"/>
        </w:rPr>
      </w:pPr>
      <w:r w:rsidRPr="00ED5174">
        <w:rPr>
          <w:lang w:val="en-GB"/>
        </w:rPr>
        <w:t>The Contractor will conduct its information and awareness-raising and capacity building activities under the supervision of the Project Manager and the approval of the Project Owner. These activities will include, but are not limited to:</w:t>
      </w:r>
    </w:p>
    <w:p w14:paraId="179A2183" w14:textId="77777777" w:rsidR="00724944" w:rsidRPr="00ED5174" w:rsidRDefault="00724944">
      <w:pPr>
        <w:pStyle w:val="Paragraphedeliste"/>
        <w:numPr>
          <w:ilvl w:val="0"/>
          <w:numId w:val="117"/>
        </w:numPr>
        <w:spacing w:after="160" w:line="256" w:lineRule="auto"/>
        <w:rPr>
          <w:lang w:val="en-GB"/>
        </w:rPr>
      </w:pPr>
      <w:r w:rsidRPr="00ED5174">
        <w:rPr>
          <w:lang w:val="en-GB"/>
        </w:rPr>
        <w:t>Prepare a communication plan to be submitted to the Project Manager for approval,</w:t>
      </w:r>
    </w:p>
    <w:p w14:paraId="0F044B07" w14:textId="77777777" w:rsidR="00724944" w:rsidRPr="00ED5174" w:rsidRDefault="00724944">
      <w:pPr>
        <w:pStyle w:val="Paragraphedeliste"/>
        <w:numPr>
          <w:ilvl w:val="0"/>
          <w:numId w:val="117"/>
        </w:numPr>
        <w:spacing w:after="160" w:line="256" w:lineRule="auto"/>
        <w:rPr>
          <w:lang w:val="en-GB"/>
        </w:rPr>
      </w:pPr>
      <w:r w:rsidRPr="00ED5174">
        <w:rPr>
          <w:lang w:val="en-GB"/>
        </w:rPr>
        <w:t>Organize at least one training of trainers workshop on the fight against poaching, illegal logging, unsanitary conditions and pollution of waterways, the fight against STDs and HIV/AIDS.</w:t>
      </w:r>
    </w:p>
    <w:p w14:paraId="32BEF401" w14:textId="77777777" w:rsidR="00724944" w:rsidRPr="00ED5174" w:rsidRDefault="00724944">
      <w:pPr>
        <w:pStyle w:val="Paragraphedeliste"/>
        <w:numPr>
          <w:ilvl w:val="0"/>
          <w:numId w:val="117"/>
        </w:numPr>
        <w:spacing w:after="160" w:line="256" w:lineRule="auto"/>
        <w:rPr>
          <w:lang w:val="en-GB"/>
        </w:rPr>
      </w:pPr>
      <w:r w:rsidRPr="00ED5174">
        <w:rPr>
          <w:lang w:val="en-GB"/>
        </w:rPr>
        <w:t>Prevention of GBV/AES/HS/VCE</w:t>
      </w:r>
    </w:p>
    <w:p w14:paraId="62A3A77F" w14:textId="77777777" w:rsidR="00724944" w:rsidRPr="00ED5174" w:rsidRDefault="00724944">
      <w:pPr>
        <w:pStyle w:val="Paragraphedeliste"/>
        <w:numPr>
          <w:ilvl w:val="0"/>
          <w:numId w:val="117"/>
        </w:numPr>
        <w:spacing w:after="160" w:line="256" w:lineRule="auto"/>
        <w:rPr>
          <w:lang w:val="en-GB"/>
        </w:rPr>
      </w:pPr>
      <w:r w:rsidRPr="00ED5174">
        <w:rPr>
          <w:lang w:val="en-GB"/>
        </w:rPr>
        <w:t>Produce communication materials,</w:t>
      </w:r>
    </w:p>
    <w:p w14:paraId="3B5DAADF" w14:textId="77777777" w:rsidR="00724944" w:rsidRPr="00ED5174" w:rsidRDefault="00724944">
      <w:pPr>
        <w:pStyle w:val="Paragraphedeliste"/>
        <w:numPr>
          <w:ilvl w:val="0"/>
          <w:numId w:val="117"/>
        </w:numPr>
        <w:spacing w:after="120"/>
        <w:ind w:left="714" w:hanging="357"/>
        <w:rPr>
          <w:lang w:val="en-GB"/>
        </w:rPr>
      </w:pPr>
      <w:r w:rsidRPr="00ED5174">
        <w:rPr>
          <w:lang w:val="en-GB"/>
        </w:rPr>
        <w:t>Prepare reports.</w:t>
      </w:r>
    </w:p>
    <w:p w14:paraId="137110E5" w14:textId="77777777" w:rsidR="00724944" w:rsidRPr="00ED5174" w:rsidRDefault="00724944" w:rsidP="00724944">
      <w:pPr>
        <w:spacing w:after="120"/>
        <w:ind w:left="357"/>
        <w:rPr>
          <w:lang w:val="en-GB"/>
        </w:rPr>
      </w:pPr>
    </w:p>
    <w:p w14:paraId="73A1D989" w14:textId="77777777" w:rsidR="00724944" w:rsidRPr="00ED5174" w:rsidRDefault="00724944">
      <w:pPr>
        <w:pStyle w:val="Titre"/>
        <w:numPr>
          <w:ilvl w:val="0"/>
          <w:numId w:val="75"/>
        </w:numPr>
        <w:tabs>
          <w:tab w:val="left" w:pos="1276"/>
        </w:tabs>
        <w:spacing w:before="60" w:after="120" w:line="276" w:lineRule="auto"/>
        <w:ind w:left="284"/>
        <w:jc w:val="both"/>
        <w:outlineLvl w:val="0"/>
        <w:rPr>
          <w:rFonts w:ascii="Times New Roman" w:hAnsi="Times New Roman"/>
          <w:sz w:val="20"/>
          <w:lang w:val="en-GB"/>
        </w:rPr>
      </w:pPr>
      <w:bookmarkStart w:id="136" w:name="_Toc73934856"/>
      <w:bookmarkStart w:id="137" w:name="_Toc205586966"/>
      <w:r w:rsidRPr="00ED5174">
        <w:rPr>
          <w:rFonts w:ascii="Times New Roman" w:hAnsi="Times New Roman"/>
          <w:sz w:val="20"/>
          <w:lang w:val="en-GB"/>
        </w:rPr>
        <w:t>ENVIRONMENTAL PROTECTION: REQUIREMENTS TO MITIGATE ENVIRONMENTAL IMPACTS</w:t>
      </w:r>
      <w:bookmarkStart w:id="138" w:name="_Hlk73820483"/>
      <w:bookmarkEnd w:id="136"/>
      <w:bookmarkEnd w:id="137"/>
    </w:p>
    <w:p w14:paraId="23234D64" w14:textId="77777777" w:rsidR="00724944" w:rsidRPr="00ED5174" w:rsidRDefault="00724944" w:rsidP="00724944">
      <w:pPr>
        <w:pStyle w:val="Titre2"/>
        <w:rPr>
          <w:rFonts w:ascii="Times New Roman" w:hAnsi="Times New Roman" w:cs="Times New Roman"/>
          <w:lang w:val="en-GB"/>
        </w:rPr>
      </w:pPr>
      <w:bookmarkStart w:id="139" w:name="_Toc205586967"/>
      <w:r w:rsidRPr="00ED5174">
        <w:rPr>
          <w:rFonts w:ascii="Times New Roman" w:hAnsi="Times New Roman" w:cs="Times New Roman"/>
          <w:lang w:val="en-GB"/>
        </w:rPr>
        <w:lastRenderedPageBreak/>
        <w:t>IV.1. Maintenance and waste management</w:t>
      </w:r>
      <w:bookmarkEnd w:id="139"/>
    </w:p>
    <w:p w14:paraId="1C5CA91B" w14:textId="77777777" w:rsidR="00724944" w:rsidRPr="00ED5174" w:rsidRDefault="00724944" w:rsidP="00724944">
      <w:pPr>
        <w:autoSpaceDE w:val="0"/>
        <w:autoSpaceDN w:val="0"/>
        <w:adjustRightInd w:val="0"/>
        <w:spacing w:line="276" w:lineRule="auto"/>
        <w:jc w:val="both"/>
        <w:rPr>
          <w:lang w:val="en-GB"/>
        </w:rPr>
      </w:pPr>
      <w:r w:rsidRPr="00ED5174">
        <w:rPr>
          <w:lang w:val="en-GB"/>
        </w:rPr>
        <w:t>During the duration of the project, the Contractor will ensure that the entire site and its surroundings are kept in a good state of cleanliness and that the waste generated is properly managed by taking the following measures:</w:t>
      </w:r>
    </w:p>
    <w:p w14:paraId="29D037FE" w14:textId="77777777" w:rsidR="00724944" w:rsidRPr="00ED5174" w:rsidRDefault="00724944">
      <w:pPr>
        <w:pStyle w:val="Paragraphedeliste"/>
        <w:numPr>
          <w:ilvl w:val="0"/>
          <w:numId w:val="118"/>
        </w:numPr>
        <w:autoSpaceDE w:val="0"/>
        <w:autoSpaceDN w:val="0"/>
        <w:adjustRightInd w:val="0"/>
        <w:spacing w:line="276" w:lineRule="auto"/>
        <w:jc w:val="both"/>
        <w:rPr>
          <w:lang w:val="en-GB"/>
        </w:rPr>
      </w:pPr>
      <w:r w:rsidRPr="00ED5174">
        <w:rPr>
          <w:lang w:val="en-GB"/>
        </w:rPr>
        <w:t>Follow appropriate procedures for the storage, collection, transportation and disposal of hazardous waste. For waste such as used oil, it is essential to collect it and hand it over to approved buyers;</w:t>
      </w:r>
    </w:p>
    <w:p w14:paraId="3400D42E" w14:textId="77777777" w:rsidR="00724944" w:rsidRPr="00ED5174" w:rsidRDefault="00724944">
      <w:pPr>
        <w:pStyle w:val="Paragraphedeliste"/>
        <w:numPr>
          <w:ilvl w:val="0"/>
          <w:numId w:val="118"/>
        </w:numPr>
        <w:autoSpaceDE w:val="0"/>
        <w:autoSpaceDN w:val="0"/>
        <w:adjustRightInd w:val="0"/>
        <w:spacing w:line="276" w:lineRule="auto"/>
        <w:jc w:val="both"/>
        <w:rPr>
          <w:lang w:val="en-GB"/>
        </w:rPr>
      </w:pPr>
      <w:r w:rsidRPr="00ED5174">
        <w:rPr>
          <w:lang w:val="en-GB"/>
        </w:rPr>
        <w:t>Clearly identify and delineate disposal areas and specify what materials may be deposited in each area;</w:t>
      </w:r>
    </w:p>
    <w:p w14:paraId="1ED8B870" w14:textId="77777777" w:rsidR="00724944" w:rsidRPr="00ED5174" w:rsidRDefault="00724944">
      <w:pPr>
        <w:pStyle w:val="Paragraphedeliste"/>
        <w:numPr>
          <w:ilvl w:val="0"/>
          <w:numId w:val="118"/>
        </w:numPr>
        <w:autoSpaceDE w:val="0"/>
        <w:autoSpaceDN w:val="0"/>
        <w:adjustRightInd w:val="0"/>
        <w:spacing w:line="276" w:lineRule="auto"/>
        <w:jc w:val="both"/>
        <w:rPr>
          <w:lang w:val="en-GB"/>
        </w:rPr>
      </w:pPr>
      <w:r w:rsidRPr="00ED5174">
        <w:rPr>
          <w:lang w:val="en-GB"/>
        </w:rPr>
        <w:t>Control the placement of all construction waste (including ground excavations) in approved disposal sites (&gt;300 m from rivers, streams, lakes or wetlands);</w:t>
      </w:r>
    </w:p>
    <w:p w14:paraId="7B285E5A" w14:textId="77777777" w:rsidR="00724944" w:rsidRPr="00ED5174" w:rsidRDefault="00724944">
      <w:pPr>
        <w:pStyle w:val="Paragraphedeliste"/>
        <w:numPr>
          <w:ilvl w:val="0"/>
          <w:numId w:val="118"/>
        </w:numPr>
        <w:autoSpaceDE w:val="0"/>
        <w:autoSpaceDN w:val="0"/>
        <w:adjustRightInd w:val="0"/>
        <w:spacing w:line="276" w:lineRule="auto"/>
        <w:jc w:val="both"/>
        <w:rPr>
          <w:lang w:val="en-GB"/>
        </w:rPr>
      </w:pPr>
      <w:r w:rsidRPr="00ED5174">
        <w:rPr>
          <w:lang w:val="en-GB"/>
        </w:rPr>
        <w:t>Place all waste, metals, used oil, and excess materials produced during construction in authorized areas by incorporating recycling systems and material separation;</w:t>
      </w:r>
    </w:p>
    <w:p w14:paraId="56B88F57" w14:textId="77777777" w:rsidR="00724944" w:rsidRPr="00ED5174" w:rsidRDefault="00724944">
      <w:pPr>
        <w:pStyle w:val="Paragraphedeliste"/>
        <w:numPr>
          <w:ilvl w:val="0"/>
          <w:numId w:val="118"/>
        </w:numPr>
        <w:autoSpaceDE w:val="0"/>
        <w:autoSpaceDN w:val="0"/>
        <w:adjustRightInd w:val="0"/>
        <w:spacing w:line="276" w:lineRule="auto"/>
        <w:jc w:val="both"/>
        <w:rPr>
          <w:lang w:val="en-GB"/>
        </w:rPr>
      </w:pPr>
      <w:r w:rsidRPr="00ED5174">
        <w:rPr>
          <w:lang w:val="en-GB"/>
        </w:rPr>
        <w:t>The Contractor shall take the necessary measures to avoid dispersion by wind or rainwater, for example, before the disposal of waste;</w:t>
      </w:r>
    </w:p>
    <w:p w14:paraId="015FE522" w14:textId="77777777" w:rsidR="00724944" w:rsidRPr="00ED5174" w:rsidRDefault="00724944">
      <w:pPr>
        <w:pStyle w:val="Paragraphedeliste"/>
        <w:numPr>
          <w:ilvl w:val="0"/>
          <w:numId w:val="118"/>
        </w:numPr>
        <w:autoSpaceDE w:val="0"/>
        <w:autoSpaceDN w:val="0"/>
        <w:adjustRightInd w:val="0"/>
        <w:spacing w:line="276" w:lineRule="auto"/>
        <w:jc w:val="both"/>
        <w:rPr>
          <w:lang w:val="en-GB"/>
        </w:rPr>
      </w:pPr>
      <w:r w:rsidRPr="00ED5174">
        <w:rPr>
          <w:lang w:val="en-GB"/>
        </w:rPr>
        <w:t>The products of the stripping of the Earthworks rights-of-way will be deposited and possibly reused,</w:t>
      </w:r>
    </w:p>
    <w:p w14:paraId="56E60BBD" w14:textId="77777777" w:rsidR="00724944" w:rsidRPr="00ED5174" w:rsidRDefault="00724944">
      <w:pPr>
        <w:pStyle w:val="Paragraphedeliste"/>
        <w:numPr>
          <w:ilvl w:val="0"/>
          <w:numId w:val="118"/>
        </w:numPr>
        <w:autoSpaceDE w:val="0"/>
        <w:autoSpaceDN w:val="0"/>
        <w:adjustRightInd w:val="0"/>
        <w:spacing w:line="276" w:lineRule="auto"/>
        <w:jc w:val="both"/>
        <w:rPr>
          <w:lang w:val="en-GB"/>
        </w:rPr>
      </w:pPr>
      <w:r w:rsidRPr="00ED5174">
        <w:rPr>
          <w:lang w:val="en-GB"/>
        </w:rPr>
        <w:t>The transport of soil within the land to the sites to be backfilled or its evacuation to public landfills;</w:t>
      </w:r>
    </w:p>
    <w:p w14:paraId="525D28F4" w14:textId="77777777" w:rsidR="00724944" w:rsidRPr="00ED5174" w:rsidRDefault="00724944">
      <w:pPr>
        <w:pStyle w:val="Paragraphedeliste"/>
        <w:numPr>
          <w:ilvl w:val="0"/>
          <w:numId w:val="118"/>
        </w:numPr>
        <w:autoSpaceDE w:val="0"/>
        <w:autoSpaceDN w:val="0"/>
        <w:adjustRightInd w:val="0"/>
        <w:spacing w:line="276" w:lineRule="auto"/>
        <w:jc w:val="both"/>
        <w:rPr>
          <w:lang w:val="en-GB"/>
        </w:rPr>
      </w:pPr>
      <w:r w:rsidRPr="00ED5174">
        <w:rPr>
          <w:lang w:val="en-GB"/>
        </w:rPr>
        <w:t>Minimize waste generation during construction and reuse construction waste where possible;</w:t>
      </w:r>
    </w:p>
    <w:p w14:paraId="5AF8EF08" w14:textId="77777777" w:rsidR="00724944" w:rsidRPr="00ED5174" w:rsidRDefault="00724944" w:rsidP="00724944">
      <w:pPr>
        <w:pStyle w:val="Paragraphedeliste"/>
        <w:autoSpaceDE w:val="0"/>
        <w:autoSpaceDN w:val="0"/>
        <w:adjustRightInd w:val="0"/>
        <w:spacing w:line="276" w:lineRule="auto"/>
        <w:jc w:val="both"/>
        <w:rPr>
          <w:sz w:val="14"/>
          <w:lang w:val="en-GB"/>
        </w:rPr>
      </w:pPr>
    </w:p>
    <w:p w14:paraId="1AF6F04F" w14:textId="77777777" w:rsidR="00724944" w:rsidRPr="00ED5174" w:rsidRDefault="00724944" w:rsidP="00724944">
      <w:pPr>
        <w:autoSpaceDE w:val="0"/>
        <w:autoSpaceDN w:val="0"/>
        <w:adjustRightInd w:val="0"/>
        <w:spacing w:line="276" w:lineRule="auto"/>
        <w:jc w:val="both"/>
        <w:rPr>
          <w:lang w:val="en-GB"/>
        </w:rPr>
      </w:pPr>
      <w:r w:rsidRPr="00ED5174">
        <w:rPr>
          <w:lang w:val="en-GB"/>
        </w:rPr>
        <w:t>The following measures must be taken for the maintenance of the site:</w:t>
      </w:r>
    </w:p>
    <w:p w14:paraId="0E6DB77B" w14:textId="77777777" w:rsidR="00724944" w:rsidRPr="00ED5174" w:rsidRDefault="00724944">
      <w:pPr>
        <w:pStyle w:val="Paragraphedeliste"/>
        <w:numPr>
          <w:ilvl w:val="0"/>
          <w:numId w:val="118"/>
        </w:numPr>
        <w:autoSpaceDE w:val="0"/>
        <w:autoSpaceDN w:val="0"/>
        <w:adjustRightInd w:val="0"/>
        <w:spacing w:line="276" w:lineRule="auto"/>
        <w:jc w:val="both"/>
        <w:rPr>
          <w:lang w:val="en-GB"/>
        </w:rPr>
      </w:pPr>
      <w:r w:rsidRPr="00ED5174">
        <w:rPr>
          <w:lang w:val="en-GB"/>
        </w:rPr>
        <w:t>Identify and delineate areas for maintenance equipment (away from rivers, streams, lakes or swamps);</w:t>
      </w:r>
    </w:p>
    <w:p w14:paraId="2224A6AD" w14:textId="77777777" w:rsidR="00724944" w:rsidRPr="00ED5174" w:rsidRDefault="00724944">
      <w:pPr>
        <w:pStyle w:val="Paragraphedeliste"/>
        <w:numPr>
          <w:ilvl w:val="0"/>
          <w:numId w:val="118"/>
        </w:numPr>
        <w:autoSpaceDE w:val="0"/>
        <w:autoSpaceDN w:val="0"/>
        <w:adjustRightInd w:val="0"/>
        <w:spacing w:line="276" w:lineRule="auto"/>
        <w:jc w:val="both"/>
        <w:rPr>
          <w:lang w:val="en-GB"/>
        </w:rPr>
      </w:pPr>
      <w:r w:rsidRPr="00ED5174">
        <w:rPr>
          <w:lang w:val="en-GB"/>
        </w:rPr>
        <w:t>Ensure that all maintenance equipment activities are carried out within the delineated maintenance areas;</w:t>
      </w:r>
    </w:p>
    <w:p w14:paraId="731B0F24" w14:textId="77777777" w:rsidR="00724944" w:rsidRPr="00ED5174" w:rsidRDefault="00724944">
      <w:pPr>
        <w:pStyle w:val="Paragraphedeliste"/>
        <w:numPr>
          <w:ilvl w:val="0"/>
          <w:numId w:val="118"/>
        </w:numPr>
        <w:autoSpaceDE w:val="0"/>
        <w:autoSpaceDN w:val="0"/>
        <w:adjustRightInd w:val="0"/>
        <w:spacing w:after="120" w:line="276" w:lineRule="auto"/>
        <w:jc w:val="both"/>
        <w:rPr>
          <w:lang w:val="en-GB"/>
        </w:rPr>
      </w:pPr>
      <w:r w:rsidRPr="00ED5174">
        <w:rPr>
          <w:lang w:val="en-GB"/>
        </w:rPr>
        <w:t>Never dispose of oil or pour it on the ground, in waterways, low-lying areas, cavities in disused quarries.</w:t>
      </w:r>
    </w:p>
    <w:p w14:paraId="7020BF2D" w14:textId="77777777" w:rsidR="00724944" w:rsidRPr="00ED5174" w:rsidRDefault="00724944" w:rsidP="00724944">
      <w:pPr>
        <w:autoSpaceDE w:val="0"/>
        <w:autoSpaceDN w:val="0"/>
        <w:adjustRightInd w:val="0"/>
        <w:spacing w:after="120" w:line="276" w:lineRule="auto"/>
        <w:jc w:val="both"/>
        <w:rPr>
          <w:lang w:val="en-GB"/>
        </w:rPr>
      </w:pPr>
      <w:r w:rsidRPr="00ED5174">
        <w:rPr>
          <w:lang w:val="en-GB"/>
        </w:rPr>
        <w:t>The Contractor must avoid any discharge of wastewater, waste water, hydrocarbons, and pollutants of any kind, into surface or groundwater. The discharge and drain points will be indicated by the Contractor.</w:t>
      </w:r>
    </w:p>
    <w:p w14:paraId="33531F27" w14:textId="77777777" w:rsidR="00724944" w:rsidRPr="00ED5174" w:rsidRDefault="00724944" w:rsidP="00724944">
      <w:pPr>
        <w:autoSpaceDE w:val="0"/>
        <w:autoSpaceDN w:val="0"/>
        <w:adjustRightInd w:val="0"/>
        <w:spacing w:line="276" w:lineRule="auto"/>
        <w:jc w:val="both"/>
        <w:rPr>
          <w:lang w:val="en-GB"/>
        </w:rPr>
      </w:pPr>
      <w:r w:rsidRPr="00ED5174">
        <w:rPr>
          <w:lang w:val="en-GB"/>
        </w:rPr>
        <w:t>The Contractor must deposit household waste in waterproof bins that must be emptied periodically. In the event of evacuation by the site trucks, the skips must be watertight so as not to let waste escape. For hygiene reasons, and to avoid attracting vectors, daily collection is recommended, especially during hot periods. The Contractor must dispose of or recycle waste in an environmentally sound manner. The Contractor must direct the waste, if possible, to existing disposal sites.</w:t>
      </w:r>
    </w:p>
    <w:p w14:paraId="16DEF41C" w14:textId="77777777" w:rsidR="00724944" w:rsidRPr="00ED5174" w:rsidRDefault="00724944" w:rsidP="00724944">
      <w:pPr>
        <w:pStyle w:val="Paragraphedeliste"/>
        <w:autoSpaceDE w:val="0"/>
        <w:autoSpaceDN w:val="0"/>
        <w:adjustRightInd w:val="0"/>
        <w:spacing w:line="276" w:lineRule="auto"/>
        <w:ind w:left="0"/>
        <w:jc w:val="both"/>
        <w:rPr>
          <w:lang w:val="en-GB"/>
        </w:rPr>
      </w:pPr>
    </w:p>
    <w:p w14:paraId="0247A0F4" w14:textId="77777777" w:rsidR="00724944" w:rsidRPr="00ED5174" w:rsidRDefault="00724944" w:rsidP="00724944">
      <w:pPr>
        <w:pStyle w:val="Paragraphedeliste"/>
        <w:autoSpaceDE w:val="0"/>
        <w:autoSpaceDN w:val="0"/>
        <w:adjustRightInd w:val="0"/>
        <w:spacing w:line="276" w:lineRule="auto"/>
        <w:ind w:left="0"/>
        <w:jc w:val="both"/>
        <w:rPr>
          <w:lang w:val="en-GB"/>
        </w:rPr>
      </w:pPr>
      <w:r w:rsidRPr="00ED5174">
        <w:rPr>
          <w:lang w:val="en-GB"/>
        </w:rPr>
        <w:lastRenderedPageBreak/>
        <w:t>Particular attention will have to be developed for the management of specific waste, whether solid or liquid. The contractor will have to identify the treatment channels for the said waste and sign agreements with approved service providers in the sector. The PMU will give itself the right to visit the operator's facilities to be sure of their ability to properly manage this electrical and electronic waste. At the end of each month, a report on the quantities of waste will have to be produced.</w:t>
      </w:r>
    </w:p>
    <w:p w14:paraId="10F66EC2" w14:textId="77777777" w:rsidR="00724944" w:rsidRPr="00ED5174" w:rsidRDefault="00724944" w:rsidP="00724944">
      <w:pPr>
        <w:pStyle w:val="Paragraphedeliste"/>
        <w:autoSpaceDE w:val="0"/>
        <w:autoSpaceDN w:val="0"/>
        <w:adjustRightInd w:val="0"/>
        <w:spacing w:line="276" w:lineRule="auto"/>
        <w:jc w:val="both"/>
        <w:rPr>
          <w:sz w:val="18"/>
          <w:szCs w:val="18"/>
          <w:lang w:val="en-GB"/>
        </w:rPr>
      </w:pPr>
    </w:p>
    <w:p w14:paraId="5903D235" w14:textId="77777777" w:rsidR="00724944" w:rsidRPr="00ED5174" w:rsidRDefault="00724944" w:rsidP="00724944">
      <w:pPr>
        <w:pStyle w:val="Titre2"/>
        <w:rPr>
          <w:rFonts w:ascii="Times New Roman" w:hAnsi="Times New Roman" w:cs="Times New Roman"/>
          <w:szCs w:val="26"/>
          <w:lang w:val="en-GB"/>
        </w:rPr>
      </w:pPr>
      <w:bookmarkStart w:id="140" w:name="_Toc205586968"/>
      <w:r w:rsidRPr="00ED5174">
        <w:rPr>
          <w:rFonts w:ascii="Times New Roman" w:hAnsi="Times New Roman" w:cs="Times New Roman"/>
          <w:lang w:val="en-GB"/>
        </w:rPr>
        <w:t>IV.2. Preventive measures against noise pollution and dust emissions</w:t>
      </w:r>
      <w:bookmarkEnd w:id="140"/>
    </w:p>
    <w:p w14:paraId="02A421E9" w14:textId="77777777" w:rsidR="00724944" w:rsidRPr="00ED5174" w:rsidRDefault="00724944" w:rsidP="00724944">
      <w:pPr>
        <w:autoSpaceDE w:val="0"/>
        <w:autoSpaceDN w:val="0"/>
        <w:adjustRightInd w:val="0"/>
        <w:spacing w:line="276" w:lineRule="auto"/>
        <w:jc w:val="both"/>
        <w:rPr>
          <w:lang w:val="en-GB"/>
        </w:rPr>
      </w:pPr>
      <w:r w:rsidRPr="00ED5174">
        <w:rPr>
          <w:lang w:val="en-GB"/>
        </w:rPr>
        <w:t>The Contractor will pay particular attention to limit any noise nuisances. To this end, he must comply with the noise thresholds prescribed by law.</w:t>
      </w:r>
    </w:p>
    <w:p w14:paraId="6DB59546" w14:textId="77777777" w:rsidR="00724944" w:rsidRPr="00ED5174" w:rsidRDefault="00724944" w:rsidP="00724944">
      <w:pPr>
        <w:autoSpaceDE w:val="0"/>
        <w:autoSpaceDN w:val="0"/>
        <w:adjustRightInd w:val="0"/>
        <w:spacing w:line="276" w:lineRule="auto"/>
        <w:jc w:val="both"/>
        <w:rPr>
          <w:lang w:val="en-GB"/>
        </w:rPr>
      </w:pPr>
      <w:r w:rsidRPr="00ED5174">
        <w:rPr>
          <w:lang w:val="en-GB"/>
        </w:rPr>
        <w:t>He will ensure that the use of noisy equipment is limited to what is strictly necessary and will stop those that are not in use (generators for example). Except in cases of emergency, noise pollution (machinery, vehicles, etc.) near homes will be prohibited from 7 p.m. to 8 a.m. as well as on weekends and public holidays.</w:t>
      </w:r>
    </w:p>
    <w:p w14:paraId="6A2C9005" w14:textId="77777777" w:rsidR="00724944" w:rsidRPr="00ED5174" w:rsidRDefault="00724944" w:rsidP="00724944">
      <w:pPr>
        <w:autoSpaceDE w:val="0"/>
        <w:autoSpaceDN w:val="0"/>
        <w:adjustRightInd w:val="0"/>
        <w:spacing w:after="120" w:line="276" w:lineRule="auto"/>
        <w:jc w:val="both"/>
        <w:rPr>
          <w:lang w:val="en-GB"/>
        </w:rPr>
      </w:pPr>
      <w:r w:rsidRPr="00ED5174">
        <w:rPr>
          <w:lang w:val="en-GB"/>
        </w:rPr>
        <w:t>Contractor's personnel working at workplaces where noise levels are above the acceptable standard must undergo hearing tests at frequencies defined by the occupational physician and in case of concern, the employees concerned must be medically cared for at the Contractor's expense. These tests must also be done before the termination of the contracts.</w:t>
      </w:r>
    </w:p>
    <w:p w14:paraId="4A9E0ED2" w14:textId="77777777" w:rsidR="00724944" w:rsidRPr="00ED5174" w:rsidRDefault="00724944" w:rsidP="00724944">
      <w:pPr>
        <w:autoSpaceDE w:val="0"/>
        <w:autoSpaceDN w:val="0"/>
        <w:adjustRightInd w:val="0"/>
        <w:spacing w:line="276" w:lineRule="auto"/>
        <w:jc w:val="both"/>
        <w:rPr>
          <w:lang w:val="en-GB"/>
        </w:rPr>
      </w:pPr>
      <w:r w:rsidRPr="00ED5174">
        <w:rPr>
          <w:lang w:val="en-GB"/>
        </w:rPr>
        <w:t>During the execution of the works, to combat dust and inconvenience, the contractor must limit the speed of traffic related to the construction to 24 km/h in the streets, within a radius of 200 meters around the construction site and limit the speed of all vehicles on the site to 16 km/h.</w:t>
      </w:r>
    </w:p>
    <w:p w14:paraId="2CAB638F" w14:textId="77777777" w:rsidR="00724944" w:rsidRPr="00ED5174" w:rsidRDefault="00724944" w:rsidP="00724944">
      <w:pPr>
        <w:autoSpaceDE w:val="0"/>
        <w:autoSpaceDN w:val="0"/>
        <w:adjustRightInd w:val="0"/>
        <w:spacing w:line="360" w:lineRule="auto"/>
        <w:jc w:val="both"/>
        <w:rPr>
          <w:sz w:val="4"/>
          <w:szCs w:val="4"/>
          <w:lang w:val="en-GB"/>
        </w:rPr>
      </w:pPr>
    </w:p>
    <w:p w14:paraId="4617338D" w14:textId="77777777" w:rsidR="00724944" w:rsidRPr="00ED5174" w:rsidRDefault="00724944" w:rsidP="00724944">
      <w:pPr>
        <w:pStyle w:val="Titre2"/>
        <w:rPr>
          <w:rFonts w:ascii="Times New Roman" w:hAnsi="Times New Roman" w:cs="Times New Roman"/>
          <w:szCs w:val="26"/>
          <w:lang w:val="en-GB"/>
        </w:rPr>
      </w:pPr>
      <w:bookmarkStart w:id="141" w:name="_Toc205586969"/>
      <w:r w:rsidRPr="00ED5174">
        <w:rPr>
          <w:rFonts w:ascii="Times New Roman" w:hAnsi="Times New Roman" w:cs="Times New Roman"/>
          <w:lang w:val="en-GB"/>
        </w:rPr>
        <w:t>IV.3. Storage and use of potentially polluting substances</w:t>
      </w:r>
      <w:bookmarkEnd w:id="141"/>
    </w:p>
    <w:p w14:paraId="03217075" w14:textId="77777777" w:rsidR="00724944" w:rsidRPr="00ED5174" w:rsidRDefault="00724944" w:rsidP="00724944">
      <w:pPr>
        <w:autoSpaceDE w:val="0"/>
        <w:autoSpaceDN w:val="0"/>
        <w:adjustRightInd w:val="0"/>
        <w:spacing w:line="276" w:lineRule="auto"/>
        <w:jc w:val="both"/>
        <w:rPr>
          <w:lang w:val="en-GB"/>
        </w:rPr>
      </w:pPr>
      <w:r w:rsidRPr="00ED5174">
        <w:rPr>
          <w:lang w:val="en-GB"/>
        </w:rPr>
        <w:t>In general, the storage and handling of potentially polluting or dangerous substances (oils, fuel, etc.) must comply with the following principles:</w:t>
      </w:r>
    </w:p>
    <w:p w14:paraId="34E3EFE0" w14:textId="77777777" w:rsidR="00724944" w:rsidRPr="00ED5174" w:rsidRDefault="00724944">
      <w:pPr>
        <w:pStyle w:val="Paragraphedeliste"/>
        <w:numPr>
          <w:ilvl w:val="0"/>
          <w:numId w:val="118"/>
        </w:numPr>
        <w:autoSpaceDE w:val="0"/>
        <w:autoSpaceDN w:val="0"/>
        <w:adjustRightInd w:val="0"/>
        <w:spacing w:line="276" w:lineRule="auto"/>
        <w:jc w:val="both"/>
        <w:rPr>
          <w:lang w:val="en-GB"/>
        </w:rPr>
      </w:pPr>
      <w:r w:rsidRPr="00ED5174">
        <w:rPr>
          <w:lang w:val="en-GB"/>
        </w:rPr>
        <w:t>limitation of stored quantities;</w:t>
      </w:r>
    </w:p>
    <w:p w14:paraId="27764722" w14:textId="77777777" w:rsidR="00724944" w:rsidRPr="00ED5174" w:rsidRDefault="00724944">
      <w:pPr>
        <w:pStyle w:val="Paragraphedeliste"/>
        <w:numPr>
          <w:ilvl w:val="0"/>
          <w:numId w:val="118"/>
        </w:numPr>
        <w:autoSpaceDE w:val="0"/>
        <w:autoSpaceDN w:val="0"/>
        <w:adjustRightInd w:val="0"/>
        <w:spacing w:line="276" w:lineRule="auto"/>
        <w:jc w:val="both"/>
        <w:rPr>
          <w:lang w:val="en-GB"/>
        </w:rPr>
      </w:pPr>
      <w:r w:rsidRPr="00ED5174">
        <w:rPr>
          <w:lang w:val="en-GB"/>
        </w:rPr>
        <w:t>organised storage, on a site or in a manner that does not allow access to a person outside the site;</w:t>
      </w:r>
    </w:p>
    <w:p w14:paraId="7F93BD43" w14:textId="77777777" w:rsidR="00724944" w:rsidRPr="00ED5174" w:rsidRDefault="00724944">
      <w:pPr>
        <w:pStyle w:val="Paragraphedeliste"/>
        <w:numPr>
          <w:ilvl w:val="0"/>
          <w:numId w:val="118"/>
        </w:numPr>
        <w:autoSpaceDE w:val="0"/>
        <w:autoSpaceDN w:val="0"/>
        <w:adjustRightInd w:val="0"/>
        <w:spacing w:line="276" w:lineRule="auto"/>
        <w:jc w:val="both"/>
        <w:rPr>
          <w:lang w:val="en-GB"/>
        </w:rPr>
      </w:pPr>
      <w:r w:rsidRPr="00ED5174">
        <w:rPr>
          <w:lang w:val="en-GB"/>
        </w:rPr>
        <w:t>handling by responsible personnel equipped with PPE;</w:t>
      </w:r>
    </w:p>
    <w:p w14:paraId="61D0B257" w14:textId="77777777" w:rsidR="00724944" w:rsidRPr="00ED5174" w:rsidRDefault="00724944">
      <w:pPr>
        <w:pStyle w:val="Paragraphedeliste"/>
        <w:numPr>
          <w:ilvl w:val="0"/>
          <w:numId w:val="118"/>
        </w:numPr>
        <w:autoSpaceDE w:val="0"/>
        <w:autoSpaceDN w:val="0"/>
        <w:adjustRightInd w:val="0"/>
        <w:spacing w:line="276" w:lineRule="auto"/>
        <w:jc w:val="both"/>
        <w:rPr>
          <w:lang w:val="en-GB"/>
        </w:rPr>
      </w:pPr>
      <w:r w:rsidRPr="00ED5174">
        <w:rPr>
          <w:lang w:val="en-GB"/>
        </w:rPr>
        <w:t>the storage site is marked by a sign indicating the nature of the hazard.</w:t>
      </w:r>
    </w:p>
    <w:p w14:paraId="1E56AF51" w14:textId="77777777" w:rsidR="00724944" w:rsidRPr="00ED5174" w:rsidRDefault="00724944">
      <w:pPr>
        <w:pStyle w:val="Paragraphedeliste"/>
        <w:numPr>
          <w:ilvl w:val="0"/>
          <w:numId w:val="118"/>
        </w:numPr>
        <w:autoSpaceDE w:val="0"/>
        <w:autoSpaceDN w:val="0"/>
        <w:adjustRightInd w:val="0"/>
        <w:spacing w:line="276" w:lineRule="auto"/>
        <w:jc w:val="both"/>
        <w:rPr>
          <w:lang w:val="en-GB"/>
        </w:rPr>
      </w:pPr>
      <w:r w:rsidRPr="00ED5174">
        <w:rPr>
          <w:lang w:val="en-GB"/>
        </w:rPr>
        <w:t>The storage of liquid chemicals will be done on retention to prevent accidental spills and soil pollution;</w:t>
      </w:r>
    </w:p>
    <w:p w14:paraId="7E9065A1" w14:textId="77777777" w:rsidR="00724944" w:rsidRPr="00ED5174" w:rsidRDefault="00724944">
      <w:pPr>
        <w:pStyle w:val="Paragraphedeliste"/>
        <w:numPr>
          <w:ilvl w:val="0"/>
          <w:numId w:val="118"/>
        </w:numPr>
        <w:autoSpaceDE w:val="0"/>
        <w:autoSpaceDN w:val="0"/>
        <w:adjustRightInd w:val="0"/>
        <w:spacing w:line="276" w:lineRule="auto"/>
        <w:jc w:val="both"/>
        <w:rPr>
          <w:lang w:val="en-GB"/>
        </w:rPr>
      </w:pPr>
      <w:r w:rsidRPr="00ED5174">
        <w:rPr>
          <w:lang w:val="en-GB"/>
        </w:rPr>
        <w:t>The chemicals used must be equipped with a safety data sheet (SDS) to be displayed at the storage site.</w:t>
      </w:r>
    </w:p>
    <w:p w14:paraId="0497BBF7" w14:textId="77777777" w:rsidR="00724944" w:rsidRPr="00ED5174" w:rsidRDefault="00724944" w:rsidP="00724944">
      <w:pPr>
        <w:pStyle w:val="Paragraphedeliste"/>
        <w:autoSpaceDE w:val="0"/>
        <w:autoSpaceDN w:val="0"/>
        <w:adjustRightInd w:val="0"/>
        <w:spacing w:line="276" w:lineRule="auto"/>
        <w:jc w:val="both"/>
        <w:rPr>
          <w:sz w:val="2"/>
          <w:lang w:val="en-GB"/>
        </w:rPr>
      </w:pPr>
    </w:p>
    <w:p w14:paraId="4C12AA8D" w14:textId="77777777" w:rsidR="00724944" w:rsidRPr="00ED5174" w:rsidRDefault="00724944" w:rsidP="00724944">
      <w:pPr>
        <w:pStyle w:val="Titre2"/>
        <w:rPr>
          <w:rFonts w:ascii="Times New Roman" w:hAnsi="Times New Roman" w:cs="Times New Roman"/>
          <w:szCs w:val="26"/>
          <w:lang w:val="en-GB"/>
        </w:rPr>
      </w:pPr>
      <w:bookmarkStart w:id="142" w:name="_Toc205586970"/>
      <w:r w:rsidRPr="00ED5174">
        <w:rPr>
          <w:rFonts w:ascii="Times New Roman" w:hAnsi="Times New Roman" w:cs="Times New Roman"/>
          <w:lang w:val="en-GB"/>
        </w:rPr>
        <w:t>IV.4. Fuels and lubricants</w:t>
      </w:r>
      <w:bookmarkEnd w:id="142"/>
    </w:p>
    <w:p w14:paraId="0325C96E" w14:textId="77777777" w:rsidR="00724944" w:rsidRPr="00ED5174" w:rsidRDefault="00724944" w:rsidP="00724944">
      <w:pPr>
        <w:autoSpaceDE w:val="0"/>
        <w:autoSpaceDN w:val="0"/>
        <w:adjustRightInd w:val="0"/>
        <w:spacing w:line="276" w:lineRule="auto"/>
        <w:jc w:val="both"/>
        <w:rPr>
          <w:lang w:val="en-GB"/>
        </w:rPr>
      </w:pPr>
      <w:r w:rsidRPr="00ED5174">
        <w:rPr>
          <w:lang w:val="en-GB"/>
        </w:rPr>
        <w:t xml:space="preserve">In the event that the contractor uses fuels and lubricants in the yard, the lubricants shall be stored in watertight containers placed on level, clean and stable ground. The containers will be isolated from the ground by plastic sheeting or absorbent material (sand or sawdust) to allow the recovery of any accidental discharges. As for fuels, they will be stored in tanks in a space set up according to standards. The tank must be placed in a watertight drip tank, the volume of </w:t>
      </w:r>
      <w:r w:rsidRPr="00ED5174">
        <w:rPr>
          <w:lang w:val="en-GB"/>
        </w:rPr>
        <w:lastRenderedPageBreak/>
        <w:t>which is at least 2/3 of that of the tank, in order to be able to contain the liquid in the event of an accidental spill. The whole must be covered and associated with fire-fighting devices (fire extinguishers, sandboxes). At the end of the work, the site will be cleared of all traces or by-products.</w:t>
      </w:r>
    </w:p>
    <w:p w14:paraId="5BAD2B25" w14:textId="77777777" w:rsidR="00724944" w:rsidRPr="00ED5174" w:rsidRDefault="00724944" w:rsidP="00724944">
      <w:pPr>
        <w:pStyle w:val="Titre2"/>
        <w:rPr>
          <w:rFonts w:ascii="Times New Roman" w:hAnsi="Times New Roman" w:cs="Times New Roman"/>
          <w:szCs w:val="26"/>
          <w:lang w:val="en-GB"/>
        </w:rPr>
      </w:pPr>
      <w:bookmarkStart w:id="143" w:name="_Toc205586971"/>
      <w:r w:rsidRPr="00ED5174">
        <w:rPr>
          <w:rFonts w:ascii="Times New Roman" w:hAnsi="Times New Roman" w:cs="Times New Roman"/>
          <w:lang w:val="en-GB"/>
        </w:rPr>
        <w:t>IV.5. Other potentially polluting substances</w:t>
      </w:r>
      <w:bookmarkEnd w:id="143"/>
    </w:p>
    <w:p w14:paraId="1D5D0E67" w14:textId="77777777" w:rsidR="00724944" w:rsidRPr="00ED5174" w:rsidRDefault="00724944" w:rsidP="00724944">
      <w:pPr>
        <w:autoSpaceDE w:val="0"/>
        <w:autoSpaceDN w:val="0"/>
        <w:adjustRightInd w:val="0"/>
        <w:spacing w:line="276" w:lineRule="auto"/>
        <w:jc w:val="both"/>
        <w:rPr>
          <w:lang w:val="en-GB"/>
        </w:rPr>
      </w:pPr>
      <w:r w:rsidRPr="00ED5174">
        <w:rPr>
          <w:lang w:val="en-GB"/>
        </w:rPr>
        <w:t>The use of other potentially polluting substances will be reported to the project manager before their use. The company will provide proof of the legal nature of their use and the project manager will notify the competent technical services for authorisation and possibly the prescription of precautionary instructions.</w:t>
      </w:r>
    </w:p>
    <w:p w14:paraId="15FE3560" w14:textId="77777777" w:rsidR="00724944" w:rsidRPr="00ED5174" w:rsidRDefault="00724944" w:rsidP="00724944">
      <w:pPr>
        <w:pStyle w:val="Titre2"/>
        <w:rPr>
          <w:rFonts w:ascii="Times New Roman" w:hAnsi="Times New Roman" w:cs="Times New Roman"/>
          <w:szCs w:val="26"/>
          <w:lang w:val="en-GB"/>
        </w:rPr>
      </w:pPr>
      <w:bookmarkStart w:id="144" w:name="_Toc205586972"/>
      <w:r w:rsidRPr="00ED5174">
        <w:rPr>
          <w:rFonts w:ascii="Times New Roman" w:hAnsi="Times New Roman" w:cs="Times New Roman"/>
          <w:lang w:val="en-GB"/>
        </w:rPr>
        <w:t>IV.6. Management of accidental pollution</w:t>
      </w:r>
      <w:bookmarkEnd w:id="144"/>
    </w:p>
    <w:p w14:paraId="545260F1" w14:textId="77777777" w:rsidR="00724944" w:rsidRPr="00ED5174" w:rsidRDefault="00724944" w:rsidP="00724944">
      <w:pPr>
        <w:autoSpaceDE w:val="0"/>
        <w:autoSpaceDN w:val="0"/>
        <w:adjustRightInd w:val="0"/>
        <w:spacing w:line="276" w:lineRule="auto"/>
        <w:jc w:val="both"/>
        <w:rPr>
          <w:lang w:val="en-GB"/>
        </w:rPr>
      </w:pPr>
      <w:r w:rsidRPr="00ED5174">
        <w:rPr>
          <w:lang w:val="en-GB"/>
        </w:rPr>
        <w:t xml:space="preserve">In the event of accidental pollution, the Contractor shall notify the project manager without delay. Depending on the component of the environment affected by the pollution, the competent technical services will be notified. The Contractor will take all necessary measures to put an end to the cause of the problem and to proceed with the treatment of the pollution. The prescribed precautionary instructions must be implemented quickly. Buffers will need to be available at sites to absorb small spills.  </w:t>
      </w:r>
    </w:p>
    <w:p w14:paraId="775DD8CF" w14:textId="77777777" w:rsidR="00724944" w:rsidRPr="00ED5174" w:rsidRDefault="00724944" w:rsidP="00724944">
      <w:pPr>
        <w:pStyle w:val="Titre2"/>
        <w:rPr>
          <w:rFonts w:ascii="Times New Roman" w:hAnsi="Times New Roman" w:cs="Times New Roman"/>
          <w:szCs w:val="26"/>
          <w:lang w:val="en-GB"/>
        </w:rPr>
      </w:pPr>
      <w:bookmarkStart w:id="145" w:name="_Toc205586973"/>
      <w:r w:rsidRPr="00ED5174">
        <w:rPr>
          <w:rFonts w:ascii="Times New Roman" w:hAnsi="Times New Roman" w:cs="Times New Roman"/>
          <w:lang w:val="en-GB"/>
        </w:rPr>
        <w:t>IV.7. Principle of intervention following accidental pollution</w:t>
      </w:r>
      <w:bookmarkEnd w:id="145"/>
    </w:p>
    <w:p w14:paraId="6653868A" w14:textId="77777777" w:rsidR="00724944" w:rsidRPr="00ED5174" w:rsidRDefault="00724944" w:rsidP="00724944">
      <w:pPr>
        <w:autoSpaceDE w:val="0"/>
        <w:autoSpaceDN w:val="0"/>
        <w:adjustRightInd w:val="0"/>
        <w:spacing w:line="276" w:lineRule="auto"/>
        <w:jc w:val="both"/>
        <w:rPr>
          <w:lang w:val="en-GB"/>
        </w:rPr>
      </w:pPr>
      <w:r w:rsidRPr="00ED5174">
        <w:rPr>
          <w:lang w:val="en-GB"/>
        </w:rPr>
        <w:t>In the event of an accidental spill of polluting substances, the following measures must be taken:</w:t>
      </w:r>
    </w:p>
    <w:p w14:paraId="2D5D5A63" w14:textId="77777777" w:rsidR="00724944" w:rsidRPr="00ED5174" w:rsidRDefault="00724944">
      <w:pPr>
        <w:pStyle w:val="Paragraphedeliste"/>
        <w:numPr>
          <w:ilvl w:val="0"/>
          <w:numId w:val="118"/>
        </w:numPr>
        <w:autoSpaceDE w:val="0"/>
        <w:autoSpaceDN w:val="0"/>
        <w:adjustRightInd w:val="0"/>
        <w:spacing w:line="276" w:lineRule="auto"/>
        <w:jc w:val="both"/>
        <w:rPr>
          <w:lang w:val="en-GB"/>
        </w:rPr>
      </w:pPr>
      <w:r w:rsidRPr="00ED5174">
        <w:rPr>
          <w:lang w:val="en-GB"/>
        </w:rPr>
        <w:t>Avoid contamination of the soil by sprinkling specific absorbent products;</w:t>
      </w:r>
    </w:p>
    <w:p w14:paraId="71616446" w14:textId="77777777" w:rsidR="00724944" w:rsidRPr="00ED5174" w:rsidRDefault="00724944">
      <w:pPr>
        <w:pStyle w:val="Paragraphedeliste"/>
        <w:numPr>
          <w:ilvl w:val="0"/>
          <w:numId w:val="118"/>
        </w:numPr>
        <w:autoSpaceDE w:val="0"/>
        <w:autoSpaceDN w:val="0"/>
        <w:adjustRightInd w:val="0"/>
        <w:spacing w:line="276" w:lineRule="auto"/>
        <w:jc w:val="both"/>
        <w:rPr>
          <w:lang w:val="en-GB"/>
        </w:rPr>
      </w:pPr>
      <w:r w:rsidRPr="00ED5174">
        <w:rPr>
          <w:lang w:val="en-GB"/>
        </w:rPr>
        <w:t>In the event of proximity to a water source (wells, rivers, etc.), avoid contamination of water by blockage, dam, earthen dike, at first;</w:t>
      </w:r>
    </w:p>
    <w:p w14:paraId="4050C93E" w14:textId="77777777" w:rsidR="00724944" w:rsidRPr="00ED5174" w:rsidRDefault="00724944">
      <w:pPr>
        <w:pStyle w:val="Paragraphedeliste"/>
        <w:numPr>
          <w:ilvl w:val="0"/>
          <w:numId w:val="118"/>
        </w:numPr>
        <w:autoSpaceDE w:val="0"/>
        <w:autoSpaceDN w:val="0"/>
        <w:adjustRightInd w:val="0"/>
        <w:spacing w:line="276" w:lineRule="auto"/>
        <w:jc w:val="both"/>
        <w:rPr>
          <w:lang w:val="en-GB"/>
        </w:rPr>
      </w:pPr>
      <w:r w:rsidRPr="00ED5174">
        <w:rPr>
          <w:lang w:val="en-GB"/>
        </w:rPr>
        <w:t>Excavate the polluted soil at the right of the infiltration surface;</w:t>
      </w:r>
    </w:p>
    <w:p w14:paraId="76451414" w14:textId="77777777" w:rsidR="00724944" w:rsidRPr="00ED5174" w:rsidRDefault="00724944">
      <w:pPr>
        <w:pStyle w:val="Paragraphedeliste"/>
        <w:numPr>
          <w:ilvl w:val="0"/>
          <w:numId w:val="118"/>
        </w:numPr>
        <w:autoSpaceDE w:val="0"/>
        <w:autoSpaceDN w:val="0"/>
        <w:adjustRightInd w:val="0"/>
        <w:spacing w:line="276" w:lineRule="auto"/>
        <w:jc w:val="both"/>
        <w:rPr>
          <w:lang w:val="en-GB"/>
        </w:rPr>
      </w:pPr>
      <w:r w:rsidRPr="00ED5174">
        <w:rPr>
          <w:lang w:val="en-GB"/>
        </w:rPr>
        <w:t>Treat polluted parts in an environmentally sound manner (landfilling, burial, incineration, depending on the nature of the pollution).</w:t>
      </w:r>
    </w:p>
    <w:p w14:paraId="53204B2F" w14:textId="77777777" w:rsidR="00724944" w:rsidRPr="00ED5174" w:rsidRDefault="00724944" w:rsidP="00724944">
      <w:pPr>
        <w:pStyle w:val="Paragraphedeliste"/>
        <w:autoSpaceDE w:val="0"/>
        <w:autoSpaceDN w:val="0"/>
        <w:adjustRightInd w:val="0"/>
        <w:spacing w:line="276" w:lineRule="auto"/>
        <w:jc w:val="both"/>
        <w:rPr>
          <w:sz w:val="2"/>
          <w:lang w:val="en-GB"/>
        </w:rPr>
      </w:pPr>
    </w:p>
    <w:p w14:paraId="18F13719" w14:textId="77777777" w:rsidR="00724944" w:rsidRPr="00ED5174" w:rsidRDefault="00724944" w:rsidP="00724944">
      <w:pPr>
        <w:pStyle w:val="Titre2"/>
        <w:rPr>
          <w:rFonts w:ascii="Times New Roman" w:hAnsi="Times New Roman" w:cs="Times New Roman"/>
          <w:szCs w:val="26"/>
          <w:lang w:val="en-GB"/>
        </w:rPr>
      </w:pPr>
      <w:bookmarkStart w:id="146" w:name="_Toc205586974"/>
      <w:r w:rsidRPr="00ED5174">
        <w:rPr>
          <w:rFonts w:ascii="Times New Roman" w:hAnsi="Times New Roman" w:cs="Times New Roman"/>
          <w:lang w:val="en-GB"/>
        </w:rPr>
        <w:t>IV.8. Protection of natural areas against fire</w:t>
      </w:r>
      <w:bookmarkEnd w:id="146"/>
    </w:p>
    <w:p w14:paraId="78DB7892" w14:textId="77777777" w:rsidR="00724944" w:rsidRPr="00ED5174" w:rsidRDefault="00724944" w:rsidP="00724944">
      <w:pPr>
        <w:autoSpaceDE w:val="0"/>
        <w:autoSpaceDN w:val="0"/>
        <w:adjustRightInd w:val="0"/>
        <w:spacing w:line="276" w:lineRule="auto"/>
        <w:jc w:val="both"/>
        <w:rPr>
          <w:b/>
          <w:bCs/>
          <w:sz w:val="12"/>
          <w:lang w:val="en-GB"/>
        </w:rPr>
      </w:pPr>
    </w:p>
    <w:p w14:paraId="16AD659D" w14:textId="77777777" w:rsidR="00724944" w:rsidRPr="00ED5174" w:rsidRDefault="00724944" w:rsidP="00724944">
      <w:pPr>
        <w:autoSpaceDE w:val="0"/>
        <w:autoSpaceDN w:val="0"/>
        <w:adjustRightInd w:val="0"/>
        <w:spacing w:line="276" w:lineRule="auto"/>
        <w:jc w:val="both"/>
        <w:rPr>
          <w:lang w:val="en-GB"/>
        </w:rPr>
      </w:pPr>
      <w:r w:rsidRPr="00ED5174">
        <w:rPr>
          <w:lang w:val="en-GB"/>
        </w:rPr>
        <w:t>The regulations in force (Forest Code) will be strictly applied. In general, the use of fire is prohibited on the site unless an express derogation is granted by the project manager within the limits of the permissions laid down by the national regulations in force. In this case, the Contractor will observe the following minimum instructions:</w:t>
      </w:r>
    </w:p>
    <w:p w14:paraId="151FF328" w14:textId="77777777" w:rsidR="00724944" w:rsidRPr="00ED5174" w:rsidRDefault="00724944">
      <w:pPr>
        <w:pStyle w:val="Paragraphedeliste"/>
        <w:numPr>
          <w:ilvl w:val="0"/>
          <w:numId w:val="118"/>
        </w:numPr>
        <w:autoSpaceDE w:val="0"/>
        <w:autoSpaceDN w:val="0"/>
        <w:adjustRightInd w:val="0"/>
        <w:spacing w:line="276" w:lineRule="auto"/>
        <w:jc w:val="both"/>
        <w:rPr>
          <w:lang w:val="en-GB"/>
        </w:rPr>
      </w:pPr>
      <w:r w:rsidRPr="00ED5174">
        <w:rPr>
          <w:lang w:val="en-GB"/>
        </w:rPr>
        <w:t>Burning allowed only in light winds;</w:t>
      </w:r>
    </w:p>
    <w:p w14:paraId="05C00513" w14:textId="77777777" w:rsidR="00724944" w:rsidRPr="00ED5174" w:rsidRDefault="00724944">
      <w:pPr>
        <w:pStyle w:val="Paragraphedeliste"/>
        <w:numPr>
          <w:ilvl w:val="0"/>
          <w:numId w:val="118"/>
        </w:numPr>
        <w:autoSpaceDE w:val="0"/>
        <w:autoSpaceDN w:val="0"/>
        <w:adjustRightInd w:val="0"/>
        <w:spacing w:line="276" w:lineRule="auto"/>
        <w:jc w:val="both"/>
        <w:rPr>
          <w:lang w:val="en-GB"/>
        </w:rPr>
      </w:pPr>
      <w:r w:rsidRPr="00ED5174">
        <w:rPr>
          <w:lang w:val="en-GB"/>
        </w:rPr>
        <w:t>Site previously cleared over a radius of twenty metres;</w:t>
      </w:r>
    </w:p>
    <w:p w14:paraId="328F5E94" w14:textId="77777777" w:rsidR="00724944" w:rsidRPr="00ED5174" w:rsidRDefault="00724944">
      <w:pPr>
        <w:pStyle w:val="Paragraphedeliste"/>
        <w:numPr>
          <w:ilvl w:val="0"/>
          <w:numId w:val="118"/>
        </w:numPr>
        <w:autoSpaceDE w:val="0"/>
        <w:autoSpaceDN w:val="0"/>
        <w:adjustRightInd w:val="0"/>
        <w:spacing w:line="276" w:lineRule="auto"/>
        <w:jc w:val="both"/>
        <w:rPr>
          <w:lang w:val="en-GB"/>
        </w:rPr>
      </w:pPr>
      <w:r w:rsidRPr="00ED5174">
        <w:rPr>
          <w:lang w:val="en-GB"/>
        </w:rPr>
        <w:t>Fire under constant supervision by a competent person armed with fire-fighting equipment;</w:t>
      </w:r>
    </w:p>
    <w:p w14:paraId="412C21D7" w14:textId="77777777" w:rsidR="00724944" w:rsidRPr="00ED5174" w:rsidRDefault="00724944">
      <w:pPr>
        <w:pStyle w:val="Paragraphedeliste"/>
        <w:numPr>
          <w:ilvl w:val="0"/>
          <w:numId w:val="118"/>
        </w:numPr>
        <w:autoSpaceDE w:val="0"/>
        <w:autoSpaceDN w:val="0"/>
        <w:adjustRightInd w:val="0"/>
        <w:spacing w:line="276" w:lineRule="auto"/>
        <w:jc w:val="both"/>
        <w:rPr>
          <w:lang w:val="en-GB"/>
        </w:rPr>
      </w:pPr>
      <w:r w:rsidRPr="00ED5174">
        <w:rPr>
          <w:lang w:val="en-GB"/>
        </w:rPr>
        <w:t>In the event of a spread, rapid alert of the emergency services and the project manager by any means;</w:t>
      </w:r>
    </w:p>
    <w:p w14:paraId="551B1949" w14:textId="77777777" w:rsidR="00724944" w:rsidRPr="00ED5174" w:rsidRDefault="00724944">
      <w:pPr>
        <w:pStyle w:val="Paragraphedeliste"/>
        <w:numPr>
          <w:ilvl w:val="0"/>
          <w:numId w:val="118"/>
        </w:numPr>
        <w:autoSpaceDE w:val="0"/>
        <w:autoSpaceDN w:val="0"/>
        <w:adjustRightInd w:val="0"/>
        <w:spacing w:line="276" w:lineRule="auto"/>
        <w:jc w:val="both"/>
        <w:rPr>
          <w:lang w:val="en-GB"/>
        </w:rPr>
      </w:pPr>
      <w:r w:rsidRPr="00ED5174">
        <w:rPr>
          <w:lang w:val="en-GB"/>
        </w:rPr>
        <w:t>Total extinguishing of the fireplace at the end of the burning. Covering with earth is prohibited.</w:t>
      </w:r>
    </w:p>
    <w:p w14:paraId="0BA5D9BE" w14:textId="77777777" w:rsidR="00724944" w:rsidRPr="00ED5174" w:rsidRDefault="00724944" w:rsidP="00724944">
      <w:pPr>
        <w:autoSpaceDE w:val="0"/>
        <w:autoSpaceDN w:val="0"/>
        <w:adjustRightInd w:val="0"/>
        <w:spacing w:line="276" w:lineRule="auto"/>
        <w:jc w:val="both"/>
        <w:rPr>
          <w:b/>
          <w:bCs/>
          <w:sz w:val="2"/>
          <w:szCs w:val="22"/>
          <w:lang w:val="en-GB"/>
        </w:rPr>
      </w:pPr>
    </w:p>
    <w:p w14:paraId="749F07CA" w14:textId="77777777" w:rsidR="00724944" w:rsidRPr="00ED5174" w:rsidRDefault="00724944" w:rsidP="00724944">
      <w:pPr>
        <w:pStyle w:val="Titre2"/>
        <w:rPr>
          <w:rFonts w:ascii="Times New Roman" w:hAnsi="Times New Roman" w:cs="Times New Roman"/>
          <w:lang w:val="en-GB"/>
        </w:rPr>
      </w:pPr>
      <w:bookmarkStart w:id="147" w:name="_Toc205586975"/>
      <w:r w:rsidRPr="00ED5174">
        <w:rPr>
          <w:rFonts w:ascii="Times New Roman" w:hAnsi="Times New Roman" w:cs="Times New Roman"/>
          <w:lang w:val="en-GB"/>
        </w:rPr>
        <w:lastRenderedPageBreak/>
        <w:t>IV.9. Conservation of the landscape integrity of the site</w:t>
      </w:r>
      <w:bookmarkEnd w:id="147"/>
    </w:p>
    <w:p w14:paraId="13FAD250" w14:textId="77777777" w:rsidR="00724944" w:rsidRPr="00ED5174" w:rsidRDefault="00724944" w:rsidP="00724944">
      <w:pPr>
        <w:autoSpaceDE w:val="0"/>
        <w:autoSpaceDN w:val="0"/>
        <w:adjustRightInd w:val="0"/>
        <w:spacing w:line="276" w:lineRule="auto"/>
        <w:jc w:val="both"/>
        <w:rPr>
          <w:b/>
          <w:bCs/>
          <w:sz w:val="8"/>
          <w:lang w:val="en-GB"/>
        </w:rPr>
      </w:pPr>
    </w:p>
    <w:p w14:paraId="1862F958" w14:textId="77777777" w:rsidR="00724944" w:rsidRPr="00ED5174" w:rsidRDefault="00724944" w:rsidP="00724944">
      <w:pPr>
        <w:autoSpaceDE w:val="0"/>
        <w:autoSpaceDN w:val="0"/>
        <w:adjustRightInd w:val="0"/>
        <w:spacing w:line="276" w:lineRule="auto"/>
        <w:jc w:val="both"/>
        <w:rPr>
          <w:lang w:val="en-GB"/>
        </w:rPr>
      </w:pPr>
      <w:r w:rsidRPr="00ED5174">
        <w:rPr>
          <w:lang w:val="en-GB"/>
        </w:rPr>
        <w:t>No damage will be made to vegetation located outside the right-of-way of the structures, accesses or planned work or storage areas. In addition, protective measures on protected or rare species should be taken.</w:t>
      </w:r>
    </w:p>
    <w:p w14:paraId="280453E0" w14:textId="77777777" w:rsidR="00724944" w:rsidRPr="00ED5174" w:rsidRDefault="00724944" w:rsidP="00724944">
      <w:pPr>
        <w:autoSpaceDE w:val="0"/>
        <w:autoSpaceDN w:val="0"/>
        <w:adjustRightInd w:val="0"/>
        <w:spacing w:line="276" w:lineRule="auto"/>
        <w:jc w:val="both"/>
        <w:rPr>
          <w:lang w:val="en-GB"/>
        </w:rPr>
      </w:pPr>
      <w:r w:rsidRPr="00ED5174">
        <w:rPr>
          <w:lang w:val="en-GB"/>
        </w:rPr>
        <w:t xml:space="preserve">Only the felling of trees authorised by the forestry service is tolerated (comply with the provisions of the forestry code in the event of tree felling or deforestation). Penalties are incurred in the event of unauthorized felling of trees or the destruction of the site's vegetation. In the event of deforestation, the felled trees must be cut down and stored The local populations must be informed of the possibility they have of being able to dispose of this wood at their convenience. Trees that have been felled must not be left in place, burned or fled under the earthworks. </w:t>
      </w:r>
    </w:p>
    <w:p w14:paraId="491286F9" w14:textId="77777777" w:rsidR="00724944" w:rsidRPr="00ED5174" w:rsidRDefault="00724944" w:rsidP="00724944">
      <w:pPr>
        <w:autoSpaceDE w:val="0"/>
        <w:autoSpaceDN w:val="0"/>
        <w:adjustRightInd w:val="0"/>
        <w:spacing w:line="276" w:lineRule="auto"/>
        <w:jc w:val="both"/>
        <w:rPr>
          <w:lang w:val="en-GB"/>
        </w:rPr>
      </w:pPr>
      <w:r w:rsidRPr="00ED5174">
        <w:rPr>
          <w:lang w:val="en-GB"/>
        </w:rPr>
        <w:t xml:space="preserve"> The Contractor should carry out a compensation planting after the work in the event of deforestation or felling of trees.</w:t>
      </w:r>
    </w:p>
    <w:p w14:paraId="66D0ED0D" w14:textId="77777777" w:rsidR="00724944" w:rsidRPr="00ED5174" w:rsidRDefault="00724944" w:rsidP="00724944">
      <w:pPr>
        <w:autoSpaceDE w:val="0"/>
        <w:autoSpaceDN w:val="0"/>
        <w:adjustRightInd w:val="0"/>
        <w:spacing w:line="276" w:lineRule="auto"/>
        <w:jc w:val="both"/>
        <w:rPr>
          <w:lang w:val="en-GB"/>
        </w:rPr>
      </w:pPr>
      <w:r w:rsidRPr="00ED5174">
        <w:rPr>
          <w:lang w:val="en-GB"/>
        </w:rPr>
        <w:t>The materials used for the work (sand and gravel in particular) must come from quarries and sand pits authorised and controlled by the mining service. In accordance with the provisions of the mining code, quarries and loan sites must be rehabilitated.</w:t>
      </w:r>
    </w:p>
    <w:p w14:paraId="7822E974" w14:textId="77777777" w:rsidR="00724944" w:rsidRPr="00ED5174" w:rsidRDefault="00724944" w:rsidP="00724944">
      <w:pPr>
        <w:autoSpaceDE w:val="0"/>
        <w:autoSpaceDN w:val="0"/>
        <w:adjustRightInd w:val="0"/>
        <w:spacing w:line="276" w:lineRule="auto"/>
        <w:jc w:val="both"/>
        <w:rPr>
          <w:lang w:val="en-GB"/>
        </w:rPr>
      </w:pPr>
      <w:r w:rsidRPr="00ED5174">
        <w:rPr>
          <w:lang w:val="en-GB"/>
        </w:rPr>
        <w:t>The restoration of the premises before the site is withdrawn may be imposed in the event of significant modification of the site.</w:t>
      </w:r>
    </w:p>
    <w:p w14:paraId="6E631042" w14:textId="77777777" w:rsidR="00724944" w:rsidRPr="00ED5174" w:rsidRDefault="00724944" w:rsidP="00724944">
      <w:pPr>
        <w:autoSpaceDE w:val="0"/>
        <w:autoSpaceDN w:val="0"/>
        <w:adjustRightInd w:val="0"/>
        <w:spacing w:line="276" w:lineRule="auto"/>
        <w:jc w:val="both"/>
        <w:rPr>
          <w:lang w:val="en-GB"/>
        </w:rPr>
      </w:pPr>
      <w:r w:rsidRPr="00ED5174">
        <w:rPr>
          <w:lang w:val="en-GB"/>
        </w:rPr>
        <w:t>Any area of environmental sensitivity must be bypassed by the project (e.g. seasonal flood zones). Also, all precautions must be taken to preserve water points (wells, springs, fountains, ponds, etc.).</w:t>
      </w:r>
      <w:bookmarkEnd w:id="138"/>
    </w:p>
    <w:p w14:paraId="69739D66" w14:textId="77777777" w:rsidR="00724944" w:rsidRPr="00ED5174" w:rsidRDefault="00724944" w:rsidP="00724944">
      <w:pPr>
        <w:pStyle w:val="Titre2"/>
        <w:rPr>
          <w:rFonts w:ascii="Times New Roman" w:hAnsi="Times New Roman" w:cs="Times New Roman"/>
          <w:szCs w:val="26"/>
          <w:lang w:val="en-GB"/>
        </w:rPr>
      </w:pPr>
      <w:bookmarkStart w:id="148" w:name="_Toc205586976"/>
      <w:r w:rsidRPr="00ED5174">
        <w:rPr>
          <w:rFonts w:ascii="Times New Roman" w:hAnsi="Times New Roman" w:cs="Times New Roman"/>
          <w:lang w:val="en-GB"/>
        </w:rPr>
        <w:t>IV.10. Protection of biodiversity</w:t>
      </w:r>
      <w:bookmarkEnd w:id="148"/>
      <w:r w:rsidRPr="00ED5174">
        <w:rPr>
          <w:rFonts w:ascii="Times New Roman" w:hAnsi="Times New Roman" w:cs="Times New Roman"/>
          <w:lang w:val="en-GB"/>
        </w:rPr>
        <w:t xml:space="preserve"> </w:t>
      </w:r>
    </w:p>
    <w:p w14:paraId="136A41C7" w14:textId="77777777" w:rsidR="00724944" w:rsidRPr="00ED5174" w:rsidRDefault="00724944" w:rsidP="00724944">
      <w:pPr>
        <w:rPr>
          <w:lang w:val="en-GB" w:eastAsia="fr-FR"/>
        </w:rPr>
      </w:pPr>
      <w:r w:rsidRPr="00ED5174">
        <w:rPr>
          <w:lang w:val="en-GB" w:eastAsia="fr-FR"/>
        </w:rPr>
        <w:t>In addition to complying with the resolutions of the Biodiversity Management Plan that will be developed and made available to the Contractor, the Contractor must take the following initial steps during the execution of the work:</w:t>
      </w:r>
    </w:p>
    <w:p w14:paraId="6E6A1C19" w14:textId="77777777" w:rsidR="00724944" w:rsidRPr="00ED5174" w:rsidRDefault="00724944" w:rsidP="00724944">
      <w:pPr>
        <w:rPr>
          <w:lang w:val="en-GB" w:eastAsia="fr-FR"/>
        </w:rPr>
      </w:pPr>
      <w:r w:rsidRPr="00ED5174">
        <w:rPr>
          <w:lang w:val="en-GB" w:eastAsia="fr-FR"/>
        </w:rPr>
        <w:t>Prohibit construction site facilities and remote sites in the vicinity of the two parks, outside the buffer zones;</w:t>
      </w:r>
    </w:p>
    <w:p w14:paraId="77C4DCBF" w14:textId="77777777" w:rsidR="00724944" w:rsidRPr="00ED5174" w:rsidRDefault="00724944">
      <w:pPr>
        <w:pStyle w:val="Paragraphedeliste"/>
        <w:numPr>
          <w:ilvl w:val="0"/>
          <w:numId w:val="118"/>
        </w:numPr>
        <w:autoSpaceDE w:val="0"/>
        <w:autoSpaceDN w:val="0"/>
        <w:adjustRightInd w:val="0"/>
        <w:spacing w:line="276" w:lineRule="auto"/>
        <w:jc w:val="both"/>
        <w:rPr>
          <w:lang w:val="en-GB"/>
        </w:rPr>
      </w:pPr>
      <w:r w:rsidRPr="00ED5174">
        <w:rPr>
          <w:lang w:val="en-GB"/>
        </w:rPr>
        <w:t>Prohibit the opening of borrowing areas and deposit areas in the area of the said parks;</w:t>
      </w:r>
    </w:p>
    <w:p w14:paraId="56557A5B" w14:textId="77777777" w:rsidR="00724944" w:rsidRPr="00ED5174" w:rsidRDefault="00724944">
      <w:pPr>
        <w:pStyle w:val="Paragraphedeliste"/>
        <w:numPr>
          <w:ilvl w:val="0"/>
          <w:numId w:val="118"/>
        </w:numPr>
        <w:autoSpaceDE w:val="0"/>
        <w:autoSpaceDN w:val="0"/>
        <w:adjustRightInd w:val="0"/>
        <w:spacing w:line="276" w:lineRule="auto"/>
        <w:jc w:val="both"/>
        <w:rPr>
          <w:lang w:val="en-GB"/>
        </w:rPr>
      </w:pPr>
      <w:r w:rsidRPr="00ED5174">
        <w:rPr>
          <w:lang w:val="en-GB"/>
        </w:rPr>
        <w:t>Prohibit the search for timber (boards, stakes and stakes) in the area of the said parks as well as their buffer zones;</w:t>
      </w:r>
    </w:p>
    <w:p w14:paraId="2843CF59" w14:textId="77777777" w:rsidR="00724944" w:rsidRPr="00ED5174" w:rsidRDefault="00724944">
      <w:pPr>
        <w:pStyle w:val="Paragraphedeliste"/>
        <w:numPr>
          <w:ilvl w:val="0"/>
          <w:numId w:val="118"/>
        </w:numPr>
        <w:autoSpaceDE w:val="0"/>
        <w:autoSpaceDN w:val="0"/>
        <w:adjustRightInd w:val="0"/>
        <w:spacing w:line="276" w:lineRule="auto"/>
        <w:jc w:val="both"/>
        <w:rPr>
          <w:lang w:val="en-GB"/>
        </w:rPr>
      </w:pPr>
      <w:r w:rsidRPr="00ED5174">
        <w:rPr>
          <w:lang w:val="en-GB"/>
        </w:rPr>
        <w:t>Prohibiting the consumption, hunting and transport of bushmeat by site personnel;</w:t>
      </w:r>
    </w:p>
    <w:p w14:paraId="4C765E73" w14:textId="77777777" w:rsidR="00724944" w:rsidRPr="00ED5174" w:rsidRDefault="00724944">
      <w:pPr>
        <w:pStyle w:val="Paragraphedeliste"/>
        <w:numPr>
          <w:ilvl w:val="0"/>
          <w:numId w:val="118"/>
        </w:numPr>
        <w:autoSpaceDE w:val="0"/>
        <w:autoSpaceDN w:val="0"/>
        <w:adjustRightInd w:val="0"/>
        <w:spacing w:after="120" w:line="276" w:lineRule="auto"/>
        <w:jc w:val="both"/>
        <w:rPr>
          <w:lang w:val="en-GB"/>
        </w:rPr>
      </w:pPr>
      <w:r w:rsidRPr="00ED5174">
        <w:rPr>
          <w:lang w:val="en-GB"/>
        </w:rPr>
        <w:t>Avoid the installation of certain road equipment, in particular rest areas, toll booths and weighing stations within national parks and their buffer zones;</w:t>
      </w:r>
    </w:p>
    <w:p w14:paraId="741248CD" w14:textId="77777777" w:rsidR="00724944" w:rsidRPr="00ED5174" w:rsidRDefault="00724944">
      <w:pPr>
        <w:pStyle w:val="Paragraphedeliste"/>
        <w:numPr>
          <w:ilvl w:val="0"/>
          <w:numId w:val="118"/>
        </w:numPr>
        <w:autoSpaceDE w:val="0"/>
        <w:autoSpaceDN w:val="0"/>
        <w:adjustRightInd w:val="0"/>
        <w:spacing w:after="120" w:line="276" w:lineRule="auto"/>
        <w:jc w:val="both"/>
        <w:rPr>
          <w:lang w:val="en-GB"/>
        </w:rPr>
      </w:pPr>
      <w:r w:rsidRPr="00ED5174">
        <w:rPr>
          <w:lang w:val="en-GB"/>
        </w:rPr>
        <w:t>Obtain authorizations to search for borrowed cottages in the domains and buffer zones according to the park's zoning plan;</w:t>
      </w:r>
    </w:p>
    <w:p w14:paraId="7C7FD74E" w14:textId="77777777" w:rsidR="00724944" w:rsidRPr="00ED5174" w:rsidRDefault="00724944">
      <w:pPr>
        <w:pStyle w:val="Paragraphedeliste"/>
        <w:numPr>
          <w:ilvl w:val="0"/>
          <w:numId w:val="118"/>
        </w:numPr>
        <w:autoSpaceDE w:val="0"/>
        <w:autoSpaceDN w:val="0"/>
        <w:adjustRightInd w:val="0"/>
        <w:spacing w:after="120" w:line="276" w:lineRule="auto"/>
        <w:jc w:val="both"/>
        <w:rPr>
          <w:lang w:val="en-GB"/>
        </w:rPr>
      </w:pPr>
      <w:r w:rsidRPr="00ED5174">
        <w:rPr>
          <w:lang w:val="en-GB"/>
        </w:rPr>
        <w:t>Collaborate with park conservators in the choice of areas that can be dedicated to the exploitation of borrowing areas, even in critical situations of lack of materials;</w:t>
      </w:r>
    </w:p>
    <w:p w14:paraId="4F73CED6" w14:textId="77777777" w:rsidR="00724944" w:rsidRPr="00ED5174" w:rsidRDefault="00724944">
      <w:pPr>
        <w:pStyle w:val="Paragraphedeliste"/>
        <w:numPr>
          <w:ilvl w:val="0"/>
          <w:numId w:val="118"/>
        </w:numPr>
        <w:autoSpaceDE w:val="0"/>
        <w:autoSpaceDN w:val="0"/>
        <w:adjustRightInd w:val="0"/>
        <w:spacing w:after="120" w:line="276" w:lineRule="auto"/>
        <w:jc w:val="both"/>
        <w:rPr>
          <w:lang w:val="en-GB"/>
        </w:rPr>
      </w:pPr>
      <w:r w:rsidRPr="00ED5174">
        <w:rPr>
          <w:lang w:val="en-GB"/>
        </w:rPr>
        <w:t>Plan, in collaboration with the conservators of the national parks, work in the vicinity of the parks, taking into account the places and periods of passage of the animals during their seasonal migrations;</w:t>
      </w:r>
    </w:p>
    <w:p w14:paraId="28D2B931" w14:textId="77777777" w:rsidR="00724944" w:rsidRPr="00ED5174" w:rsidRDefault="00724944">
      <w:pPr>
        <w:pStyle w:val="Paragraphedeliste"/>
        <w:numPr>
          <w:ilvl w:val="0"/>
          <w:numId w:val="118"/>
        </w:numPr>
        <w:autoSpaceDE w:val="0"/>
        <w:autoSpaceDN w:val="0"/>
        <w:adjustRightInd w:val="0"/>
        <w:spacing w:after="120" w:line="276" w:lineRule="auto"/>
        <w:jc w:val="both"/>
        <w:rPr>
          <w:lang w:val="en-GB"/>
        </w:rPr>
      </w:pPr>
      <w:r w:rsidRPr="00ED5174">
        <w:rPr>
          <w:lang w:val="en-GB"/>
        </w:rPr>
        <w:lastRenderedPageBreak/>
        <w:t>To build tunnels or footbridges, as the case may be, for the crossing of wild animals with the collaboration of the curators who control the crossing points of these animals;</w:t>
      </w:r>
    </w:p>
    <w:p w14:paraId="37175149" w14:textId="77777777" w:rsidR="00724944" w:rsidRPr="00ED5174" w:rsidRDefault="00724944">
      <w:pPr>
        <w:pStyle w:val="Paragraphedeliste"/>
        <w:numPr>
          <w:ilvl w:val="0"/>
          <w:numId w:val="118"/>
        </w:numPr>
        <w:autoSpaceDE w:val="0"/>
        <w:autoSpaceDN w:val="0"/>
        <w:adjustRightInd w:val="0"/>
        <w:spacing w:after="120" w:line="276" w:lineRule="auto"/>
        <w:jc w:val="both"/>
        <w:rPr>
          <w:lang w:val="en-GB"/>
        </w:rPr>
      </w:pPr>
      <w:r w:rsidRPr="00ED5174">
        <w:rPr>
          <w:lang w:val="en-GB"/>
        </w:rPr>
        <w:t>Install signage by physical materialization at the entrances and exits of the parks, as well as at the crossing points of the animals;</w:t>
      </w:r>
    </w:p>
    <w:p w14:paraId="1496381C" w14:textId="77777777" w:rsidR="00724944" w:rsidRPr="00ED5174" w:rsidRDefault="00724944">
      <w:pPr>
        <w:pStyle w:val="Paragraphedeliste"/>
        <w:numPr>
          <w:ilvl w:val="0"/>
          <w:numId w:val="118"/>
        </w:numPr>
        <w:autoSpaceDE w:val="0"/>
        <w:autoSpaceDN w:val="0"/>
        <w:adjustRightInd w:val="0"/>
        <w:spacing w:after="120" w:line="276" w:lineRule="auto"/>
        <w:jc w:val="both"/>
        <w:rPr>
          <w:lang w:val="en-GB"/>
        </w:rPr>
      </w:pPr>
      <w:r w:rsidRPr="00ED5174">
        <w:rPr>
          <w:lang w:val="en-GB"/>
        </w:rPr>
        <w:t xml:space="preserve">Facilities such as speed bumps can be made at these points in order to reduce the speed of motorists. </w:t>
      </w:r>
    </w:p>
    <w:p w14:paraId="61F354CC" w14:textId="77777777" w:rsidR="00724944" w:rsidRPr="00ED5174" w:rsidRDefault="00724944">
      <w:pPr>
        <w:pStyle w:val="Paragraphedeliste"/>
        <w:numPr>
          <w:ilvl w:val="0"/>
          <w:numId w:val="118"/>
        </w:numPr>
        <w:autoSpaceDE w:val="0"/>
        <w:autoSpaceDN w:val="0"/>
        <w:adjustRightInd w:val="0"/>
        <w:spacing w:after="120" w:line="276" w:lineRule="auto"/>
        <w:jc w:val="both"/>
        <w:rPr>
          <w:lang w:val="en-GB"/>
        </w:rPr>
      </w:pPr>
      <w:r w:rsidRPr="00ED5174">
        <w:rPr>
          <w:lang w:val="en-GB"/>
        </w:rPr>
        <w:t>Develop communication plans, and training/awareness sheets/posters in conjunction with conservationists for the direct and indirect beneficiaries of the road. The said documents must highlight the protected species of the project, the repressive and regulatory provisions. Awareness campaigns will be carried out by the safeguarding team for the benefit of the work staff, and by a local NGO for the benefit of the local populations</w:t>
      </w:r>
    </w:p>
    <w:p w14:paraId="4F091304" w14:textId="77777777" w:rsidR="00724944" w:rsidRPr="00ED5174" w:rsidRDefault="00724944">
      <w:pPr>
        <w:pStyle w:val="Paragraphedeliste"/>
        <w:numPr>
          <w:ilvl w:val="0"/>
          <w:numId w:val="118"/>
        </w:numPr>
        <w:autoSpaceDE w:val="0"/>
        <w:autoSpaceDN w:val="0"/>
        <w:adjustRightInd w:val="0"/>
        <w:spacing w:after="120" w:line="276" w:lineRule="auto"/>
        <w:jc w:val="both"/>
        <w:rPr>
          <w:lang w:val="en-GB"/>
        </w:rPr>
      </w:pPr>
      <w:r w:rsidRPr="00ED5174">
        <w:rPr>
          <w:lang w:val="en-GB"/>
        </w:rPr>
        <w:t xml:space="preserve">Adopt education and awareness-raising measures for staff and subcontractors, as well as project management to preserve the resources of the parks.  </w:t>
      </w:r>
    </w:p>
    <w:p w14:paraId="2A2B526D" w14:textId="77777777" w:rsidR="00724944" w:rsidRPr="00ED5174" w:rsidRDefault="00724944">
      <w:pPr>
        <w:pStyle w:val="Titre"/>
        <w:numPr>
          <w:ilvl w:val="0"/>
          <w:numId w:val="75"/>
        </w:numPr>
        <w:tabs>
          <w:tab w:val="left" w:pos="1276"/>
        </w:tabs>
        <w:spacing w:before="60" w:after="120" w:line="276" w:lineRule="auto"/>
        <w:ind w:left="284"/>
        <w:jc w:val="both"/>
        <w:outlineLvl w:val="0"/>
        <w:rPr>
          <w:rFonts w:ascii="Times New Roman" w:hAnsi="Times New Roman"/>
          <w:sz w:val="36"/>
          <w:szCs w:val="36"/>
          <w:lang w:val="en-GB"/>
        </w:rPr>
      </w:pPr>
      <w:bookmarkStart w:id="149" w:name="_Toc205586977"/>
      <w:r w:rsidRPr="00ED5174">
        <w:rPr>
          <w:rFonts w:ascii="Times New Roman" w:hAnsi="Times New Roman"/>
          <w:sz w:val="36"/>
          <w:szCs w:val="36"/>
          <w:lang w:val="en-GB"/>
        </w:rPr>
        <w:t>Management of SOCIAL risks and impacts: Plan/Program/Measures to manage social risks and impacts</w:t>
      </w:r>
      <w:bookmarkEnd w:id="149"/>
    </w:p>
    <w:p w14:paraId="5B05EE7F" w14:textId="77777777" w:rsidR="00724944" w:rsidRPr="00ED5174" w:rsidRDefault="00724944" w:rsidP="00724944">
      <w:pPr>
        <w:jc w:val="both"/>
        <w:rPr>
          <w:iCs/>
          <w:lang w:val="en-GB"/>
        </w:rPr>
      </w:pPr>
      <w:r w:rsidRPr="00ED5174">
        <w:rPr>
          <w:iCs/>
          <w:lang w:val="en-GB"/>
        </w:rPr>
        <w:t xml:space="preserve">The Contractor must establish a detailed program for the social management of the site. The said detailed programme must contain the following Plan/Programme/measures: </w:t>
      </w:r>
    </w:p>
    <w:p w14:paraId="0D9B623F" w14:textId="77777777" w:rsidR="00724944" w:rsidRPr="00ED5174" w:rsidRDefault="00724944" w:rsidP="00724944">
      <w:pPr>
        <w:pStyle w:val="Titre2"/>
        <w:rPr>
          <w:rFonts w:ascii="Times New Roman" w:hAnsi="Times New Roman" w:cs="Times New Roman"/>
          <w:lang w:val="en-GB"/>
        </w:rPr>
      </w:pPr>
      <w:bookmarkStart w:id="150" w:name="_Toc205586978"/>
      <w:r w:rsidRPr="00ED5174">
        <w:rPr>
          <w:rFonts w:ascii="Times New Roman" w:hAnsi="Times New Roman" w:cs="Times New Roman"/>
          <w:lang w:val="en-GB"/>
        </w:rPr>
        <w:t>V.1. Manpower Management Plan/Programme/Measures</w:t>
      </w:r>
      <w:bookmarkEnd w:id="150"/>
    </w:p>
    <w:p w14:paraId="1D14B1C7" w14:textId="77777777" w:rsidR="00724944" w:rsidRPr="00ED5174" w:rsidRDefault="00724944" w:rsidP="00724944">
      <w:pPr>
        <w:jc w:val="both"/>
        <w:rPr>
          <w:i/>
          <w:iCs/>
          <w:lang w:val="en-GB"/>
        </w:rPr>
      </w:pPr>
      <w:r w:rsidRPr="00ED5174">
        <w:rPr>
          <w:iCs/>
          <w:lang w:val="en-GB"/>
        </w:rPr>
        <w:t>In its ESMP-Site, the Contractor will have to describe its workforce management procedures adapted to the work and activities, and in accordance with the Project Work Management Procedures Manual (if the Project does not have it, the Contractor will have to prepare them). These procedures will describe how the Contractor's workers will be managed, in accordance with the requirements of national law and the World Bank's NES No. 2. They will indicate how this SEN will apply to the different categories of workers of the contractor.</w:t>
      </w:r>
    </w:p>
    <w:p w14:paraId="3DF4DD2F" w14:textId="77777777" w:rsidR="00724944" w:rsidRPr="00ED5174" w:rsidRDefault="00724944" w:rsidP="00724944">
      <w:pPr>
        <w:jc w:val="both"/>
        <w:rPr>
          <w:i/>
          <w:iCs/>
          <w:lang w:val="en-GB"/>
        </w:rPr>
      </w:pPr>
      <w:r w:rsidRPr="00ED5174">
        <w:rPr>
          <w:iCs/>
          <w:lang w:val="en-GB"/>
        </w:rPr>
        <w:t xml:space="preserve">The principles to be followed in the development of procedures are as follows: </w:t>
      </w:r>
    </w:p>
    <w:p w14:paraId="75D62F42" w14:textId="77777777" w:rsidR="00724944" w:rsidRPr="00ED5174" w:rsidRDefault="00724944">
      <w:pPr>
        <w:numPr>
          <w:ilvl w:val="0"/>
          <w:numId w:val="118"/>
        </w:numPr>
        <w:spacing w:after="160" w:line="256" w:lineRule="auto"/>
        <w:ind w:left="567" w:hanging="567"/>
        <w:jc w:val="both"/>
        <w:rPr>
          <w:i/>
          <w:iCs/>
          <w:lang w:val="en-GB"/>
        </w:rPr>
      </w:pPr>
      <w:r w:rsidRPr="00ED5174">
        <w:rPr>
          <w:iCs/>
          <w:lang w:val="en-GB"/>
        </w:rPr>
        <w:t>All workers will be informed of the terms and conditions of employment and employment upon hiring;</w:t>
      </w:r>
    </w:p>
    <w:p w14:paraId="34DFF95A" w14:textId="77777777" w:rsidR="00724944" w:rsidRPr="00ED5174" w:rsidRDefault="00724944">
      <w:pPr>
        <w:numPr>
          <w:ilvl w:val="0"/>
          <w:numId w:val="118"/>
        </w:numPr>
        <w:spacing w:after="160" w:line="256" w:lineRule="auto"/>
        <w:ind w:left="567" w:hanging="567"/>
        <w:jc w:val="both"/>
        <w:rPr>
          <w:i/>
          <w:iCs/>
          <w:lang w:val="en-GB"/>
        </w:rPr>
      </w:pPr>
      <w:r w:rsidRPr="00ED5174">
        <w:rPr>
          <w:iCs/>
          <w:lang w:val="en-GB"/>
        </w:rPr>
        <w:t>All workers, even temporary workers, will benefit from an employment contract and certificates of completion/certificate of service. The Contractor must document and provide each worker when hired, in a clear and understandable manner, with information regarding his or her rights under the labour law, including rights to wages and benefits;</w:t>
      </w:r>
    </w:p>
    <w:p w14:paraId="0F6DCDA3" w14:textId="77777777" w:rsidR="00724944" w:rsidRPr="00ED5174" w:rsidRDefault="00724944">
      <w:pPr>
        <w:numPr>
          <w:ilvl w:val="0"/>
          <w:numId w:val="118"/>
        </w:numPr>
        <w:spacing w:after="160" w:line="256" w:lineRule="auto"/>
        <w:ind w:left="567" w:hanging="567"/>
        <w:jc w:val="both"/>
        <w:rPr>
          <w:i/>
          <w:iCs/>
          <w:lang w:val="en-GB"/>
        </w:rPr>
      </w:pPr>
      <w:r w:rsidRPr="00ED5174">
        <w:rPr>
          <w:iCs/>
          <w:lang w:val="en-GB"/>
        </w:rPr>
        <w:t>The law is explicit on the remuneration system, working hours and rights of the worker (including promotions, paid leave, sick leave, etc.), the freedom to join a legally constituted trade union organisation;</w:t>
      </w:r>
    </w:p>
    <w:p w14:paraId="027694D3" w14:textId="77777777" w:rsidR="00724944" w:rsidRPr="00ED5174" w:rsidRDefault="00724944">
      <w:pPr>
        <w:numPr>
          <w:ilvl w:val="0"/>
          <w:numId w:val="118"/>
        </w:numPr>
        <w:spacing w:after="160" w:line="256" w:lineRule="auto"/>
        <w:ind w:left="567" w:hanging="567"/>
        <w:jc w:val="both"/>
        <w:rPr>
          <w:i/>
          <w:iCs/>
          <w:lang w:val="en-GB"/>
        </w:rPr>
      </w:pPr>
      <w:r w:rsidRPr="00ED5174">
        <w:rPr>
          <w:iCs/>
          <w:lang w:val="en-GB"/>
        </w:rPr>
        <w:t>The Contractor's employees will be informed of all withholdings and deductions at source that are made from their remuneration in accordance with the provisions of the laws and regulations in force;</w:t>
      </w:r>
    </w:p>
    <w:p w14:paraId="1A381562" w14:textId="77777777" w:rsidR="00724944" w:rsidRPr="00ED5174" w:rsidRDefault="00724944">
      <w:pPr>
        <w:numPr>
          <w:ilvl w:val="0"/>
          <w:numId w:val="118"/>
        </w:numPr>
        <w:spacing w:after="160" w:line="256" w:lineRule="auto"/>
        <w:ind w:left="567" w:hanging="567"/>
        <w:jc w:val="both"/>
        <w:rPr>
          <w:i/>
          <w:iCs/>
          <w:lang w:val="en-GB"/>
        </w:rPr>
      </w:pPr>
      <w:r w:rsidRPr="00ED5174">
        <w:rPr>
          <w:iCs/>
          <w:lang w:val="en-GB"/>
        </w:rPr>
        <w:lastRenderedPageBreak/>
        <w:t>The Contractor shall provide all newly recruited workers with all the necessary information and inform the staff of any changes that may occur during the course of the contract;</w:t>
      </w:r>
    </w:p>
    <w:p w14:paraId="749902F4" w14:textId="77777777" w:rsidR="00724944" w:rsidRPr="00ED5174" w:rsidRDefault="00724944">
      <w:pPr>
        <w:numPr>
          <w:ilvl w:val="0"/>
          <w:numId w:val="118"/>
        </w:numPr>
        <w:spacing w:after="160" w:line="256" w:lineRule="auto"/>
        <w:ind w:left="567" w:hanging="567"/>
        <w:jc w:val="both"/>
        <w:rPr>
          <w:i/>
          <w:iCs/>
          <w:lang w:val="en-GB"/>
        </w:rPr>
      </w:pPr>
      <w:r w:rsidRPr="00ED5174">
        <w:rPr>
          <w:iCs/>
          <w:lang w:val="en-GB"/>
        </w:rPr>
        <w:t>Wages, working hours and other specific provisions are recorded in the employment contract;</w:t>
      </w:r>
    </w:p>
    <w:p w14:paraId="2D133DE2" w14:textId="77777777" w:rsidR="00724944" w:rsidRPr="00ED5174" w:rsidRDefault="00724944">
      <w:pPr>
        <w:numPr>
          <w:ilvl w:val="0"/>
          <w:numId w:val="118"/>
        </w:numPr>
        <w:spacing w:after="160" w:line="256" w:lineRule="auto"/>
        <w:ind w:left="567" w:hanging="567"/>
        <w:jc w:val="both"/>
        <w:rPr>
          <w:i/>
          <w:iCs/>
          <w:lang w:val="en-GB"/>
        </w:rPr>
      </w:pPr>
      <w:r w:rsidRPr="00ED5174">
        <w:rPr>
          <w:iCs/>
          <w:lang w:val="en-GB"/>
        </w:rPr>
        <w:t>Occupational health and safety measures will be applied to the project. The Contractor is responsible for their implementation;</w:t>
      </w:r>
    </w:p>
    <w:p w14:paraId="5639C8AA" w14:textId="77777777" w:rsidR="00724944" w:rsidRPr="00ED5174" w:rsidRDefault="00724944">
      <w:pPr>
        <w:numPr>
          <w:ilvl w:val="0"/>
          <w:numId w:val="118"/>
        </w:numPr>
        <w:spacing w:after="160" w:line="256" w:lineRule="auto"/>
        <w:ind w:left="567" w:hanging="567"/>
        <w:jc w:val="both"/>
        <w:rPr>
          <w:i/>
          <w:iCs/>
          <w:lang w:val="en-GB"/>
        </w:rPr>
      </w:pPr>
      <w:r w:rsidRPr="00ED5174">
        <w:rPr>
          <w:iCs/>
          <w:lang w:val="en-GB"/>
        </w:rPr>
        <w:t>The Contractor shall keep complete and accurate records of the employment of labour on the project. The records must include the names, ages, gender, number of hours worked, and wages paid of all workers. These records must be summarized on a monthly basis and submitted to the Contractor.</w:t>
      </w:r>
    </w:p>
    <w:p w14:paraId="01D3F921" w14:textId="77777777" w:rsidR="00724944" w:rsidRPr="00ED5174" w:rsidRDefault="00724944">
      <w:pPr>
        <w:numPr>
          <w:ilvl w:val="0"/>
          <w:numId w:val="118"/>
        </w:numPr>
        <w:spacing w:after="160" w:line="256" w:lineRule="auto"/>
        <w:ind w:left="567" w:hanging="567"/>
        <w:jc w:val="both"/>
        <w:rPr>
          <w:i/>
          <w:iCs/>
          <w:lang w:val="en-GB"/>
        </w:rPr>
      </w:pPr>
      <w:r w:rsidRPr="00ED5174">
        <w:rPr>
          <w:iCs/>
          <w:lang w:val="en-GB"/>
        </w:rPr>
        <w:t>Project workers will have access to facilities that are appropriate to their working conditions, including adequate canteens and rest areas (where applicable), gender-segregated and well-lit sanitation facilities. In the event that accommodation services are provided to them, policies on the management and quality of housing will be developed to protect and promote their health, safety and well-being and to provide or provide access to them that take into account their physical, psychosocial, gender and cultural needs and measures to prevent SEA/HS risks,  such as separate spaces for men and women, the location of changing rooms and/or latrines in separate, well-lit areas, which can be locked from the inside, etc.</w:t>
      </w:r>
    </w:p>
    <w:p w14:paraId="3C091286" w14:textId="77777777" w:rsidR="00724944" w:rsidRPr="00ED5174" w:rsidRDefault="00724944">
      <w:pPr>
        <w:numPr>
          <w:ilvl w:val="0"/>
          <w:numId w:val="118"/>
        </w:numPr>
        <w:spacing w:after="160" w:line="256" w:lineRule="auto"/>
        <w:ind w:left="567" w:hanging="567"/>
        <w:jc w:val="both"/>
        <w:rPr>
          <w:i/>
          <w:iCs/>
          <w:lang w:val="en-GB"/>
        </w:rPr>
      </w:pPr>
      <w:r w:rsidRPr="00ED5174">
        <w:rPr>
          <w:iCs/>
          <w:lang w:val="en-GB"/>
        </w:rPr>
        <w:t>Workers' organizations: In accordance with national law, the right of workers to form an association, to join an organization of their choice and to bargain collectively without any interference;</w:t>
      </w:r>
    </w:p>
    <w:p w14:paraId="4318669D" w14:textId="77777777" w:rsidR="00724944" w:rsidRPr="00ED5174" w:rsidRDefault="00724944">
      <w:pPr>
        <w:numPr>
          <w:ilvl w:val="0"/>
          <w:numId w:val="118"/>
        </w:numPr>
        <w:spacing w:after="160" w:line="256" w:lineRule="auto"/>
        <w:ind w:left="567" w:hanging="567"/>
        <w:jc w:val="both"/>
        <w:rPr>
          <w:i/>
          <w:iCs/>
          <w:lang w:val="en-GB"/>
        </w:rPr>
      </w:pPr>
      <w:r w:rsidRPr="00ED5174">
        <w:rPr>
          <w:iCs/>
          <w:lang w:val="en-GB"/>
        </w:rPr>
        <w:t>Aspects relating to the protection of the workforce, in particular, child labour (girls and boys) and minimum age and forced labour; A complaint management mechanism will be made available to all workers. The Contractor's Personnel shall be informed of the grievance mechanism at the time of their hiring for the purposes of the Contract and of the measures put in place to protect them from retaliation in the event of recourse to this mechanism.   Measures will be put in place to make the grievance mechanism easily accessible to all Contractor Personnel;</w:t>
      </w:r>
    </w:p>
    <w:p w14:paraId="1A256DE7" w14:textId="77777777" w:rsidR="00724944" w:rsidRPr="00ED5174" w:rsidRDefault="00724944">
      <w:pPr>
        <w:numPr>
          <w:ilvl w:val="0"/>
          <w:numId w:val="118"/>
        </w:numPr>
        <w:spacing w:after="160" w:line="256" w:lineRule="auto"/>
        <w:ind w:left="567" w:hanging="567"/>
        <w:jc w:val="both"/>
        <w:rPr>
          <w:i/>
          <w:iCs/>
          <w:lang w:val="en-GB"/>
        </w:rPr>
      </w:pPr>
      <w:r w:rsidRPr="00ED5174">
        <w:rPr>
          <w:iCs/>
          <w:lang w:val="en-GB"/>
        </w:rPr>
        <w:t>Subcontracting: the Contractor shall include equivalent provisions and redress mechanisms in the event of non-compliance in their contractual agreements with the Subcontractors;</w:t>
      </w:r>
    </w:p>
    <w:p w14:paraId="28F5FABB" w14:textId="77777777" w:rsidR="00724944" w:rsidRPr="00ED5174" w:rsidRDefault="00724944">
      <w:pPr>
        <w:numPr>
          <w:ilvl w:val="0"/>
          <w:numId w:val="118"/>
        </w:numPr>
        <w:spacing w:after="160" w:line="256" w:lineRule="auto"/>
        <w:ind w:left="567" w:hanging="567"/>
        <w:jc w:val="both"/>
        <w:rPr>
          <w:i/>
          <w:iCs/>
          <w:lang w:val="en-GB"/>
        </w:rPr>
      </w:pPr>
      <w:r w:rsidRPr="00ED5174">
        <w:rPr>
          <w:iCs/>
          <w:lang w:val="en-GB"/>
        </w:rPr>
        <w:t>Social protection conditions (social security, insurance if applicable, etc.);</w:t>
      </w:r>
    </w:p>
    <w:p w14:paraId="7FA09A2B" w14:textId="77777777" w:rsidR="00724944" w:rsidRPr="00ED5174" w:rsidRDefault="00724944">
      <w:pPr>
        <w:numPr>
          <w:ilvl w:val="0"/>
          <w:numId w:val="118"/>
        </w:numPr>
        <w:spacing w:after="160" w:line="256" w:lineRule="auto"/>
        <w:ind w:left="567" w:hanging="567"/>
        <w:jc w:val="both"/>
        <w:rPr>
          <w:i/>
          <w:iCs/>
          <w:lang w:val="en-GB"/>
        </w:rPr>
      </w:pPr>
      <w:r w:rsidRPr="00ED5174">
        <w:rPr>
          <w:iCs/>
          <w:lang w:val="en-GB"/>
        </w:rPr>
        <w:t>Employability (career profile and training);</w:t>
      </w:r>
    </w:p>
    <w:p w14:paraId="4F475357" w14:textId="77777777" w:rsidR="00724944" w:rsidRPr="00ED5174" w:rsidRDefault="00724944">
      <w:pPr>
        <w:numPr>
          <w:ilvl w:val="0"/>
          <w:numId w:val="118"/>
        </w:numPr>
        <w:spacing w:after="160" w:line="256" w:lineRule="auto"/>
        <w:ind w:left="567" w:hanging="567"/>
        <w:jc w:val="both"/>
        <w:rPr>
          <w:i/>
          <w:iCs/>
          <w:lang w:val="en-GB"/>
        </w:rPr>
      </w:pPr>
      <w:r w:rsidRPr="00ED5174">
        <w:rPr>
          <w:iCs/>
          <w:lang w:val="en-GB"/>
        </w:rPr>
        <w:t>The supply of drinking water and water for domestic purposes, taking into account local conditions for workers.</w:t>
      </w:r>
    </w:p>
    <w:p w14:paraId="7E5503D9" w14:textId="77777777" w:rsidR="00724944" w:rsidRPr="00ED5174" w:rsidRDefault="00724944" w:rsidP="00724944">
      <w:pPr>
        <w:pStyle w:val="Titre2"/>
        <w:rPr>
          <w:rFonts w:ascii="Times New Roman" w:hAnsi="Times New Roman" w:cs="Times New Roman"/>
          <w:lang w:val="en-GB"/>
        </w:rPr>
      </w:pPr>
      <w:bookmarkStart w:id="151" w:name="_Toc161655317"/>
      <w:bookmarkStart w:id="152" w:name="_Toc205586979"/>
      <w:r w:rsidRPr="00ED5174">
        <w:rPr>
          <w:rFonts w:ascii="Times New Roman" w:hAnsi="Times New Roman" w:cs="Times New Roman"/>
          <w:lang w:val="en-GB"/>
        </w:rPr>
        <w:lastRenderedPageBreak/>
        <w:t>V.2. Plan/Programme/Measures to Manage the Influx of Labour</w:t>
      </w:r>
      <w:bookmarkEnd w:id="151"/>
      <w:bookmarkEnd w:id="152"/>
    </w:p>
    <w:p w14:paraId="1E819478" w14:textId="77777777" w:rsidR="00724944" w:rsidRPr="00ED5174" w:rsidRDefault="00724944" w:rsidP="00724944">
      <w:pPr>
        <w:jc w:val="both"/>
        <w:rPr>
          <w:lang w:val="en-GB"/>
        </w:rPr>
      </w:pPr>
      <w:r w:rsidRPr="00ED5174">
        <w:rPr>
          <w:lang w:val="en-GB"/>
        </w:rPr>
        <w:t>The Contractor must provide for measures to manage the risks of labour influx into the host community This includes the risks of social conflicts between the local community and workers from elsewhere, which may be related to religious, cultural or ethnic differences, or based on competition for local resources; unlawful and criminal behaviour; impacts on community dynamics based on the number of workers entering and their engagement with the host community; Increased burden and competition for the provision of public services: the presence of workers can generate additional demand for water, electricity, medical services, transport, education and social services. communicable diseases and burden on local health services; an increase in incidents of gender-based violence; increased traffic and related accidents; inter alia.</w:t>
      </w:r>
    </w:p>
    <w:p w14:paraId="6C298427" w14:textId="77777777" w:rsidR="00724944" w:rsidRPr="00ED5174" w:rsidRDefault="00724944" w:rsidP="00724944">
      <w:pPr>
        <w:jc w:val="both"/>
        <w:rPr>
          <w:lang w:val="en-GB"/>
        </w:rPr>
      </w:pPr>
      <w:r w:rsidRPr="00ED5174">
        <w:rPr>
          <w:lang w:val="en-GB"/>
        </w:rPr>
        <w:t xml:space="preserve"> including, for example, the recruitment of local labour, thus reducing the number of workers from outside the region and, at the same time, reducing the structure supporting the work (housing, sanitation, waste, etc.) and also avoiding the transmission of the goods passed on and minimising the problems of increased prostitution and violence,  inter alia.</w:t>
      </w:r>
    </w:p>
    <w:p w14:paraId="0FBFADBA" w14:textId="77777777" w:rsidR="00724944" w:rsidRPr="00ED5174" w:rsidRDefault="00724944" w:rsidP="00724944">
      <w:pPr>
        <w:jc w:val="both"/>
        <w:rPr>
          <w:lang w:val="en-GB"/>
        </w:rPr>
      </w:pPr>
      <w:r w:rsidRPr="00ED5174">
        <w:rPr>
          <w:lang w:val="en-GB"/>
        </w:rPr>
        <w:t>The Contractor will provide training to (i) minimize the potential for community spread or exposure to water-borne or vector-borne diseases and infectious diseases due to project activities that may be associated with the influence of the project's temporary or permanent workforce; and (ii) on the code of conduct for workers with the definition of acceptable and appropriate behaviour with communities, as well as disciplinary measures.</w:t>
      </w:r>
    </w:p>
    <w:p w14:paraId="47787F3A" w14:textId="77777777" w:rsidR="00724944" w:rsidRPr="00ED5174" w:rsidRDefault="00724944" w:rsidP="00724944">
      <w:pPr>
        <w:jc w:val="both"/>
        <w:rPr>
          <w:bCs/>
          <w:lang w:val="en-GB"/>
        </w:rPr>
      </w:pPr>
      <w:r w:rsidRPr="00ED5174">
        <w:rPr>
          <w:bCs/>
          <w:lang w:val="en-GB"/>
        </w:rPr>
        <w:t>The Contractor shall not, except as permitted by applicable law, import, sell, give, or otherwise distribute alcoholic beverages or drugs, or permit or permit the importation, sale, gift, exchange, or assignment thereof by the Contractor's Personnel.</w:t>
      </w:r>
    </w:p>
    <w:p w14:paraId="74B5B8EC" w14:textId="77777777" w:rsidR="00724944" w:rsidRPr="00ED5174" w:rsidRDefault="00724944" w:rsidP="00724944">
      <w:pPr>
        <w:pStyle w:val="Titre2"/>
        <w:rPr>
          <w:rFonts w:ascii="Times New Roman" w:hAnsi="Times New Roman" w:cs="Times New Roman"/>
          <w:lang w:val="en-GB"/>
        </w:rPr>
      </w:pPr>
      <w:bookmarkStart w:id="153" w:name="_Toc161655318"/>
      <w:bookmarkStart w:id="154" w:name="_Toc205586980"/>
      <w:bookmarkStart w:id="155" w:name="_Hlk161306868"/>
      <w:r w:rsidRPr="00ED5174">
        <w:rPr>
          <w:rFonts w:ascii="Times New Roman" w:hAnsi="Times New Roman" w:cs="Times New Roman"/>
          <w:lang w:val="en-GB"/>
        </w:rPr>
        <w:t>V.3. Plan/Programme/Measures for the Prevention and Response to Gender-Based Violence: Sexual Exploitation and Abuse (SEA) and Sexual Harassment (HS)</w:t>
      </w:r>
      <w:bookmarkEnd w:id="153"/>
      <w:bookmarkEnd w:id="154"/>
    </w:p>
    <w:p w14:paraId="7A84224D" w14:textId="77777777" w:rsidR="00724944" w:rsidRPr="00ED5174" w:rsidRDefault="00724944" w:rsidP="00724944">
      <w:pPr>
        <w:rPr>
          <w:lang w:val="en-GB"/>
        </w:rPr>
      </w:pPr>
    </w:p>
    <w:bookmarkEnd w:id="155"/>
    <w:p w14:paraId="3A24EBD1" w14:textId="77777777" w:rsidR="00724944" w:rsidRPr="00ED5174" w:rsidRDefault="00724944" w:rsidP="00724944">
      <w:pPr>
        <w:jc w:val="both"/>
        <w:rPr>
          <w:lang w:val="en-GB"/>
        </w:rPr>
      </w:pPr>
      <w:r w:rsidRPr="00ED5174">
        <w:rPr>
          <w:lang w:val="en-GB"/>
        </w:rPr>
        <w:t>Workplace SEAS/HS are the types of GBV most likely to occur or be exacerbated by the implementation of investment projects. Given the low probability of completely eliminating the risk of SEA/HS, the Bank's environmental and social framework recommends the prevention and mitigation of SEA/HS risks related to the project.</w:t>
      </w:r>
    </w:p>
    <w:p w14:paraId="357796E7" w14:textId="77777777" w:rsidR="00724944" w:rsidRPr="00ED5174" w:rsidRDefault="00724944" w:rsidP="00724944">
      <w:pPr>
        <w:jc w:val="both"/>
        <w:rPr>
          <w:lang w:val="en-GB"/>
        </w:rPr>
      </w:pPr>
      <w:r w:rsidRPr="00ED5174">
        <w:rPr>
          <w:lang w:val="en-GB"/>
        </w:rPr>
        <w:t>The company's contract will be accompanied by the codes of conduct, the models of which are provided in the appendices to this specification. The codes of conduct will be signed and implemented by the company. In addition, the company will implement measures and actions to prevent and address GBV/EAS/HS/VCE (gender-based violence, sexual exploitation and abuse, sexual harassment, violence against children) risks within the workplaces as well as the communities impacted by the company's work.</w:t>
      </w:r>
    </w:p>
    <w:p w14:paraId="47E4FDED" w14:textId="77777777" w:rsidR="00724944" w:rsidRPr="00ED5174" w:rsidRDefault="00724944" w:rsidP="00724944">
      <w:pPr>
        <w:jc w:val="both"/>
        <w:rPr>
          <w:lang w:val="en-GB"/>
        </w:rPr>
      </w:pPr>
      <w:r w:rsidRPr="00ED5174">
        <w:rPr>
          <w:lang w:val="en-GB"/>
        </w:rPr>
        <w:t>Three codes of conduct are recommended: a code of conduct for companies, an individual code of conduct and the code of conduct for managers. These codes commit companies (with their subcontractors, possibly) and their employees to GBV issues.</w:t>
      </w:r>
    </w:p>
    <w:p w14:paraId="36EE370E" w14:textId="77777777" w:rsidR="00724944" w:rsidRPr="00ED5174" w:rsidRDefault="00724944" w:rsidP="00724944">
      <w:pPr>
        <w:jc w:val="both"/>
        <w:rPr>
          <w:lang w:val="en-GB"/>
        </w:rPr>
      </w:pPr>
      <w:r w:rsidRPr="00ED5174">
        <w:rPr>
          <w:lang w:val="en-GB"/>
        </w:rPr>
        <w:t xml:space="preserve">The action plan to be implemented for the company will be based mainly on the Project's GBV Action Plan, which includes, among other things, community awareness-raising, training of company employees and subcontractors and other stakeholders and the implementation of a complaint management mechanism with a mechanism for complaints related to GBV/AES/SHS in line with the survivor-centred approach. </w:t>
      </w:r>
    </w:p>
    <w:p w14:paraId="6BC2D246" w14:textId="77777777" w:rsidR="00724944" w:rsidRPr="00ED5174" w:rsidRDefault="00724944" w:rsidP="00724944">
      <w:pPr>
        <w:jc w:val="both"/>
        <w:rPr>
          <w:lang w:val="en-GB"/>
        </w:rPr>
      </w:pPr>
      <w:r w:rsidRPr="00ED5174">
        <w:rPr>
          <w:lang w:val="en-GB"/>
        </w:rPr>
        <w:lastRenderedPageBreak/>
        <w:t>Contractor Personnel shall be informed at the time of engagement, of the SEA/HS Response Mechanism which includes the principles, practices, roles and responsibilities for the mitigation and management of gender-based violence cases for the Market. Also, he must be informed of the GBV:EAS/HS complaint management mechanism and the measures put in place to protect him against any reprisals for his use.  For all other persons (including Owner's Personnel and affected communities), information about this SEA/HS Response Mechanism, including how to submit an allegation or concern as well as measures to protect against retaliation, must be posted, in languages understandable to Contractor's Personnel,  the Owner's Staff and the affected communities, in locations that are easily accessible to them.</w:t>
      </w:r>
    </w:p>
    <w:p w14:paraId="2C09BE7E" w14:textId="77777777" w:rsidR="00724944" w:rsidRPr="00ED5174" w:rsidRDefault="00724944" w:rsidP="00724944">
      <w:pPr>
        <w:jc w:val="both"/>
        <w:rPr>
          <w:lang w:val="en-GB"/>
        </w:rPr>
      </w:pPr>
      <w:r w:rsidRPr="00ED5174">
        <w:rPr>
          <w:lang w:val="en-GB"/>
        </w:rPr>
        <w:t xml:space="preserve">The MGP's GBV/EAS/HS framework should mainly be used to: </w:t>
      </w:r>
    </w:p>
    <w:p w14:paraId="0CDDB361" w14:textId="77777777" w:rsidR="00724944" w:rsidRPr="00ED5174" w:rsidRDefault="00724944" w:rsidP="00724944">
      <w:pPr>
        <w:jc w:val="both"/>
        <w:rPr>
          <w:lang w:val="en-GB"/>
        </w:rPr>
      </w:pPr>
      <w:r w:rsidRPr="00ED5174">
        <w:rPr>
          <w:lang w:val="en-GB"/>
        </w:rPr>
        <w:t xml:space="preserve">(i) refer the survivor to a GBV Service Provider. Immediately after learning of the complaint, the complaint management mechanism should assist the complaint by referring them to GBV support services for management. To this end, the company must ensure that it is in possession of a reference list made available by the project or identified by the said company. The support structures identified by the company must be validated by the GBV manager of the project. </w:t>
      </w:r>
    </w:p>
    <w:p w14:paraId="30374E48" w14:textId="77777777" w:rsidR="00724944" w:rsidRPr="00ED5174" w:rsidRDefault="00724944" w:rsidP="00724944">
      <w:pPr>
        <w:jc w:val="both"/>
        <w:rPr>
          <w:lang w:val="en-GB"/>
        </w:rPr>
      </w:pPr>
      <w:r w:rsidRPr="00ED5174">
        <w:rPr>
          <w:lang w:val="en-GB"/>
        </w:rPr>
        <w:t>(ii) record the resolution of the complaint. The information kept by the MGP will be documented but will remain absolutely confidential, especially when it relates to the identity of the complainant.</w:t>
      </w:r>
    </w:p>
    <w:p w14:paraId="54C2E2EB" w14:textId="77777777" w:rsidR="00724944" w:rsidRPr="00ED5174" w:rsidRDefault="00724944" w:rsidP="00724944">
      <w:pPr>
        <w:jc w:val="both"/>
        <w:rPr>
          <w:lang w:val="en-GB"/>
        </w:rPr>
      </w:pPr>
      <w:r w:rsidRPr="00ED5174">
        <w:rPr>
          <w:lang w:val="en-GB"/>
        </w:rPr>
        <w:t xml:space="preserve">The SEA/HS Response Mechanism should allow for the submission of allegations or concerns in writing, in person or by telephone, with appropriate provisions for confidentiality, and allow for the submission of anonymous allegations. The Contractor must have in place a dedicated person with the appropriate skills, experience and training to receive and investigate such allegations or concerns. </w:t>
      </w:r>
    </w:p>
    <w:p w14:paraId="53882524" w14:textId="77777777" w:rsidR="00724944" w:rsidRPr="00ED5174" w:rsidRDefault="00724944" w:rsidP="00724944">
      <w:pPr>
        <w:jc w:val="both"/>
        <w:rPr>
          <w:lang w:val="en-GB"/>
        </w:rPr>
      </w:pPr>
      <w:r w:rsidRPr="00ED5174">
        <w:rPr>
          <w:lang w:val="en-GB"/>
        </w:rPr>
        <w:t>As part of the SEA/HS response mechanism, the Contractor shall maintain and implement ethical and safe processes to investigate and address allegations of SEA and/or HS.  These measures should determine the appropriate responses to the allegations of the EAS and/or HS, including the measures set out in Article 5.10 and other appropriate disciplinary measures in the case of the Contractor's Personnel.</w:t>
      </w:r>
    </w:p>
    <w:p w14:paraId="2905B2C4" w14:textId="77777777" w:rsidR="00724944" w:rsidRPr="00ED5174" w:rsidRDefault="00724944" w:rsidP="00724944">
      <w:pPr>
        <w:jc w:val="both"/>
        <w:rPr>
          <w:lang w:val="en-GB"/>
        </w:rPr>
      </w:pPr>
      <w:r w:rsidRPr="00ED5174">
        <w:rPr>
          <w:lang w:val="en-GB"/>
        </w:rPr>
        <w:t>Any allegation of SA&amp;A and/or HS received by the Contractor (including through Subcontractor), the Owner or the Project Manager shall be documented and promptly submitted to the other Party and the Project Manager. While maintaining confidentiality regarding the person who suffered the alleged incident, if applicable, documentation and presentation should include the type of alleged incident (sexual exploitation, sexual abuse or sexual harassment), the relationship to the project, gender, age and psycho-medical care of the person who suffered the alleged incident.</w:t>
      </w:r>
    </w:p>
    <w:p w14:paraId="5AA7D721" w14:textId="77777777" w:rsidR="00724944" w:rsidRPr="00ED5174" w:rsidRDefault="00724944" w:rsidP="00724944">
      <w:pPr>
        <w:jc w:val="both"/>
        <w:rPr>
          <w:lang w:val="en-GB"/>
        </w:rPr>
      </w:pPr>
      <w:r w:rsidRPr="00ED5174">
        <w:rPr>
          <w:lang w:val="en-GB"/>
        </w:rPr>
        <w:t>Upon receipt of any allegation of SEA and/or HS described above, the Contractor shall immediately apply the SEA/HS Response Mechanism, as described by the Project GBV: SEAS/HS Action Plan which is available at the project management unit level.</w:t>
      </w:r>
    </w:p>
    <w:p w14:paraId="73F4E33A" w14:textId="77777777" w:rsidR="00724944" w:rsidRPr="00ED5174" w:rsidRDefault="00724944" w:rsidP="00724944">
      <w:pPr>
        <w:pStyle w:val="Titre2"/>
        <w:rPr>
          <w:rFonts w:ascii="Times New Roman" w:hAnsi="Times New Roman" w:cs="Times New Roman"/>
          <w:lang w:val="en-GB"/>
        </w:rPr>
      </w:pPr>
      <w:bookmarkStart w:id="156" w:name="_Toc205586981"/>
      <w:r w:rsidRPr="00ED5174">
        <w:rPr>
          <w:rFonts w:ascii="Times New Roman" w:hAnsi="Times New Roman" w:cs="Times New Roman"/>
          <w:lang w:val="en-GB"/>
        </w:rPr>
        <w:t>V.4. Plan/Programme/Measures to Prevent Damage to People and Property</w:t>
      </w:r>
      <w:bookmarkEnd w:id="156"/>
    </w:p>
    <w:p w14:paraId="14BE2AE6" w14:textId="77777777" w:rsidR="00724944" w:rsidRPr="00ED5174" w:rsidRDefault="00724944" w:rsidP="00724944">
      <w:pPr>
        <w:jc w:val="both"/>
        <w:rPr>
          <w:lang w:val="en-GB"/>
        </w:rPr>
      </w:pPr>
      <w:r w:rsidRPr="00ED5174">
        <w:rPr>
          <w:lang w:val="en-GB"/>
        </w:rPr>
        <w:t xml:space="preserve">The safety measures for personnel on the site and users to be observed are those aimed at ensuring that the health of the personnel working on the site as well as those of the residents living near the site of the site are safe. In this sense, the entrepreneur will have to comply not only with NES No. 2 (Employment and working conditions), but also with NES No. 4 (Health and safety of the population). Among the measures are the wearing of safety equipment by the company's staff on the site, dust control and signage. In order to avoid work accidents, the wearing of PPE such as gloves, helmets, safety shoes, nose covers, and other types of PPE </w:t>
      </w:r>
      <w:r w:rsidRPr="00ED5174">
        <w:rPr>
          <w:lang w:val="en-GB"/>
        </w:rPr>
        <w:lastRenderedPageBreak/>
        <w:t xml:space="preserve">depending on the workshop, is mandatory for anyone on the site. The company is required to provide all these materials on the site in sufficient numbers and the project manager is responsible for ensuring strict compliance with these safety measures. </w:t>
      </w:r>
    </w:p>
    <w:p w14:paraId="5E8072B9" w14:textId="77777777" w:rsidR="00724944" w:rsidRPr="00ED5174" w:rsidRDefault="00724944" w:rsidP="00724944">
      <w:pPr>
        <w:jc w:val="both"/>
        <w:rPr>
          <w:lang w:val="en-GB"/>
        </w:rPr>
      </w:pPr>
      <w:r w:rsidRPr="00ED5174">
        <w:rPr>
          <w:lang w:val="en-GB"/>
        </w:rPr>
        <w:t>The Contractor will ensure that any release (liquid, gaseous and solid) that may harm the health of local populations is limited. Similarly, awareness campaigns for the population and employees must be carried out by the company (or a service provider) on health issues (COVID 19, prevention and management of STI/HIV/AIDS, GBV/AES/HS, occupational diseases, malaria, unwanted pregnancies, etc.).</w:t>
      </w:r>
    </w:p>
    <w:p w14:paraId="00BE13C1" w14:textId="77777777" w:rsidR="00724944" w:rsidRPr="00ED5174" w:rsidRDefault="00724944" w:rsidP="00724944">
      <w:pPr>
        <w:jc w:val="both"/>
        <w:rPr>
          <w:lang w:val="en-GB"/>
        </w:rPr>
      </w:pPr>
      <w:r w:rsidRPr="00ED5174">
        <w:rPr>
          <w:lang w:val="en-GB"/>
        </w:rPr>
        <w:t>The Contractor will also ensure that the speed limits of the various vehicles and machines (less than 40 km/h). Similarly, it will have to ensure that all temporary diversions are identified in collaboration with local residents, and do not affect sensitive areas. In addition to the signs indicating the site bearing the project references, it is also the responsibility of the Company to install safety signs such as those prohibiting access to the site by strangers or those relating to traffic (exit of trucks, speed limit, attention to works, etc.).</w:t>
      </w:r>
    </w:p>
    <w:p w14:paraId="17087FD9" w14:textId="77777777" w:rsidR="00724944" w:rsidRPr="00ED5174" w:rsidRDefault="00724944">
      <w:pPr>
        <w:numPr>
          <w:ilvl w:val="0"/>
          <w:numId w:val="118"/>
        </w:numPr>
        <w:spacing w:line="256" w:lineRule="auto"/>
        <w:ind w:left="426"/>
        <w:jc w:val="both"/>
        <w:rPr>
          <w:lang w:val="en-GB"/>
        </w:rPr>
      </w:pPr>
      <w:r w:rsidRPr="00ED5174">
        <w:rPr>
          <w:lang w:val="en-GB"/>
        </w:rPr>
        <w:t>The following measures must also be taken: Ensure the safety of traffic, pedestrians, livestock farmers and their herds on all sites of work and installations, by means of signage, installation of protections and guardrails, temporary passages, etc. by transferring their traffic to the least dangerous side of the roads under construction;</w:t>
      </w:r>
    </w:p>
    <w:p w14:paraId="3C1D6C2B" w14:textId="77777777" w:rsidR="00724944" w:rsidRPr="00ED5174" w:rsidRDefault="00724944">
      <w:pPr>
        <w:numPr>
          <w:ilvl w:val="0"/>
          <w:numId w:val="118"/>
        </w:numPr>
        <w:spacing w:line="256" w:lineRule="auto"/>
        <w:ind w:left="426"/>
        <w:jc w:val="both"/>
        <w:rPr>
          <w:lang w:val="en-GB"/>
        </w:rPr>
      </w:pPr>
      <w:r w:rsidRPr="00ED5174">
        <w:rPr>
          <w:lang w:val="en-GB"/>
        </w:rPr>
        <w:t>Train its staff, especially drivers, to respect pedestrians and herds of animals;</w:t>
      </w:r>
    </w:p>
    <w:p w14:paraId="4FCB85C6" w14:textId="77777777" w:rsidR="00724944" w:rsidRPr="00ED5174" w:rsidRDefault="00724944">
      <w:pPr>
        <w:numPr>
          <w:ilvl w:val="0"/>
          <w:numId w:val="118"/>
        </w:numPr>
        <w:spacing w:line="256" w:lineRule="auto"/>
        <w:ind w:left="426"/>
        <w:jc w:val="both"/>
        <w:rPr>
          <w:lang w:val="en-GB"/>
        </w:rPr>
      </w:pPr>
      <w:r w:rsidRPr="00ED5174">
        <w:rPr>
          <w:lang w:val="en-GB"/>
        </w:rPr>
        <w:t>The trenches will be surrounded by strong barriers if necessary;</w:t>
      </w:r>
    </w:p>
    <w:p w14:paraId="4DD7DE7C" w14:textId="77777777" w:rsidR="00724944" w:rsidRPr="00ED5174" w:rsidRDefault="00724944">
      <w:pPr>
        <w:numPr>
          <w:ilvl w:val="0"/>
          <w:numId w:val="118"/>
        </w:numPr>
        <w:spacing w:line="256" w:lineRule="auto"/>
        <w:ind w:left="426"/>
        <w:jc w:val="both"/>
        <w:rPr>
          <w:lang w:val="en-GB"/>
        </w:rPr>
      </w:pPr>
      <w:r w:rsidRPr="00ED5174">
        <w:rPr>
          <w:lang w:val="en-GB"/>
        </w:rPr>
        <w:t>Lighting of the barriers and footbridges will be provided during the night;</w:t>
      </w:r>
    </w:p>
    <w:p w14:paraId="6D7F27EA" w14:textId="77777777" w:rsidR="00724944" w:rsidRPr="00ED5174" w:rsidRDefault="00724944">
      <w:pPr>
        <w:numPr>
          <w:ilvl w:val="0"/>
          <w:numId w:val="118"/>
        </w:numPr>
        <w:spacing w:line="256" w:lineRule="auto"/>
        <w:ind w:left="426"/>
        <w:jc w:val="both"/>
        <w:rPr>
          <w:lang w:val="en-GB"/>
        </w:rPr>
      </w:pPr>
      <w:r w:rsidRPr="00ED5174">
        <w:rPr>
          <w:lang w:val="en-GB"/>
        </w:rPr>
        <w:t>Ensure the imposed signage and guarding;</w:t>
      </w:r>
    </w:p>
    <w:p w14:paraId="422B394A" w14:textId="77777777" w:rsidR="00724944" w:rsidRPr="00ED5174" w:rsidRDefault="00724944">
      <w:pPr>
        <w:pStyle w:val="Paragraphedeliste"/>
        <w:numPr>
          <w:ilvl w:val="0"/>
          <w:numId w:val="118"/>
        </w:numPr>
        <w:spacing w:line="276" w:lineRule="auto"/>
        <w:ind w:left="426"/>
        <w:jc w:val="both"/>
        <w:rPr>
          <w:lang w:val="en-GB"/>
        </w:rPr>
      </w:pPr>
      <w:r w:rsidRPr="00ED5174">
        <w:rPr>
          <w:lang w:val="en-GB"/>
        </w:rPr>
        <w:t>Report the work appropriately.</w:t>
      </w:r>
    </w:p>
    <w:p w14:paraId="0F419A56" w14:textId="77777777" w:rsidR="00724944" w:rsidRPr="00ED5174" w:rsidRDefault="00724944">
      <w:pPr>
        <w:numPr>
          <w:ilvl w:val="0"/>
          <w:numId w:val="118"/>
        </w:numPr>
        <w:spacing w:line="256" w:lineRule="auto"/>
        <w:ind w:left="426"/>
        <w:jc w:val="both"/>
        <w:rPr>
          <w:lang w:val="en-GB"/>
        </w:rPr>
      </w:pPr>
      <w:r w:rsidRPr="00ED5174">
        <w:rPr>
          <w:lang w:val="en-GB"/>
        </w:rPr>
        <w:t>Ensure the passage of vehicles, unless absolutely impossible;</w:t>
      </w:r>
    </w:p>
    <w:p w14:paraId="62CA8F89" w14:textId="77777777" w:rsidR="00724944" w:rsidRPr="00ED5174" w:rsidRDefault="00724944">
      <w:pPr>
        <w:numPr>
          <w:ilvl w:val="0"/>
          <w:numId w:val="118"/>
        </w:numPr>
        <w:spacing w:line="256" w:lineRule="auto"/>
        <w:ind w:left="426"/>
        <w:jc w:val="both"/>
        <w:rPr>
          <w:lang w:val="en-GB"/>
        </w:rPr>
      </w:pPr>
      <w:r w:rsidRPr="00ED5174">
        <w:rPr>
          <w:lang w:val="en-GB"/>
        </w:rPr>
        <w:t>The roads shall not be cut off at the same time for more than half of their width;</w:t>
      </w:r>
    </w:p>
    <w:p w14:paraId="0FF160C0" w14:textId="77777777" w:rsidR="00724944" w:rsidRPr="00ED5174" w:rsidRDefault="00724944">
      <w:pPr>
        <w:numPr>
          <w:ilvl w:val="0"/>
          <w:numId w:val="118"/>
        </w:numPr>
        <w:spacing w:line="256" w:lineRule="auto"/>
        <w:ind w:left="426"/>
        <w:jc w:val="both"/>
        <w:rPr>
          <w:lang w:val="en-GB"/>
        </w:rPr>
      </w:pPr>
      <w:r w:rsidRPr="00ED5174">
        <w:rPr>
          <w:lang w:val="en-GB"/>
        </w:rPr>
        <w:t>Trenches along the roads and engaging the right-of-way of the latter shall not be opened for a length of more than 200 m;</w:t>
      </w:r>
    </w:p>
    <w:p w14:paraId="3A196165" w14:textId="77777777" w:rsidR="00724944" w:rsidRPr="00ED5174" w:rsidRDefault="00724944">
      <w:pPr>
        <w:numPr>
          <w:ilvl w:val="0"/>
          <w:numId w:val="118"/>
        </w:numPr>
        <w:spacing w:line="256" w:lineRule="auto"/>
        <w:ind w:left="426"/>
        <w:jc w:val="both"/>
        <w:rPr>
          <w:lang w:val="en-GB"/>
        </w:rPr>
      </w:pPr>
      <w:r w:rsidRPr="00ED5174">
        <w:rPr>
          <w:lang w:val="en-GB"/>
        </w:rPr>
        <w:t>To protect from any deterioration the walls of local residents, public road structures, such as curbs, bollards, etc., electricity or telephone lines and pipes and cables of all kinds encountered in the ground;</w:t>
      </w:r>
    </w:p>
    <w:p w14:paraId="7ABA29A4" w14:textId="77777777" w:rsidR="00724944" w:rsidRPr="00ED5174" w:rsidRDefault="00724944">
      <w:pPr>
        <w:numPr>
          <w:ilvl w:val="0"/>
          <w:numId w:val="118"/>
        </w:numPr>
        <w:spacing w:line="256" w:lineRule="auto"/>
        <w:ind w:left="426"/>
        <w:jc w:val="both"/>
        <w:rPr>
          <w:lang w:val="en-GB"/>
        </w:rPr>
      </w:pPr>
      <w:r w:rsidRPr="00ED5174">
        <w:rPr>
          <w:lang w:val="en-GB"/>
        </w:rPr>
        <w:t>Maintain in working order, throughout the duration of the work, the existing cables and the existing pipes and installations ensuring the distribution of drinking water or the evacuation of wastewater.</w:t>
      </w:r>
    </w:p>
    <w:p w14:paraId="52DC837F" w14:textId="77777777" w:rsidR="00724944" w:rsidRPr="00ED5174" w:rsidRDefault="00724944">
      <w:pPr>
        <w:numPr>
          <w:ilvl w:val="0"/>
          <w:numId w:val="118"/>
        </w:numPr>
        <w:spacing w:line="256" w:lineRule="auto"/>
        <w:ind w:left="426"/>
        <w:jc w:val="both"/>
        <w:rPr>
          <w:lang w:val="en-GB"/>
        </w:rPr>
      </w:pPr>
      <w:r w:rsidRPr="00ED5174">
        <w:rPr>
          <w:lang w:val="en-GB"/>
        </w:rPr>
        <w:t>The Contractor shall not give, barter or otherwise transfer any arms or ammunition of any kind, to anyone, or permit its personnel to do so.</w:t>
      </w:r>
    </w:p>
    <w:p w14:paraId="70AD6FFB" w14:textId="77777777" w:rsidR="00724944" w:rsidRPr="00ED5174" w:rsidRDefault="00724944" w:rsidP="00724944">
      <w:pPr>
        <w:ind w:left="426"/>
        <w:jc w:val="both"/>
        <w:rPr>
          <w:lang w:val="en-GB"/>
        </w:rPr>
      </w:pPr>
    </w:p>
    <w:p w14:paraId="48ADF003" w14:textId="77777777" w:rsidR="00724944" w:rsidRPr="00ED5174" w:rsidRDefault="00724944" w:rsidP="00724944">
      <w:pPr>
        <w:jc w:val="both"/>
        <w:rPr>
          <w:lang w:val="en-GB"/>
        </w:rPr>
      </w:pPr>
    </w:p>
    <w:p w14:paraId="53DD786F" w14:textId="77777777" w:rsidR="00724944" w:rsidRPr="00ED5174" w:rsidRDefault="00724944" w:rsidP="00724944">
      <w:pPr>
        <w:pStyle w:val="Titre2"/>
        <w:rPr>
          <w:rFonts w:ascii="Times New Roman" w:hAnsi="Times New Roman" w:cs="Times New Roman"/>
          <w:lang w:val="en-GB"/>
        </w:rPr>
      </w:pPr>
      <w:bookmarkStart w:id="157" w:name="_Toc161655319"/>
      <w:bookmarkStart w:id="158" w:name="_Toc205586982"/>
      <w:r w:rsidRPr="00ED5174">
        <w:rPr>
          <w:rFonts w:ascii="Times New Roman" w:hAnsi="Times New Roman" w:cs="Times New Roman"/>
          <w:lang w:val="en-GB"/>
        </w:rPr>
        <w:t>V.5. Plan/Program/measures for the management of the occupancy of persons of the right-of-way: restriction of access by residents to their residences or businesses and/or easements of way or transit (See also Relocation Plan of sub-projects as applicable)</w:t>
      </w:r>
      <w:bookmarkEnd w:id="157"/>
      <w:bookmarkEnd w:id="158"/>
    </w:p>
    <w:p w14:paraId="72620FE4" w14:textId="77777777" w:rsidR="00724944" w:rsidRPr="00ED5174" w:rsidRDefault="00724944" w:rsidP="00724944">
      <w:pPr>
        <w:jc w:val="both"/>
        <w:rPr>
          <w:lang w:val="en-GB"/>
        </w:rPr>
      </w:pPr>
      <w:r w:rsidRPr="00ED5174">
        <w:rPr>
          <w:lang w:val="en-GB"/>
        </w:rPr>
        <w:t>The Contractor must be aware that the public utility perimeter related to the operation is the perimeter likely to be affected by the work. Work can only begin in the areas affected by private rights-of-way when they are released following an acquisition procedure that is the responsibility of the Government/Borrower</w:t>
      </w:r>
    </w:p>
    <w:p w14:paraId="3708884D" w14:textId="77777777" w:rsidR="00724944" w:rsidRPr="00ED5174" w:rsidRDefault="00724944" w:rsidP="00724944">
      <w:pPr>
        <w:jc w:val="both"/>
        <w:rPr>
          <w:lang w:val="en-GB"/>
        </w:rPr>
      </w:pPr>
      <w:r w:rsidRPr="00ED5174">
        <w:rPr>
          <w:lang w:val="en-GB"/>
        </w:rPr>
        <w:lastRenderedPageBreak/>
        <w:t>Before the start of the work, the Contractor must instruct a procedure for identifying the concessionaires' networks (drinking water, electricity, telephone, sewer, etc.) on a plan which will be formalised by a Minutes signed by all parties (Contractor, Project Manager, concessionaires).</w:t>
      </w:r>
    </w:p>
    <w:p w14:paraId="5D61D028" w14:textId="77777777" w:rsidR="00724944" w:rsidRPr="00ED5174" w:rsidRDefault="00724944" w:rsidP="00724944">
      <w:pPr>
        <w:jc w:val="both"/>
        <w:rPr>
          <w:lang w:val="en-GB"/>
        </w:rPr>
      </w:pPr>
      <w:r w:rsidRPr="00ED5174">
        <w:rPr>
          <w:lang w:val="en-GB"/>
        </w:rPr>
        <w:t xml:space="preserve">The Contractor must take all necessary precautions to avoid any kind of damage to persons or property of any kind, including properties adjacent to the work, being solely and exclusively responsible for the repair of damage and injury caused by and/or its work. </w:t>
      </w:r>
    </w:p>
    <w:p w14:paraId="0C7B74BD" w14:textId="77777777" w:rsidR="00724944" w:rsidRPr="00ED5174" w:rsidRDefault="00724944" w:rsidP="00724944">
      <w:pPr>
        <w:jc w:val="both"/>
        <w:rPr>
          <w:lang w:val="en-GB"/>
        </w:rPr>
      </w:pPr>
      <w:r w:rsidRPr="00ED5174">
        <w:rPr>
          <w:lang w:val="en-GB"/>
        </w:rPr>
        <w:t>The Contractor may only commence work in areas where it is necessary to permanently restrict access to the land once the dispossession or physical displacement has been completed and the subsequent release of the areas for the performance of the work has been completed, which is the responsibility of the Contractor. To this end, the Contractor will present the details of the schedule for the execution of the work. The areas to be available for this project are described in the Work Relocation Plan, on the basis of these specifications.</w:t>
      </w:r>
    </w:p>
    <w:p w14:paraId="773A20D7" w14:textId="77777777" w:rsidR="00724944" w:rsidRPr="00ED5174" w:rsidRDefault="00724944" w:rsidP="00724944">
      <w:pPr>
        <w:jc w:val="both"/>
        <w:rPr>
          <w:lang w:val="en-GB"/>
        </w:rPr>
      </w:pPr>
      <w:r w:rsidRPr="00ED5174">
        <w:rPr>
          <w:lang w:val="en-GB"/>
        </w:rPr>
        <w:t>In order to ensure the maintenance of existing services in the areas of direct influence, before the start of the works, the Contractor must ask the Contractor to make formal communication with the entities or concessionaires of services (telephony, sanitation, water, distribution and gas) so that they proceed with the relocation of the infrastructures likely to be affected by the works, so as not to harm the user population or the development of the works. At the request of the Contractor, the Contractor shall provide communication assistance to the bodies, entities or services related to the project's area of influence.</w:t>
      </w:r>
    </w:p>
    <w:p w14:paraId="0C0AE26D" w14:textId="77777777" w:rsidR="00724944" w:rsidRPr="00ED5174" w:rsidRDefault="00724944" w:rsidP="00724944">
      <w:pPr>
        <w:jc w:val="both"/>
        <w:rPr>
          <w:lang w:val="en-GB"/>
        </w:rPr>
      </w:pPr>
      <w:r w:rsidRPr="00ED5174">
        <w:rPr>
          <w:lang w:val="en-GB"/>
        </w:rPr>
        <w:t>The Contractor may not restrict the access of pedestrians and vehicles to their homes and/or businesses during the work, avoiding or not as much as possible. Where the restriction cannot be avoided, a management plan including adequate temporary access and previously agreed with the parties concerned shall be prepared for approval by the Contracting Party. The contractor will implement the plan, once approved by the contractor.</w:t>
      </w:r>
    </w:p>
    <w:p w14:paraId="189D2F11" w14:textId="77777777" w:rsidR="00724944" w:rsidRPr="00ED5174" w:rsidRDefault="00724944" w:rsidP="00724944">
      <w:pPr>
        <w:jc w:val="both"/>
        <w:rPr>
          <w:lang w:val="en-GB"/>
        </w:rPr>
      </w:pPr>
      <w:r w:rsidRPr="00ED5174">
        <w:rPr>
          <w:lang w:val="en-GB"/>
        </w:rPr>
        <w:t>For works requiring a temporary interruption of traffic, the Contractor shall submit to the Contractor at least one (1) month in advance its detailed program of work. After approval, the Contractor will be responsible for posting this interruption program wherever necessary, with official information from local authorities and populations (by radio for example). Under no circumstances may traffic interruptions exceed four (4) consecutive hours during the day and eight (8) consecutive hours at night.</w:t>
      </w:r>
    </w:p>
    <w:p w14:paraId="61234CE1" w14:textId="77777777" w:rsidR="00724944" w:rsidRPr="00ED5174" w:rsidRDefault="00724944" w:rsidP="00724944">
      <w:pPr>
        <w:jc w:val="both"/>
        <w:rPr>
          <w:lang w:val="en-GB"/>
        </w:rPr>
      </w:pPr>
      <w:r w:rsidRPr="00ED5174">
        <w:rPr>
          <w:lang w:val="en-GB"/>
        </w:rPr>
        <w:t xml:space="preserve"> The Contractor shall inform the Contractor if, during the course of the works, it is verified that there is a need for transit or transit services for the works, including information on the type and dimensions in order for the Contractor to proceed with the request to stop the passage.</w:t>
      </w:r>
    </w:p>
    <w:p w14:paraId="22494C4D" w14:textId="77777777" w:rsidR="00724944" w:rsidRPr="00ED5174" w:rsidRDefault="00724944" w:rsidP="00724944">
      <w:pPr>
        <w:jc w:val="both"/>
        <w:rPr>
          <w:lang w:val="en-GB"/>
        </w:rPr>
      </w:pPr>
      <w:r w:rsidRPr="00ED5174">
        <w:rPr>
          <w:lang w:val="en-GB"/>
        </w:rPr>
        <w:t>The contractor is required, throughout the duration of the project and along the entire length of the sections included in his contract, to maintain traffic at his own expense if necessary by carrying out diversions and temporary structures for crossing rivers and watercourses. He may, always at his own expense, and under his responsibility, set up rain barriers to preserve his work. He remains liable until provisional acceptance for any damage, whether caused by his own machines or by a third party.</w:t>
      </w:r>
    </w:p>
    <w:p w14:paraId="7100E369" w14:textId="77777777" w:rsidR="00724944" w:rsidRPr="00ED5174" w:rsidRDefault="00724944" w:rsidP="00724944">
      <w:pPr>
        <w:pStyle w:val="Titre2"/>
        <w:rPr>
          <w:rFonts w:ascii="Times New Roman" w:hAnsi="Times New Roman" w:cs="Times New Roman"/>
          <w:lang w:val="en-GB"/>
        </w:rPr>
      </w:pPr>
      <w:bookmarkStart w:id="159" w:name="_Toc205586983"/>
      <w:r w:rsidRPr="00ED5174">
        <w:rPr>
          <w:rFonts w:ascii="Times New Roman" w:hAnsi="Times New Roman" w:cs="Times New Roman"/>
          <w:lang w:val="en-GB"/>
        </w:rPr>
        <w:t>V.6. Cultural Heritage Management Plan/Programme/Measures</w:t>
      </w:r>
      <w:bookmarkEnd w:id="159"/>
    </w:p>
    <w:p w14:paraId="4A213140" w14:textId="77777777" w:rsidR="00724944" w:rsidRPr="00ED5174" w:rsidRDefault="00724944" w:rsidP="00724944">
      <w:pPr>
        <w:jc w:val="both"/>
        <w:rPr>
          <w:lang w:val="en-GB"/>
        </w:rPr>
      </w:pPr>
      <w:r w:rsidRPr="00ED5174">
        <w:rPr>
          <w:lang w:val="en-GB"/>
        </w:rPr>
        <w:t xml:space="preserve">To enable the project to generate positive effects on the host social environment, the Contractor is required to hire (apart from its technical management staff) the most workforce in the area where the work is carried out, in order to promote local socio-economic benefits and reduce the risks of GBV, SBS/SHD and the spread of STDs/AIDS due to the failure to find qualified </w:t>
      </w:r>
      <w:r w:rsidRPr="00ED5174">
        <w:rPr>
          <w:lang w:val="en-GB"/>
        </w:rPr>
        <w:lastRenderedPageBreak/>
        <w:t>personnel on site,  It is allowed to hire the workforce outside the work area. He will have to comply with the project's workforce management procedure</w:t>
      </w:r>
    </w:p>
    <w:p w14:paraId="766B32B2" w14:textId="77777777" w:rsidR="00724944" w:rsidRPr="00ED5174" w:rsidRDefault="00724944" w:rsidP="00724944">
      <w:pPr>
        <w:jc w:val="both"/>
        <w:rPr>
          <w:lang w:val="en-GB"/>
        </w:rPr>
      </w:pPr>
      <w:r w:rsidRPr="00ED5174">
        <w:rPr>
          <w:lang w:val="en-GB"/>
        </w:rPr>
        <w:t>The Contractor will ensure that:</w:t>
      </w:r>
    </w:p>
    <w:p w14:paraId="0984DDB0" w14:textId="77777777" w:rsidR="00724944" w:rsidRPr="00ED5174" w:rsidRDefault="00724944">
      <w:pPr>
        <w:numPr>
          <w:ilvl w:val="0"/>
          <w:numId w:val="119"/>
        </w:numPr>
        <w:spacing w:line="256" w:lineRule="auto"/>
        <w:ind w:left="426"/>
        <w:jc w:val="both"/>
        <w:rPr>
          <w:lang w:val="en-GB"/>
        </w:rPr>
      </w:pPr>
      <w:r w:rsidRPr="00ED5174">
        <w:rPr>
          <w:lang w:val="en-GB"/>
        </w:rPr>
        <w:t>Prevent the project from modifying historical, archaeological, or cultural sites;</w:t>
      </w:r>
    </w:p>
    <w:p w14:paraId="493968B4" w14:textId="77777777" w:rsidR="00724944" w:rsidRPr="00ED5174" w:rsidRDefault="00724944">
      <w:pPr>
        <w:numPr>
          <w:ilvl w:val="0"/>
          <w:numId w:val="119"/>
        </w:numPr>
        <w:spacing w:line="256" w:lineRule="auto"/>
        <w:ind w:left="426"/>
        <w:jc w:val="both"/>
        <w:rPr>
          <w:lang w:val="en-GB"/>
        </w:rPr>
      </w:pPr>
      <w:r w:rsidRPr="00ED5174">
        <w:rPr>
          <w:lang w:val="en-GB"/>
        </w:rPr>
        <w:t>Addressing women's concerns and promoting their involvement in decision-making;</w:t>
      </w:r>
    </w:p>
    <w:p w14:paraId="3A728AF9" w14:textId="77777777" w:rsidR="00724944" w:rsidRPr="00ED5174" w:rsidRDefault="00724944">
      <w:pPr>
        <w:numPr>
          <w:ilvl w:val="0"/>
          <w:numId w:val="119"/>
        </w:numPr>
        <w:spacing w:line="256" w:lineRule="auto"/>
        <w:ind w:left="426"/>
        <w:jc w:val="both"/>
        <w:rPr>
          <w:lang w:val="en-GB"/>
        </w:rPr>
      </w:pPr>
      <w:r w:rsidRPr="00ED5174">
        <w:rPr>
          <w:lang w:val="en-GB"/>
        </w:rPr>
        <w:t>Recruit unskilled labour from the local population as a priority.</w:t>
      </w:r>
    </w:p>
    <w:p w14:paraId="574A342B" w14:textId="77777777" w:rsidR="00724944" w:rsidRPr="00ED5174" w:rsidRDefault="00724944" w:rsidP="00724944">
      <w:pPr>
        <w:ind w:left="426"/>
        <w:jc w:val="both"/>
        <w:rPr>
          <w:lang w:val="en-GB"/>
        </w:rPr>
      </w:pPr>
      <w:r w:rsidRPr="00ED5174">
        <w:rPr>
          <w:lang w:val="en-GB"/>
        </w:rPr>
        <w:t>The following measures should be taken in the event that objects of cultural or religious value are uncovered during excavations:</w:t>
      </w:r>
    </w:p>
    <w:p w14:paraId="54C03AEC" w14:textId="77777777" w:rsidR="00724944" w:rsidRPr="00ED5174" w:rsidRDefault="00724944">
      <w:pPr>
        <w:numPr>
          <w:ilvl w:val="0"/>
          <w:numId w:val="118"/>
        </w:numPr>
        <w:spacing w:line="256" w:lineRule="auto"/>
        <w:ind w:left="426"/>
        <w:jc w:val="both"/>
        <w:rPr>
          <w:lang w:val="en-GB"/>
        </w:rPr>
      </w:pPr>
      <w:r w:rsidRPr="00ED5174">
        <w:rPr>
          <w:lang w:val="en-GB"/>
        </w:rPr>
        <w:t>To stop the work immediately following the discovery of any material of possible archaeological, historical, paleontological or other cultural value, to make the finds known to the promoter and to notify the competent authorities;</w:t>
      </w:r>
    </w:p>
    <w:p w14:paraId="6DA15FC0" w14:textId="77777777" w:rsidR="00724944" w:rsidRPr="00ED5174" w:rsidRDefault="00724944">
      <w:pPr>
        <w:numPr>
          <w:ilvl w:val="0"/>
          <w:numId w:val="118"/>
        </w:numPr>
        <w:spacing w:line="256" w:lineRule="auto"/>
        <w:ind w:left="426"/>
        <w:jc w:val="both"/>
        <w:rPr>
          <w:lang w:val="en-GB"/>
        </w:rPr>
      </w:pPr>
      <w:r w:rsidRPr="00ED5174">
        <w:rPr>
          <w:lang w:val="en-GB"/>
        </w:rPr>
        <w:t>Protect objects as much as possible by using plastic covers and take measures to stabilize the area if necessary to properly protect objects;</w:t>
      </w:r>
    </w:p>
    <w:p w14:paraId="62E337CB" w14:textId="77777777" w:rsidR="00724944" w:rsidRPr="00ED5174" w:rsidRDefault="00724944">
      <w:pPr>
        <w:numPr>
          <w:ilvl w:val="0"/>
          <w:numId w:val="118"/>
        </w:numPr>
        <w:spacing w:line="256" w:lineRule="auto"/>
        <w:ind w:left="426"/>
        <w:jc w:val="both"/>
        <w:rPr>
          <w:lang w:val="en-GB"/>
        </w:rPr>
      </w:pPr>
      <w:r w:rsidRPr="00ED5174">
        <w:rPr>
          <w:lang w:val="en-GB"/>
        </w:rPr>
        <w:t>Resume work only after receiving permission from the competent authorities.</w:t>
      </w:r>
    </w:p>
    <w:p w14:paraId="5439FF3B" w14:textId="77777777" w:rsidR="00724944" w:rsidRPr="00ED5174" w:rsidRDefault="00724944" w:rsidP="00724944">
      <w:pPr>
        <w:pStyle w:val="Titre2"/>
        <w:rPr>
          <w:rFonts w:ascii="Times New Roman" w:hAnsi="Times New Roman" w:cs="Times New Roman"/>
          <w:lang w:val="en-GB"/>
        </w:rPr>
      </w:pPr>
      <w:bookmarkStart w:id="160" w:name="_Toc161655321"/>
      <w:bookmarkStart w:id="161" w:name="_Toc205586984"/>
      <w:r w:rsidRPr="00ED5174">
        <w:rPr>
          <w:rFonts w:ascii="Times New Roman" w:hAnsi="Times New Roman" w:cs="Times New Roman"/>
          <w:lang w:val="en-GB"/>
        </w:rPr>
        <w:t>V.7. Social Communication Plan/Programme/Measures</w:t>
      </w:r>
      <w:bookmarkEnd w:id="160"/>
      <w:bookmarkEnd w:id="161"/>
    </w:p>
    <w:p w14:paraId="50015DB7" w14:textId="77777777" w:rsidR="00724944" w:rsidRPr="00ED5174" w:rsidRDefault="00724944" w:rsidP="00724944">
      <w:pPr>
        <w:jc w:val="both"/>
        <w:rPr>
          <w:lang w:val="en-GB"/>
        </w:rPr>
      </w:pPr>
      <w:r w:rsidRPr="00ED5174">
        <w:rPr>
          <w:lang w:val="en-GB"/>
        </w:rPr>
        <w:t>The Contractor will prepare a Social Communication Program (SCP) that will aim to inform the surrounding population about the aspects inherent to the work before it begins. The PCS will inform the communities (i) of the schedule for the execution of the works and their needs (e.g. restrictions on access times, etc.); (ii) the progress of the works and the scheduling of the opening of new fronts, the need to stop the works or the interruption of traffic; (iii) preventive measures to be adopted to ensure the protection of the environment and the local populations; and (iv) channels and means of communication through which the population can express their doubts, complaints and suggestions.</w:t>
      </w:r>
    </w:p>
    <w:p w14:paraId="5F7502CE" w14:textId="77777777" w:rsidR="00724944" w:rsidRPr="00ED5174" w:rsidRDefault="00724944" w:rsidP="00724944">
      <w:pPr>
        <w:jc w:val="both"/>
        <w:rPr>
          <w:lang w:val="en-GB"/>
        </w:rPr>
      </w:pPr>
      <w:r w:rsidRPr="00ED5174">
        <w:rPr>
          <w:lang w:val="en-GB"/>
        </w:rPr>
        <w:t>The SCP will include the production and printing of posters, pamphlets, brochures and other graphic materials, which will be distributed to the community and placed in places where information is accessible to all. Such material must receive the prior approval of the Contractor prior to its distribution.</w:t>
      </w:r>
    </w:p>
    <w:p w14:paraId="26F9840F" w14:textId="77777777" w:rsidR="00724944" w:rsidRPr="00ED5174" w:rsidRDefault="00724944" w:rsidP="00724944">
      <w:pPr>
        <w:jc w:val="both"/>
        <w:rPr>
          <w:lang w:val="en-GB"/>
        </w:rPr>
      </w:pPr>
    </w:p>
    <w:p w14:paraId="4D4C0A84" w14:textId="77777777" w:rsidR="00724944" w:rsidRPr="00ED5174" w:rsidRDefault="00724944" w:rsidP="00724944">
      <w:pPr>
        <w:pStyle w:val="Titre2"/>
        <w:rPr>
          <w:rFonts w:ascii="Times New Roman" w:hAnsi="Times New Roman" w:cs="Times New Roman"/>
          <w:lang w:val="en-GB"/>
        </w:rPr>
      </w:pPr>
      <w:bookmarkStart w:id="162" w:name="_Toc161655322"/>
      <w:bookmarkStart w:id="163" w:name="_Toc205586985"/>
      <w:r w:rsidRPr="00ED5174">
        <w:rPr>
          <w:rFonts w:ascii="Times New Roman" w:hAnsi="Times New Roman" w:cs="Times New Roman"/>
          <w:lang w:val="en-GB"/>
        </w:rPr>
        <w:t>V.8. Complaint Management Plan/Program/Measures: The Complaint Management Mechanism (PMM)</w:t>
      </w:r>
      <w:bookmarkEnd w:id="162"/>
      <w:bookmarkEnd w:id="163"/>
    </w:p>
    <w:p w14:paraId="793C4656" w14:textId="77777777" w:rsidR="00724944" w:rsidRPr="00ED5174" w:rsidRDefault="00724944" w:rsidP="00724944">
      <w:pPr>
        <w:jc w:val="both"/>
        <w:rPr>
          <w:lang w:val="en-GB"/>
        </w:rPr>
      </w:pPr>
      <w:r w:rsidRPr="00ED5174">
        <w:rPr>
          <w:lang w:val="en-GB"/>
        </w:rPr>
        <w:t>The Contractor will organize and manage a claims management system for cases that may arise during the execution of the work. The Contractor shall be responsible for registering the complaint in accordance with the PMM of the Project, including the day on which it is carried out, the response and date to the complainant or the derivation of the complaint to the Contractor, if it is not within its area of competence. Likewise, the Contractor will have to provide a mechanism for easy access to the complaints of workers and their organizations, independent of other legal remedies, so that they can express their concerns about working conditions, with a guarantee of return to the plaintiffs, without any retaliation. This mechanism should be linked to the MGPT set up by the Project for Transparency and Efficiency in the Response and Resolution of Grievances/Grievances. To this end, the PMU will be involved in the collection, processing and archiving of complaints/grievances at all levels, in accordance with the MGP and MGPT.</w:t>
      </w:r>
    </w:p>
    <w:p w14:paraId="18635006" w14:textId="77777777" w:rsidR="00724944" w:rsidRPr="00ED5174" w:rsidRDefault="00724944" w:rsidP="00724944">
      <w:pPr>
        <w:jc w:val="both"/>
        <w:rPr>
          <w:lang w:val="en-GB"/>
        </w:rPr>
      </w:pPr>
      <w:r w:rsidRPr="00ED5174">
        <w:rPr>
          <w:lang w:val="en-GB"/>
        </w:rPr>
        <w:t>A spreadsheet containing the cases that have arisen with information on treatment and resolution will be presented to the project manager and the project owner on a monthly basis.</w:t>
      </w:r>
    </w:p>
    <w:p w14:paraId="3501B68B" w14:textId="77777777" w:rsidR="00724944" w:rsidRPr="00ED5174" w:rsidRDefault="00724944" w:rsidP="00724944">
      <w:pPr>
        <w:jc w:val="both"/>
        <w:rPr>
          <w:lang w:val="en-GB"/>
        </w:rPr>
      </w:pPr>
      <w:r w:rsidRPr="00ED5174">
        <w:rPr>
          <w:lang w:val="en-GB"/>
        </w:rPr>
        <w:lastRenderedPageBreak/>
        <w:t xml:space="preserve">Complaints, in accordance with the PMM of the Project, can be made in person at the construction site, by means of the telephone provided by the contractor, the telephone and the channels activated by the Project. </w:t>
      </w:r>
    </w:p>
    <w:p w14:paraId="1DC4CD76" w14:textId="77777777" w:rsidR="00724944" w:rsidRPr="00ED5174" w:rsidRDefault="00724944" w:rsidP="00724944">
      <w:pPr>
        <w:jc w:val="both"/>
        <w:rPr>
          <w:lang w:val="en-GB"/>
        </w:rPr>
      </w:pPr>
      <w:r w:rsidRPr="00ED5174">
        <w:rPr>
          <w:lang w:val="en-GB"/>
        </w:rPr>
        <w:t xml:space="preserve">The Contractor will disclose the channels for receiving complaints by means of signs to be installed at least on the site and in graphic documents that are easily understandable by all, produced as part of the communication program.  On the sites of the works, the information panels on the MGP will be removable for temporary sites and for permanent sites depending on the duration of the work, they will be fixed and placed in frequently visited places and easily accessible to all people with access to the sites (example: the entrance to the construction sites and remote sites, site notice boards, etc.).  etc.) </w:t>
      </w:r>
    </w:p>
    <w:p w14:paraId="220AEEFA" w14:textId="77777777" w:rsidR="00724944" w:rsidRPr="00ED5174" w:rsidRDefault="00724944" w:rsidP="00724944">
      <w:pPr>
        <w:jc w:val="both"/>
        <w:rPr>
          <w:lang w:val="en-GB"/>
        </w:rPr>
      </w:pPr>
      <w:r w:rsidRPr="00ED5174">
        <w:rPr>
          <w:lang w:val="en-GB"/>
        </w:rPr>
        <w:t xml:space="preserve">Complaints will be analyzed and resolved according to their nature and complexity. Complaints that will be handled by the Contractor typically include elements related to the risks and direct impacts of the work, inappropriate conduct with communities, risks to the health and safety of the community that could be caused by the project's activities, equipment and infrastructure, potential exposure of the community to disease. </w:t>
      </w:r>
    </w:p>
    <w:p w14:paraId="187EAEC3" w14:textId="77777777" w:rsidR="00724944" w:rsidRPr="00ED5174" w:rsidRDefault="00724944" w:rsidP="00724944">
      <w:pPr>
        <w:jc w:val="both"/>
        <w:rPr>
          <w:lang w:val="en-GB"/>
        </w:rPr>
      </w:pPr>
      <w:r w:rsidRPr="00ED5174">
        <w:rPr>
          <w:lang w:val="en-GB"/>
        </w:rPr>
        <w:t>The Contractor will systematically record all referrals made to the project owner for cases that do not fall within its scope of resolution coverage. A plan containing the cases that have arisen with the process and resolution information will be submitted to the project manager on a monthly basis.</w:t>
      </w:r>
    </w:p>
    <w:p w14:paraId="4F031C52" w14:textId="77777777" w:rsidR="00724944" w:rsidRPr="00ED5174" w:rsidRDefault="00724944" w:rsidP="00724944">
      <w:pPr>
        <w:jc w:val="both"/>
        <w:rPr>
          <w:lang w:val="en-GB"/>
        </w:rPr>
      </w:pPr>
      <w:r w:rsidRPr="00ED5174">
        <w:rPr>
          <w:lang w:val="en-GB"/>
        </w:rPr>
        <w:t>The Contracting Authority or the Delegated Contracting Authority shall be liable for complaints which are not within the Contractor's remit.</w:t>
      </w:r>
    </w:p>
    <w:p w14:paraId="45625972" w14:textId="77777777" w:rsidR="00724944" w:rsidRPr="00ED5174" w:rsidRDefault="00724944">
      <w:pPr>
        <w:pStyle w:val="Titre"/>
        <w:numPr>
          <w:ilvl w:val="0"/>
          <w:numId w:val="75"/>
        </w:numPr>
        <w:tabs>
          <w:tab w:val="left" w:pos="1276"/>
        </w:tabs>
        <w:spacing w:before="60" w:after="120" w:line="276" w:lineRule="auto"/>
        <w:ind w:left="284"/>
        <w:jc w:val="both"/>
        <w:outlineLvl w:val="0"/>
        <w:rPr>
          <w:rFonts w:ascii="Times New Roman" w:hAnsi="Times New Roman"/>
          <w:sz w:val="32"/>
          <w:szCs w:val="32"/>
          <w:lang w:val="en-GB"/>
        </w:rPr>
      </w:pPr>
      <w:bookmarkStart w:id="164" w:name="_Toc205586986"/>
      <w:r w:rsidRPr="00ED5174">
        <w:rPr>
          <w:rFonts w:ascii="Times New Roman" w:hAnsi="Times New Roman"/>
          <w:sz w:val="32"/>
          <w:szCs w:val="32"/>
          <w:lang w:val="en-GB"/>
        </w:rPr>
        <w:t>SITE WITHDRAWALS AT THE END OF THE WORK</w:t>
      </w:r>
      <w:bookmarkEnd w:id="164"/>
    </w:p>
    <w:p w14:paraId="690E3437" w14:textId="77777777" w:rsidR="00724944" w:rsidRPr="00ED5174" w:rsidRDefault="00724944" w:rsidP="00724944">
      <w:pPr>
        <w:jc w:val="both"/>
        <w:rPr>
          <w:lang w:val="en-GB"/>
        </w:rPr>
      </w:pPr>
      <w:r w:rsidRPr="00ED5174">
        <w:rPr>
          <w:lang w:val="en-GB"/>
        </w:rPr>
        <w:t>At the end of the work, the Contractor must carry out all the work necessary to restore the premises. The Contractor collects all his equipment, machinery and materials. He may not leave any equipment or materials on the site or in the surrounding area. The concrete areas are demolished and the demolition materials deposited on a suitable site approved by the engineer. At the time of withdrawal, the facility's drains are cleaned to prevent accelerated erosion of the site.</w:t>
      </w:r>
    </w:p>
    <w:p w14:paraId="60F61EF6" w14:textId="77777777" w:rsidR="00724944" w:rsidRPr="00ED5174" w:rsidRDefault="00724944" w:rsidP="00724944">
      <w:pPr>
        <w:jc w:val="both"/>
        <w:rPr>
          <w:lang w:val="en-GB"/>
        </w:rPr>
      </w:pPr>
      <w:r w:rsidRPr="00ED5174">
        <w:rPr>
          <w:lang w:val="en-GB"/>
        </w:rPr>
        <w:t>If it is in the interest of the Contracting Authority to recover the fixed installations for future use, the Administration may ask the Contractor to transfer to it without compensation the installations subject to demolition during a withdrawal.</w:t>
      </w:r>
    </w:p>
    <w:p w14:paraId="5D0E9C4E" w14:textId="77777777" w:rsidR="00724944" w:rsidRPr="00ED5174" w:rsidRDefault="00724944" w:rsidP="00724944">
      <w:pPr>
        <w:jc w:val="both"/>
        <w:rPr>
          <w:lang w:val="en-GB"/>
        </w:rPr>
      </w:pPr>
      <w:r w:rsidRPr="00ED5174">
        <w:rPr>
          <w:lang w:val="en-GB"/>
        </w:rPr>
        <w:t>After the equipment has been removed, a report recording the restoration of the site must be drawn up and attached to the report of acceptance of the work.</w:t>
      </w:r>
    </w:p>
    <w:p w14:paraId="148F4D7B" w14:textId="77777777" w:rsidR="00724944" w:rsidRPr="00ED5174" w:rsidRDefault="00724944" w:rsidP="00724944">
      <w:pPr>
        <w:spacing w:after="200" w:line="276" w:lineRule="auto"/>
        <w:rPr>
          <w:b/>
          <w:bCs/>
          <w:color w:val="2E74B5" w:themeColor="accent1" w:themeShade="BF"/>
          <w:lang w:val="en-GB" w:eastAsia="fr-FR"/>
        </w:rPr>
      </w:pPr>
      <w:r w:rsidRPr="00ED5174">
        <w:rPr>
          <w:lang w:val="en-GB" w:eastAsia="fr-FR"/>
        </w:rPr>
        <w:br w:type="page"/>
      </w:r>
    </w:p>
    <w:p w14:paraId="589C25CC" w14:textId="77777777" w:rsidR="00724944" w:rsidRPr="00ED5174" w:rsidRDefault="00724944">
      <w:pPr>
        <w:pStyle w:val="Titre"/>
        <w:numPr>
          <w:ilvl w:val="0"/>
          <w:numId w:val="75"/>
        </w:numPr>
        <w:tabs>
          <w:tab w:val="left" w:pos="1276"/>
        </w:tabs>
        <w:spacing w:line="276" w:lineRule="auto"/>
        <w:ind w:left="284"/>
        <w:jc w:val="both"/>
        <w:outlineLvl w:val="0"/>
        <w:rPr>
          <w:rFonts w:ascii="Times New Roman" w:hAnsi="Times New Roman"/>
          <w:sz w:val="28"/>
          <w:szCs w:val="28"/>
          <w:lang w:val="en-GB" w:eastAsia="fr-FR"/>
        </w:rPr>
      </w:pPr>
      <w:bookmarkStart w:id="165" w:name="_Toc205586987"/>
      <w:r w:rsidRPr="00ED5174">
        <w:rPr>
          <w:rFonts w:ascii="Times New Roman" w:hAnsi="Times New Roman"/>
          <w:lang w:val="en-GB"/>
        </w:rPr>
        <w:lastRenderedPageBreak/>
        <w:t>ANNEXES</w:t>
      </w:r>
      <w:bookmarkEnd w:id="165"/>
    </w:p>
    <w:p w14:paraId="7962F333" w14:textId="77777777" w:rsidR="00724944" w:rsidRPr="00ED5174" w:rsidRDefault="00724944" w:rsidP="007F06D5">
      <w:pPr>
        <w:pStyle w:val="Titre2"/>
        <w:spacing w:before="0" w:after="0"/>
        <w:rPr>
          <w:rFonts w:ascii="Times New Roman" w:hAnsi="Times New Roman" w:cs="Times New Roman"/>
          <w:lang w:val="en-GB"/>
        </w:rPr>
      </w:pPr>
      <w:bookmarkStart w:id="166" w:name="_Toc73934861"/>
      <w:bookmarkStart w:id="167" w:name="_Toc205586988"/>
      <w:r w:rsidRPr="00ED5174">
        <w:rPr>
          <w:rFonts w:ascii="Times New Roman" w:hAnsi="Times New Roman" w:cs="Times New Roman"/>
          <w:lang w:val="en-GB"/>
        </w:rPr>
        <w:t>Appendix 1: Content of the ESMP-site</w:t>
      </w:r>
      <w:bookmarkEnd w:id="166"/>
      <w:bookmarkEnd w:id="167"/>
    </w:p>
    <w:p w14:paraId="6418E18A" w14:textId="3ADE2513" w:rsidR="00724944" w:rsidRPr="00ED5174" w:rsidRDefault="00724944">
      <w:pPr>
        <w:pStyle w:val="Paragraphedeliste"/>
        <w:numPr>
          <w:ilvl w:val="0"/>
          <w:numId w:val="76"/>
        </w:numPr>
        <w:spacing w:line="276" w:lineRule="auto"/>
        <w:jc w:val="both"/>
        <w:rPr>
          <w:b/>
          <w:bCs/>
          <w:lang w:val="en-GB"/>
        </w:rPr>
      </w:pPr>
      <w:r w:rsidRPr="00ED5174">
        <w:rPr>
          <w:b/>
          <w:bCs/>
          <w:lang w:val="en-GB"/>
        </w:rPr>
        <w:t>Description of the activities likely to generate environmental and social risks and impacts for the sub-project in question ;</w:t>
      </w:r>
    </w:p>
    <w:p w14:paraId="29914845" w14:textId="77777777" w:rsidR="00724944" w:rsidRPr="00ED5174" w:rsidRDefault="00724944">
      <w:pPr>
        <w:pStyle w:val="Paragraphedeliste"/>
        <w:numPr>
          <w:ilvl w:val="0"/>
          <w:numId w:val="76"/>
        </w:numPr>
        <w:spacing w:line="276" w:lineRule="auto"/>
        <w:jc w:val="both"/>
        <w:rPr>
          <w:lang w:val="en-GB"/>
        </w:rPr>
      </w:pPr>
      <w:r w:rsidRPr="00ED5174">
        <w:rPr>
          <w:lang w:val="en-GB"/>
        </w:rPr>
        <w:t xml:space="preserve">Description in the light of the receiving environments, of the environmental and social risks and impacts, hygiene, health and safety at work, of the EAS/HS aspects (This description of the activity zones must present the inventory supported by a photo before the start of operation) to be managed. </w:t>
      </w:r>
    </w:p>
    <w:p w14:paraId="458E5070" w14:textId="77777777" w:rsidR="00724944" w:rsidRPr="00ED5174" w:rsidRDefault="00724944">
      <w:pPr>
        <w:pStyle w:val="Paragraphedeliste"/>
        <w:numPr>
          <w:ilvl w:val="0"/>
          <w:numId w:val="76"/>
        </w:numPr>
        <w:spacing w:line="276" w:lineRule="auto"/>
        <w:jc w:val="both"/>
        <w:rPr>
          <w:lang w:val="en-GB"/>
        </w:rPr>
      </w:pPr>
      <w:r w:rsidRPr="00ED5174">
        <w:rPr>
          <w:lang w:val="en-GB"/>
        </w:rPr>
        <w:t>The Contractor documents the situation of all the areas, from a constant point of view and from a constant angle, with the help of colour, dated and georeferenced photographs, before the start of the work, at each considerable progress of the work, and until its provisional acceptance.</w:t>
      </w:r>
    </w:p>
    <w:p w14:paraId="7FB0BC90" w14:textId="77777777" w:rsidR="00724944" w:rsidRPr="00ED5174" w:rsidRDefault="00724944">
      <w:pPr>
        <w:pStyle w:val="Paragraphedeliste"/>
        <w:numPr>
          <w:ilvl w:val="1"/>
          <w:numId w:val="120"/>
        </w:numPr>
        <w:spacing w:line="276" w:lineRule="auto"/>
        <w:jc w:val="both"/>
        <w:rPr>
          <w:lang w:val="en-GB"/>
        </w:rPr>
      </w:pPr>
      <w:r w:rsidRPr="00ED5174">
        <w:rPr>
          <w:lang w:val="en-GB"/>
        </w:rPr>
        <w:t>4) E&amp;S Risk and Impact Mitigation Measures: procedures and plans to be postponed (frequency) as follows:</w:t>
      </w:r>
    </w:p>
    <w:p w14:paraId="3A3EE563" w14:textId="77777777" w:rsidR="00724944" w:rsidRPr="00ED5174" w:rsidRDefault="00724944">
      <w:pPr>
        <w:pStyle w:val="Paragraphedeliste"/>
        <w:numPr>
          <w:ilvl w:val="1"/>
          <w:numId w:val="121"/>
        </w:numPr>
        <w:spacing w:line="276" w:lineRule="auto"/>
        <w:ind w:left="1418"/>
        <w:jc w:val="both"/>
        <w:rPr>
          <w:lang w:val="en-GB"/>
        </w:rPr>
      </w:pPr>
      <w:r w:rsidRPr="00ED5174">
        <w:rPr>
          <w:lang w:val="en-GB"/>
        </w:rPr>
        <w:t>appropriate procedures for the storage, collection, transport and disposal of hazardous wastes;</w:t>
      </w:r>
    </w:p>
    <w:p w14:paraId="19F2D139" w14:textId="77777777" w:rsidR="00724944" w:rsidRPr="00ED5174" w:rsidRDefault="00724944">
      <w:pPr>
        <w:pStyle w:val="Paragraphedeliste"/>
        <w:numPr>
          <w:ilvl w:val="1"/>
          <w:numId w:val="121"/>
        </w:numPr>
        <w:spacing w:line="276" w:lineRule="auto"/>
        <w:ind w:left="1418"/>
        <w:jc w:val="both"/>
        <w:rPr>
          <w:lang w:val="en-GB"/>
        </w:rPr>
      </w:pPr>
      <w:r w:rsidRPr="00ED5174">
        <w:rPr>
          <w:lang w:val="en-GB"/>
        </w:rPr>
        <w:t>Preventive measures against noise pollution and dust emissions;</w:t>
      </w:r>
    </w:p>
    <w:p w14:paraId="13512B69" w14:textId="77777777" w:rsidR="00724944" w:rsidRPr="00ED5174" w:rsidRDefault="00724944">
      <w:pPr>
        <w:pStyle w:val="Paragraphedeliste"/>
        <w:numPr>
          <w:ilvl w:val="1"/>
          <w:numId w:val="121"/>
        </w:numPr>
        <w:spacing w:line="276" w:lineRule="auto"/>
        <w:ind w:left="1418"/>
        <w:jc w:val="both"/>
        <w:rPr>
          <w:lang w:val="en-GB"/>
        </w:rPr>
      </w:pPr>
      <w:r w:rsidRPr="00ED5174">
        <w:rPr>
          <w:lang w:val="en-GB"/>
        </w:rPr>
        <w:t>Principles of storage and use of potentially polluting substances;</w:t>
      </w:r>
    </w:p>
    <w:p w14:paraId="2BFB1B5C" w14:textId="77777777" w:rsidR="00724944" w:rsidRPr="00ED5174" w:rsidRDefault="00724944">
      <w:pPr>
        <w:pStyle w:val="Paragraphedeliste"/>
        <w:numPr>
          <w:ilvl w:val="1"/>
          <w:numId w:val="121"/>
        </w:numPr>
        <w:spacing w:line="276" w:lineRule="auto"/>
        <w:ind w:left="1418"/>
        <w:jc w:val="both"/>
        <w:rPr>
          <w:lang w:val="en-GB"/>
        </w:rPr>
      </w:pPr>
      <w:r w:rsidRPr="00ED5174">
        <w:rPr>
          <w:lang w:val="en-GB"/>
        </w:rPr>
        <w:t>Measures to protect natural areas against fire;</w:t>
      </w:r>
    </w:p>
    <w:p w14:paraId="5B556572" w14:textId="77777777" w:rsidR="00724944" w:rsidRPr="00ED5174" w:rsidRDefault="00724944">
      <w:pPr>
        <w:pStyle w:val="Paragraphedeliste"/>
        <w:numPr>
          <w:ilvl w:val="1"/>
          <w:numId w:val="121"/>
        </w:numPr>
        <w:spacing w:line="276" w:lineRule="auto"/>
        <w:ind w:left="1418"/>
        <w:jc w:val="both"/>
        <w:rPr>
          <w:szCs w:val="22"/>
          <w:lang w:val="en-GB"/>
        </w:rPr>
      </w:pPr>
      <w:r w:rsidRPr="00ED5174">
        <w:rPr>
          <w:lang w:val="en-GB"/>
        </w:rPr>
        <w:t xml:space="preserve">Procedure for managing non-conformities; </w:t>
      </w:r>
    </w:p>
    <w:p w14:paraId="7621BC20" w14:textId="77777777" w:rsidR="00724944" w:rsidRPr="00ED5174" w:rsidRDefault="00724944">
      <w:pPr>
        <w:pStyle w:val="Paragraphedeliste"/>
        <w:numPr>
          <w:ilvl w:val="1"/>
          <w:numId w:val="121"/>
        </w:numPr>
        <w:spacing w:line="276" w:lineRule="auto"/>
        <w:ind w:left="1418"/>
        <w:jc w:val="both"/>
        <w:rPr>
          <w:bCs/>
          <w:lang w:val="en-GB"/>
        </w:rPr>
      </w:pPr>
      <w:r w:rsidRPr="00ED5174">
        <w:rPr>
          <w:lang w:val="en-GB"/>
        </w:rPr>
        <w:t>Solid Waste Management Plan;</w:t>
      </w:r>
    </w:p>
    <w:p w14:paraId="073AFF2E" w14:textId="77777777" w:rsidR="00724944" w:rsidRPr="00ED5174" w:rsidRDefault="00724944">
      <w:pPr>
        <w:pStyle w:val="Paragraphedeliste"/>
        <w:numPr>
          <w:ilvl w:val="1"/>
          <w:numId w:val="121"/>
        </w:numPr>
        <w:spacing w:line="276" w:lineRule="auto"/>
        <w:ind w:left="1418"/>
        <w:jc w:val="both"/>
        <w:rPr>
          <w:lang w:val="en-GB"/>
        </w:rPr>
      </w:pPr>
      <w:r w:rsidRPr="00ED5174">
        <w:rPr>
          <w:lang w:val="en-GB"/>
        </w:rPr>
        <w:t>Incident investigation procedures;</w:t>
      </w:r>
    </w:p>
    <w:p w14:paraId="7D5C3C62" w14:textId="77777777" w:rsidR="00724944" w:rsidRPr="00ED5174" w:rsidRDefault="00724944">
      <w:pPr>
        <w:pStyle w:val="Paragraphedeliste"/>
        <w:numPr>
          <w:ilvl w:val="1"/>
          <w:numId w:val="121"/>
        </w:numPr>
        <w:spacing w:line="276" w:lineRule="auto"/>
        <w:ind w:left="1418"/>
        <w:jc w:val="both"/>
        <w:rPr>
          <w:lang w:val="en-GB"/>
        </w:rPr>
      </w:pPr>
      <w:r w:rsidRPr="00ED5174">
        <w:rPr>
          <w:lang w:val="en-GB" w:eastAsia="fr-FR"/>
        </w:rPr>
        <w:t>Hygiene, health and safety plan. A health and safety plan will be an integral part of the ESMP-Chantier for the safe deployment of activities on the site; as such, in the said plan, the Contractor shall:</w:t>
      </w:r>
    </w:p>
    <w:p w14:paraId="5685700A" w14:textId="77777777" w:rsidR="00724944" w:rsidRPr="00ED5174" w:rsidRDefault="00724944">
      <w:pPr>
        <w:numPr>
          <w:ilvl w:val="0"/>
          <w:numId w:val="122"/>
        </w:numPr>
        <w:suppressAutoHyphens/>
        <w:overflowPunct w:val="0"/>
        <w:autoSpaceDE w:val="0"/>
        <w:autoSpaceDN w:val="0"/>
        <w:adjustRightInd w:val="0"/>
        <w:spacing w:line="276" w:lineRule="auto"/>
        <w:ind w:left="2268"/>
        <w:jc w:val="both"/>
        <w:textAlignment w:val="baseline"/>
        <w:rPr>
          <w:lang w:val="en-GB" w:eastAsia="fr-FR"/>
        </w:rPr>
      </w:pPr>
      <w:r w:rsidRPr="00ED5174">
        <w:rPr>
          <w:lang w:val="en-GB" w:eastAsia="fr-FR"/>
        </w:rPr>
        <w:t>Identification of safety, hygiene and health hazards including exposure of personnel to chemicals, biological hazards, physical hazards, etc. ;</w:t>
      </w:r>
    </w:p>
    <w:p w14:paraId="582813F6" w14:textId="77777777" w:rsidR="00724944" w:rsidRPr="00ED5174" w:rsidRDefault="00724944">
      <w:pPr>
        <w:numPr>
          <w:ilvl w:val="0"/>
          <w:numId w:val="122"/>
        </w:numPr>
        <w:suppressAutoHyphens/>
        <w:overflowPunct w:val="0"/>
        <w:autoSpaceDE w:val="0"/>
        <w:autoSpaceDN w:val="0"/>
        <w:adjustRightInd w:val="0"/>
        <w:spacing w:line="276" w:lineRule="auto"/>
        <w:ind w:left="2268"/>
        <w:jc w:val="both"/>
        <w:textAlignment w:val="baseline"/>
        <w:rPr>
          <w:lang w:val="en-GB" w:eastAsia="fr-FR"/>
        </w:rPr>
      </w:pPr>
      <w:r w:rsidRPr="00ED5174">
        <w:rPr>
          <w:lang w:val="en-GB" w:eastAsia="fr-FR"/>
        </w:rPr>
        <w:t>A description of work methods to minimize hazards and control risks;</w:t>
      </w:r>
    </w:p>
    <w:p w14:paraId="1492A687" w14:textId="77777777" w:rsidR="00724944" w:rsidRPr="00ED5174" w:rsidRDefault="00724944">
      <w:pPr>
        <w:numPr>
          <w:ilvl w:val="0"/>
          <w:numId w:val="122"/>
        </w:numPr>
        <w:suppressAutoHyphens/>
        <w:overflowPunct w:val="0"/>
        <w:autoSpaceDE w:val="0"/>
        <w:autoSpaceDN w:val="0"/>
        <w:adjustRightInd w:val="0"/>
        <w:spacing w:line="276" w:lineRule="auto"/>
        <w:ind w:left="2268"/>
        <w:jc w:val="both"/>
        <w:textAlignment w:val="baseline"/>
        <w:rPr>
          <w:lang w:val="en-GB" w:eastAsia="fr-FR"/>
        </w:rPr>
      </w:pPr>
      <w:r w:rsidRPr="00ED5174">
        <w:rPr>
          <w:lang w:val="en-GB" w:eastAsia="fr-FR"/>
        </w:rPr>
        <w:t>A list of the types of work that are the subject of a work permit;</w:t>
      </w:r>
    </w:p>
    <w:p w14:paraId="590B3A92" w14:textId="77777777" w:rsidR="00724944" w:rsidRPr="00ED5174" w:rsidRDefault="00724944">
      <w:pPr>
        <w:numPr>
          <w:ilvl w:val="0"/>
          <w:numId w:val="122"/>
        </w:numPr>
        <w:suppressAutoHyphens/>
        <w:overflowPunct w:val="0"/>
        <w:autoSpaceDE w:val="0"/>
        <w:autoSpaceDN w:val="0"/>
        <w:adjustRightInd w:val="0"/>
        <w:spacing w:line="276" w:lineRule="auto"/>
        <w:ind w:left="2268"/>
        <w:jc w:val="both"/>
        <w:textAlignment w:val="baseline"/>
        <w:rPr>
          <w:lang w:val="en-GB" w:eastAsia="fr-FR"/>
        </w:rPr>
      </w:pPr>
      <w:r w:rsidRPr="00ED5174">
        <w:rPr>
          <w:lang w:val="en-GB" w:eastAsia="fr-FR"/>
        </w:rPr>
        <w:t>A description of the appropriate personal protective equipment at each workstation;</w:t>
      </w:r>
    </w:p>
    <w:p w14:paraId="1ED2CF5A" w14:textId="77777777" w:rsidR="00724944" w:rsidRPr="00ED5174" w:rsidRDefault="00724944">
      <w:pPr>
        <w:numPr>
          <w:ilvl w:val="0"/>
          <w:numId w:val="122"/>
        </w:numPr>
        <w:suppressAutoHyphens/>
        <w:overflowPunct w:val="0"/>
        <w:autoSpaceDE w:val="0"/>
        <w:autoSpaceDN w:val="0"/>
        <w:adjustRightInd w:val="0"/>
        <w:spacing w:line="276" w:lineRule="auto"/>
        <w:ind w:left="2268"/>
        <w:jc w:val="both"/>
        <w:textAlignment w:val="baseline"/>
        <w:rPr>
          <w:lang w:val="en-GB" w:eastAsia="fr-FR"/>
        </w:rPr>
      </w:pPr>
      <w:r w:rsidRPr="00ED5174">
        <w:rPr>
          <w:lang w:val="en-GB" w:eastAsia="fr-FR"/>
        </w:rPr>
        <w:t>A description of collective protective equipment in the workplace;</w:t>
      </w:r>
    </w:p>
    <w:p w14:paraId="18698125" w14:textId="77777777" w:rsidR="00724944" w:rsidRPr="00ED5174" w:rsidRDefault="00724944">
      <w:pPr>
        <w:numPr>
          <w:ilvl w:val="0"/>
          <w:numId w:val="122"/>
        </w:numPr>
        <w:suppressAutoHyphens/>
        <w:overflowPunct w:val="0"/>
        <w:autoSpaceDE w:val="0"/>
        <w:autoSpaceDN w:val="0"/>
        <w:adjustRightInd w:val="0"/>
        <w:spacing w:line="276" w:lineRule="auto"/>
        <w:ind w:left="2268"/>
        <w:jc w:val="both"/>
        <w:textAlignment w:val="baseline"/>
        <w:rPr>
          <w:lang w:val="en-GB" w:eastAsia="fr-FR"/>
        </w:rPr>
      </w:pPr>
      <w:r w:rsidRPr="00ED5174">
        <w:rPr>
          <w:lang w:val="en-GB" w:eastAsia="fr-FR"/>
        </w:rPr>
        <w:t>A presentation of the medical device in the area of activity (medical equipment, medical staff, care center, Emergency Medical Evacuation Procedure);</w:t>
      </w:r>
    </w:p>
    <w:p w14:paraId="228C2CEE" w14:textId="77777777" w:rsidR="00724944" w:rsidRPr="00ED5174" w:rsidRDefault="00724944">
      <w:pPr>
        <w:numPr>
          <w:ilvl w:val="0"/>
          <w:numId w:val="122"/>
        </w:numPr>
        <w:suppressAutoHyphens/>
        <w:overflowPunct w:val="0"/>
        <w:autoSpaceDE w:val="0"/>
        <w:autoSpaceDN w:val="0"/>
        <w:adjustRightInd w:val="0"/>
        <w:spacing w:line="276" w:lineRule="auto"/>
        <w:ind w:left="2268"/>
        <w:jc w:val="both"/>
        <w:textAlignment w:val="baseline"/>
        <w:rPr>
          <w:lang w:val="en-GB" w:eastAsia="fr-FR"/>
        </w:rPr>
      </w:pPr>
      <w:r w:rsidRPr="00ED5174">
        <w:rPr>
          <w:lang w:val="en-GB" w:eastAsia="fr-FR"/>
        </w:rPr>
        <w:t>A description of the internal organization and actions to be taken in the event of an accident or incident.</w:t>
      </w:r>
    </w:p>
    <w:p w14:paraId="76A45AAF" w14:textId="77777777" w:rsidR="00724944" w:rsidRPr="00ED5174" w:rsidRDefault="00724944" w:rsidP="00724944">
      <w:pPr>
        <w:suppressAutoHyphens/>
        <w:overflowPunct w:val="0"/>
        <w:autoSpaceDE w:val="0"/>
        <w:autoSpaceDN w:val="0"/>
        <w:adjustRightInd w:val="0"/>
        <w:spacing w:line="276" w:lineRule="auto"/>
        <w:ind w:left="2508"/>
        <w:jc w:val="both"/>
        <w:textAlignment w:val="baseline"/>
        <w:rPr>
          <w:lang w:val="en-GB" w:eastAsia="fr-FR"/>
        </w:rPr>
      </w:pPr>
    </w:p>
    <w:p w14:paraId="1A37DC92" w14:textId="77777777" w:rsidR="00724944" w:rsidRPr="00ED5174" w:rsidRDefault="00724944">
      <w:pPr>
        <w:pStyle w:val="Paragraphedeliste"/>
        <w:numPr>
          <w:ilvl w:val="1"/>
          <w:numId w:val="121"/>
        </w:numPr>
        <w:spacing w:line="276" w:lineRule="auto"/>
        <w:ind w:left="1418"/>
        <w:jc w:val="both"/>
        <w:rPr>
          <w:rFonts w:eastAsiaTheme="minorEastAsia"/>
          <w:lang w:val="en-GB"/>
        </w:rPr>
      </w:pPr>
      <w:r w:rsidRPr="00ED5174">
        <w:rPr>
          <w:lang w:val="en-GB"/>
        </w:rPr>
        <w:t>Workforce Management Plan/Programme/Measures;</w:t>
      </w:r>
    </w:p>
    <w:p w14:paraId="6C157D37" w14:textId="77777777" w:rsidR="00724944" w:rsidRPr="00ED5174" w:rsidRDefault="00724944">
      <w:pPr>
        <w:pStyle w:val="Paragraphedeliste"/>
        <w:numPr>
          <w:ilvl w:val="1"/>
          <w:numId w:val="121"/>
        </w:numPr>
        <w:spacing w:line="276" w:lineRule="auto"/>
        <w:ind w:left="1418"/>
        <w:jc w:val="both"/>
        <w:rPr>
          <w:lang w:val="en-GB"/>
        </w:rPr>
      </w:pPr>
      <w:r w:rsidRPr="00ED5174">
        <w:rPr>
          <w:lang w:val="en-GB"/>
        </w:rPr>
        <w:lastRenderedPageBreak/>
        <w:t>Plan/Programme/Measures for the Management of the Influx of Labour;</w:t>
      </w:r>
    </w:p>
    <w:p w14:paraId="0F719F52" w14:textId="77777777" w:rsidR="00724944" w:rsidRPr="00ED5174" w:rsidRDefault="00724944">
      <w:pPr>
        <w:pStyle w:val="Paragraphedeliste"/>
        <w:numPr>
          <w:ilvl w:val="1"/>
          <w:numId w:val="121"/>
        </w:numPr>
        <w:spacing w:line="276" w:lineRule="auto"/>
        <w:ind w:left="1418"/>
        <w:jc w:val="both"/>
        <w:rPr>
          <w:lang w:val="en-GB"/>
        </w:rPr>
      </w:pPr>
      <w:r w:rsidRPr="00ED5174">
        <w:rPr>
          <w:lang w:val="en-GB"/>
        </w:rPr>
        <w:t>Plan/Programme/Measures for the Prevention and Response to Gender-Based Violence: Sexual Exploitation and Abuse (SEA) and Sexual Harassment (HS);</w:t>
      </w:r>
    </w:p>
    <w:p w14:paraId="14F9B57A" w14:textId="77777777" w:rsidR="00724944" w:rsidRPr="00ED5174" w:rsidRDefault="00724944">
      <w:pPr>
        <w:pStyle w:val="Paragraphedeliste"/>
        <w:numPr>
          <w:ilvl w:val="1"/>
          <w:numId w:val="121"/>
        </w:numPr>
        <w:spacing w:line="276" w:lineRule="auto"/>
        <w:ind w:left="1418"/>
        <w:jc w:val="both"/>
        <w:rPr>
          <w:lang w:val="en-GB"/>
        </w:rPr>
      </w:pPr>
      <w:r w:rsidRPr="00ED5174">
        <w:rPr>
          <w:lang w:val="en-GB"/>
        </w:rPr>
        <w:t>Plan/Programme/Measures for the Prevention of Damage to People and Property;</w:t>
      </w:r>
    </w:p>
    <w:p w14:paraId="4AB3D4FF" w14:textId="77777777" w:rsidR="00724944" w:rsidRPr="00ED5174" w:rsidRDefault="00724944">
      <w:pPr>
        <w:pStyle w:val="Paragraphedeliste"/>
        <w:numPr>
          <w:ilvl w:val="1"/>
          <w:numId w:val="121"/>
        </w:numPr>
        <w:spacing w:line="276" w:lineRule="auto"/>
        <w:ind w:left="1418"/>
        <w:jc w:val="both"/>
        <w:rPr>
          <w:lang w:val="en-GB"/>
        </w:rPr>
      </w:pPr>
      <w:r w:rsidRPr="00ED5174">
        <w:rPr>
          <w:lang w:val="en-GB"/>
        </w:rPr>
        <w:t>Plan/Programme/measures to manage the occupancy of persons on the right-of-way: restriction of access by local residents to their residences or businesses and/or easements of way or transit (See also Resettlement Plan for sub-projects as applicable);</w:t>
      </w:r>
    </w:p>
    <w:p w14:paraId="6FFF2602" w14:textId="77777777" w:rsidR="00724944" w:rsidRPr="00ED5174" w:rsidRDefault="00724944">
      <w:pPr>
        <w:pStyle w:val="Paragraphedeliste"/>
        <w:numPr>
          <w:ilvl w:val="1"/>
          <w:numId w:val="121"/>
        </w:numPr>
        <w:spacing w:line="276" w:lineRule="auto"/>
        <w:ind w:left="1418"/>
        <w:jc w:val="both"/>
        <w:rPr>
          <w:lang w:val="en-GB"/>
        </w:rPr>
      </w:pPr>
      <w:r w:rsidRPr="00ED5174">
        <w:rPr>
          <w:lang w:val="en-GB"/>
        </w:rPr>
        <w:t>Cultural Heritage Management Plan/Programme/Measures;</w:t>
      </w:r>
    </w:p>
    <w:p w14:paraId="2A61FFBB" w14:textId="77777777" w:rsidR="00724944" w:rsidRPr="00ED5174" w:rsidRDefault="00724944">
      <w:pPr>
        <w:pStyle w:val="Paragraphedeliste"/>
        <w:numPr>
          <w:ilvl w:val="1"/>
          <w:numId w:val="121"/>
        </w:numPr>
        <w:spacing w:line="276" w:lineRule="auto"/>
        <w:ind w:left="1418"/>
        <w:jc w:val="both"/>
        <w:rPr>
          <w:lang w:val="en-GB"/>
        </w:rPr>
      </w:pPr>
      <w:r w:rsidRPr="00ED5174">
        <w:rPr>
          <w:lang w:val="en-GB"/>
        </w:rPr>
        <w:t>Social Communication Plan/Programme/Measures;</w:t>
      </w:r>
    </w:p>
    <w:p w14:paraId="0C9C7D15" w14:textId="77777777" w:rsidR="00724944" w:rsidRPr="00ED5174" w:rsidRDefault="00724944">
      <w:pPr>
        <w:pStyle w:val="Paragraphedeliste"/>
        <w:numPr>
          <w:ilvl w:val="1"/>
          <w:numId w:val="121"/>
        </w:numPr>
        <w:spacing w:line="276" w:lineRule="auto"/>
        <w:ind w:left="1418"/>
        <w:jc w:val="both"/>
        <w:rPr>
          <w:lang w:val="en-GB"/>
        </w:rPr>
      </w:pPr>
      <w:r w:rsidRPr="00ED5174">
        <w:rPr>
          <w:lang w:val="en-GB"/>
        </w:rPr>
        <w:t>Complaint Management Plan: The Complaint Management Mechanism (CMM)</w:t>
      </w:r>
    </w:p>
    <w:p w14:paraId="6A77416E" w14:textId="77777777" w:rsidR="00724944" w:rsidRPr="00ED5174" w:rsidRDefault="00724944">
      <w:pPr>
        <w:pStyle w:val="Paragraphedeliste"/>
        <w:numPr>
          <w:ilvl w:val="1"/>
          <w:numId w:val="121"/>
        </w:numPr>
        <w:spacing w:line="276" w:lineRule="auto"/>
        <w:ind w:left="1418"/>
        <w:jc w:val="both"/>
        <w:rPr>
          <w:szCs w:val="22"/>
          <w:lang w:val="en-GB"/>
        </w:rPr>
      </w:pPr>
      <w:r w:rsidRPr="00ED5174">
        <w:rPr>
          <w:lang w:val="en-GB"/>
        </w:rPr>
        <w:t xml:space="preserve">Fines and penalties; </w:t>
      </w:r>
    </w:p>
    <w:p w14:paraId="71F0AA0E" w14:textId="77777777" w:rsidR="00724944" w:rsidRPr="00ED5174" w:rsidRDefault="00724944" w:rsidP="00724944">
      <w:pPr>
        <w:spacing w:line="276" w:lineRule="auto"/>
        <w:jc w:val="both"/>
        <w:rPr>
          <w:b/>
          <w:bCs/>
          <w:lang w:val="en-GB"/>
        </w:rPr>
      </w:pPr>
      <w:r w:rsidRPr="00ED5174">
        <w:rPr>
          <w:b/>
          <w:bCs/>
          <w:lang w:val="en-GB"/>
        </w:rPr>
        <w:t>5) Responsibilities for the implementation of the site ESMP</w:t>
      </w:r>
    </w:p>
    <w:p w14:paraId="38B8CC4E" w14:textId="77777777" w:rsidR="00724944" w:rsidRPr="00ED5174" w:rsidRDefault="00724944" w:rsidP="00724944">
      <w:pPr>
        <w:spacing w:line="276" w:lineRule="auto"/>
        <w:jc w:val="both"/>
        <w:rPr>
          <w:lang w:val="en-GB"/>
        </w:rPr>
      </w:pPr>
      <w:r w:rsidRPr="00ED5174">
        <w:rPr>
          <w:lang w:val="en-GB"/>
        </w:rPr>
        <w:t>The responsibility for the implementation of the ESMP must:</w:t>
      </w:r>
    </w:p>
    <w:p w14:paraId="2482917F" w14:textId="77777777" w:rsidR="00724944" w:rsidRPr="00ED5174" w:rsidRDefault="00724944">
      <w:pPr>
        <w:pStyle w:val="Paragraphedeliste"/>
        <w:numPr>
          <w:ilvl w:val="1"/>
          <w:numId w:val="123"/>
        </w:numPr>
        <w:spacing w:line="256" w:lineRule="auto"/>
        <w:rPr>
          <w:lang w:val="en-GB"/>
        </w:rPr>
      </w:pPr>
      <w:r w:rsidRPr="00ED5174">
        <w:rPr>
          <w:lang w:val="en-GB"/>
        </w:rPr>
        <w:t xml:space="preserve">provide a clear description of the entity responsible for carrying out the mitigation and follow-up measures </w:t>
      </w:r>
    </w:p>
    <w:p w14:paraId="401481B7" w14:textId="77777777" w:rsidR="00724944" w:rsidRPr="00ED5174" w:rsidRDefault="00724944">
      <w:pPr>
        <w:pStyle w:val="Paragraphedeliste"/>
        <w:numPr>
          <w:ilvl w:val="1"/>
          <w:numId w:val="123"/>
        </w:numPr>
        <w:spacing w:line="256" w:lineRule="auto"/>
        <w:jc w:val="both"/>
        <w:rPr>
          <w:lang w:val="en-GB"/>
        </w:rPr>
      </w:pPr>
      <w:r w:rsidRPr="00ED5174">
        <w:rPr>
          <w:lang w:val="en-GB"/>
        </w:rPr>
        <w:t>Identify staff training and any additional measures that may be required to support the implementation of mitigation measures and any other recommendations of environmental and social significance.</w:t>
      </w:r>
    </w:p>
    <w:p w14:paraId="235E2A85" w14:textId="77777777" w:rsidR="00724944" w:rsidRPr="00ED5174" w:rsidRDefault="00724944" w:rsidP="00724944">
      <w:pPr>
        <w:spacing w:line="276" w:lineRule="auto"/>
        <w:jc w:val="both"/>
        <w:rPr>
          <w:b/>
          <w:bCs/>
          <w:lang w:val="en-GB"/>
        </w:rPr>
      </w:pPr>
      <w:r w:rsidRPr="00ED5174">
        <w:rPr>
          <w:b/>
          <w:bCs/>
          <w:lang w:val="en-GB"/>
        </w:rPr>
        <w:t xml:space="preserve">6) Timeline and cost estimate. </w:t>
      </w:r>
    </w:p>
    <w:p w14:paraId="6E91E297" w14:textId="6B7CD4AA" w:rsidR="00724944" w:rsidRPr="00ED5174" w:rsidRDefault="00724944" w:rsidP="00724944">
      <w:pPr>
        <w:spacing w:line="276" w:lineRule="auto"/>
        <w:ind w:left="360"/>
        <w:jc w:val="both"/>
        <w:rPr>
          <w:lang w:val="en-GB"/>
        </w:rPr>
      </w:pPr>
      <w:r w:rsidRPr="00ED5174">
        <w:rPr>
          <w:lang w:val="en-GB"/>
        </w:rPr>
        <w:t xml:space="preserve">A timetable for the implementation of the measures to be taken within the framework of the project, indicating the different stages and coordination with the overall implementation plans of the project. An estimate of its investment cost and recurrent costs as well as the sources of financing for the </w:t>
      </w:r>
      <w:r w:rsidR="00E43E5B" w:rsidRPr="00ED5174">
        <w:rPr>
          <w:lang w:val="en-GB"/>
        </w:rPr>
        <w:t>implementation of</w:t>
      </w:r>
      <w:r w:rsidRPr="00ED5174">
        <w:rPr>
          <w:lang w:val="en-GB"/>
        </w:rPr>
        <w:t xml:space="preserve"> the ESMP.</w:t>
      </w:r>
    </w:p>
    <w:p w14:paraId="629BA828" w14:textId="77777777" w:rsidR="00724944" w:rsidRPr="00ED5174" w:rsidRDefault="00724944" w:rsidP="00724944">
      <w:pPr>
        <w:spacing w:line="276" w:lineRule="auto"/>
        <w:jc w:val="both"/>
        <w:rPr>
          <w:b/>
          <w:bCs/>
          <w:lang w:val="en-GB"/>
        </w:rPr>
      </w:pPr>
      <w:r w:rsidRPr="00ED5174">
        <w:rPr>
          <w:b/>
          <w:bCs/>
          <w:lang w:val="en-GB"/>
        </w:rPr>
        <w:t xml:space="preserve">7) Monitoring plan </w:t>
      </w:r>
    </w:p>
    <w:p w14:paraId="088F0324" w14:textId="77777777" w:rsidR="00724944" w:rsidRPr="00ED5174" w:rsidRDefault="00724944" w:rsidP="00724944">
      <w:pPr>
        <w:pStyle w:val="Paragraphedeliste"/>
        <w:spacing w:line="276" w:lineRule="auto"/>
        <w:jc w:val="both"/>
        <w:rPr>
          <w:sz w:val="6"/>
          <w:szCs w:val="4"/>
          <w:lang w:val="en-GB"/>
        </w:rPr>
      </w:pPr>
    </w:p>
    <w:p w14:paraId="7178322C" w14:textId="77777777" w:rsidR="00724944" w:rsidRPr="00ED5174" w:rsidRDefault="00724944" w:rsidP="00724944">
      <w:pPr>
        <w:spacing w:line="276" w:lineRule="auto"/>
        <w:jc w:val="both"/>
        <w:rPr>
          <w:szCs w:val="22"/>
          <w:lang w:val="en-GB"/>
        </w:rPr>
      </w:pPr>
      <w:r w:rsidRPr="00ED5174">
        <w:rPr>
          <w:lang w:val="en-GB"/>
        </w:rPr>
        <w:t>The GGP will need to define the objectives of the monitoring and indicate the nature of the actions taken in this regard, linking them to the effects considered in the environmental and social assessment and the mitigation measures described. They will have to provide:</w:t>
      </w:r>
    </w:p>
    <w:p w14:paraId="2B29C7BC" w14:textId="77777777" w:rsidR="00724944" w:rsidRPr="00ED5174" w:rsidRDefault="00724944" w:rsidP="00724944">
      <w:pPr>
        <w:spacing w:line="276" w:lineRule="auto"/>
        <w:jc w:val="both"/>
        <w:rPr>
          <w:lang w:val="en-GB"/>
        </w:rPr>
      </w:pPr>
      <w:r w:rsidRPr="00ED5174">
        <w:rPr>
          <w:lang w:val="en-GB"/>
        </w:rPr>
        <w:t xml:space="preserve">(a) a detailed and technical description of the follow-up actions, including the parameters to be measured, the methods to be used, the sampling locations, the frequency of the measurements, the detection limits (if applicable), and a definition of the thresholds that will indicate the need for corrective actions; and </w:t>
      </w:r>
    </w:p>
    <w:p w14:paraId="7CE0339C" w14:textId="77777777" w:rsidR="00724944" w:rsidRPr="00ED5174" w:rsidRDefault="00724944" w:rsidP="00724944">
      <w:pPr>
        <w:spacing w:line="276" w:lineRule="auto"/>
        <w:jc w:val="both"/>
        <w:rPr>
          <w:lang w:val="en-GB"/>
        </w:rPr>
      </w:pPr>
      <w:r w:rsidRPr="00ED5174">
        <w:rPr>
          <w:lang w:val="en-GB"/>
        </w:rPr>
        <w:t>(b) monitoring and reporting procedures to: (i) ensure early detection of conditions that require specific mitigation actions, and (ii) provide information on the status and results of mitigation actions.</w:t>
      </w:r>
    </w:p>
    <w:p w14:paraId="63A217D2" w14:textId="1AC8F50D" w:rsidR="00724944" w:rsidRPr="00ED5174" w:rsidRDefault="00724944" w:rsidP="004D5969">
      <w:pPr>
        <w:spacing w:line="276" w:lineRule="auto"/>
        <w:jc w:val="both"/>
        <w:rPr>
          <w:kern w:val="28"/>
          <w:sz w:val="40"/>
          <w:szCs w:val="40"/>
          <w:lang w:val="en-GB"/>
        </w:rPr>
      </w:pPr>
      <w:r w:rsidRPr="00ED5174">
        <w:rPr>
          <w:lang w:val="en-GB"/>
        </w:rPr>
        <w:t>(c) an estimate of its investment cost and recurrent costs as well as the sources of financing for its implementation.</w:t>
      </w:r>
      <w:bookmarkStart w:id="168" w:name="_Toc41663239"/>
      <w:bookmarkEnd w:id="168"/>
      <w:r w:rsidRPr="00ED5174">
        <w:rPr>
          <w:kern w:val="28"/>
          <w:sz w:val="40"/>
          <w:szCs w:val="40"/>
          <w:lang w:val="en-GB"/>
        </w:rPr>
        <w:br w:type="page"/>
      </w:r>
    </w:p>
    <w:p w14:paraId="53064D72" w14:textId="26BDD6CA" w:rsidR="00BA59ED" w:rsidRPr="00ED5174" w:rsidRDefault="00BA59ED" w:rsidP="00BA59ED">
      <w:pPr>
        <w:pStyle w:val="RFQHeading01"/>
        <w:rPr>
          <w:rFonts w:ascii="Times New Roman" w:hAnsi="Times New Roman"/>
        </w:rPr>
      </w:pPr>
      <w:r w:rsidRPr="00ED5174">
        <w:rPr>
          <w:rFonts w:ascii="Times New Roman" w:hAnsi="Times New Roman"/>
        </w:rPr>
        <w:lastRenderedPageBreak/>
        <w:t>ANNEX 2: Quotation Forms</w:t>
      </w:r>
    </w:p>
    <w:p w14:paraId="035075A4" w14:textId="77777777" w:rsidR="009821C3" w:rsidRPr="00ED5174" w:rsidRDefault="009821C3" w:rsidP="00BA59ED">
      <w:pPr>
        <w:suppressAutoHyphens/>
        <w:jc w:val="center"/>
        <w:rPr>
          <w:kern w:val="28"/>
          <w:sz w:val="40"/>
          <w:szCs w:val="40"/>
          <w:lang w:val="en-GB"/>
        </w:rPr>
      </w:pPr>
    </w:p>
    <w:p w14:paraId="33D5F3F1" w14:textId="1698E9DD" w:rsidR="00BA59ED" w:rsidRPr="00ED5174" w:rsidRDefault="00754334" w:rsidP="00BA59ED">
      <w:pPr>
        <w:suppressAutoHyphens/>
        <w:jc w:val="center"/>
        <w:rPr>
          <w:kern w:val="28"/>
          <w:sz w:val="40"/>
          <w:szCs w:val="40"/>
          <w:lang w:val="en-GB"/>
        </w:rPr>
      </w:pPr>
      <w:r w:rsidRPr="00ED5174">
        <w:rPr>
          <w:kern w:val="28"/>
          <w:sz w:val="40"/>
          <w:szCs w:val="40"/>
          <w:lang w:val="en-GB"/>
        </w:rPr>
        <w:t>Contractor</w:t>
      </w:r>
      <w:r w:rsidR="00BA59ED" w:rsidRPr="00ED5174">
        <w:rPr>
          <w:kern w:val="28"/>
          <w:sz w:val="40"/>
          <w:szCs w:val="40"/>
          <w:lang w:val="en-GB"/>
        </w:rPr>
        <w:t xml:space="preserve"> Quotation Form</w:t>
      </w:r>
      <w:bookmarkEnd w:id="37"/>
    </w:p>
    <w:p w14:paraId="31FC431D" w14:textId="77777777" w:rsidR="00BA59ED" w:rsidRPr="00ED5174" w:rsidRDefault="00BA59ED" w:rsidP="00BA59ED">
      <w:pPr>
        <w:tabs>
          <w:tab w:val="right" w:pos="5040"/>
          <w:tab w:val="left" w:pos="5220"/>
          <w:tab w:val="left" w:pos="8280"/>
        </w:tabs>
        <w:rPr>
          <w:lang w:val="en-GB"/>
        </w:rPr>
      </w:pPr>
    </w:p>
    <w:tbl>
      <w:tblPr>
        <w:tblStyle w:val="Grilledutableau"/>
        <w:tblW w:w="9360" w:type="dxa"/>
        <w:tblInd w:w="-5" w:type="dxa"/>
        <w:tblLook w:val="04A0" w:firstRow="1" w:lastRow="0" w:firstColumn="1" w:lastColumn="0" w:noHBand="0" w:noVBand="1"/>
      </w:tblPr>
      <w:tblGrid>
        <w:gridCol w:w="3150"/>
        <w:gridCol w:w="6210"/>
      </w:tblGrid>
      <w:tr w:rsidR="00BA59ED" w:rsidRPr="00ED5174" w14:paraId="4D0C5054" w14:textId="77777777" w:rsidTr="00E557C9">
        <w:tc>
          <w:tcPr>
            <w:tcW w:w="3150" w:type="dxa"/>
          </w:tcPr>
          <w:p w14:paraId="35A76BDA" w14:textId="77777777" w:rsidR="00BA59ED" w:rsidRPr="00ED5174" w:rsidRDefault="00BA59ED" w:rsidP="00E557C9">
            <w:pPr>
              <w:spacing w:before="40" w:after="40"/>
              <w:rPr>
                <w:b/>
                <w:lang w:val="en-GB"/>
              </w:rPr>
            </w:pPr>
            <w:r w:rsidRPr="00ED5174">
              <w:rPr>
                <w:b/>
                <w:lang w:val="en-GB"/>
              </w:rPr>
              <w:t>From:</w:t>
            </w:r>
          </w:p>
        </w:tc>
        <w:tc>
          <w:tcPr>
            <w:tcW w:w="6210" w:type="dxa"/>
          </w:tcPr>
          <w:p w14:paraId="72E16C80" w14:textId="2A4FFAC7" w:rsidR="00BA59ED" w:rsidRPr="00ED5174" w:rsidRDefault="00BA59ED" w:rsidP="00E557C9">
            <w:pPr>
              <w:spacing w:before="40" w:after="40"/>
              <w:rPr>
                <w:b/>
                <w:lang w:val="en-GB"/>
              </w:rPr>
            </w:pPr>
            <w:r w:rsidRPr="00ED5174">
              <w:rPr>
                <w:b/>
                <w:lang w:val="en-GB"/>
              </w:rPr>
              <w:t>[</w:t>
            </w:r>
            <w:r w:rsidRPr="00ED5174">
              <w:rPr>
                <w:b/>
                <w:i/>
                <w:lang w:val="en-GB"/>
              </w:rPr>
              <w:t xml:space="preserve">Insert </w:t>
            </w:r>
            <w:r w:rsidR="005F537E" w:rsidRPr="00ED5174">
              <w:rPr>
                <w:b/>
                <w:i/>
                <w:lang w:val="en-GB"/>
              </w:rPr>
              <w:t>Contractor</w:t>
            </w:r>
            <w:r w:rsidRPr="00ED5174">
              <w:rPr>
                <w:b/>
                <w:i/>
                <w:lang w:val="en-GB"/>
              </w:rPr>
              <w:t>’s name</w:t>
            </w:r>
            <w:r w:rsidR="00D915E0" w:rsidRPr="00ED5174">
              <w:rPr>
                <w:b/>
                <w:i/>
                <w:lang w:val="en-GB"/>
              </w:rPr>
              <w:t>; in case of a joint venture, specify the name of</w:t>
            </w:r>
            <w:r w:rsidR="001B7032" w:rsidRPr="00ED5174">
              <w:rPr>
                <w:b/>
                <w:i/>
                <w:lang w:val="en-GB"/>
              </w:rPr>
              <w:t xml:space="preserve"> the joint venture</w:t>
            </w:r>
            <w:r w:rsidRPr="00ED5174">
              <w:rPr>
                <w:b/>
                <w:lang w:val="en-GB"/>
              </w:rPr>
              <w:t>]</w:t>
            </w:r>
          </w:p>
        </w:tc>
      </w:tr>
      <w:tr w:rsidR="00BA59ED" w:rsidRPr="00ED5174" w14:paraId="527C13C8" w14:textId="77777777" w:rsidTr="00E557C9">
        <w:tc>
          <w:tcPr>
            <w:tcW w:w="3150" w:type="dxa"/>
          </w:tcPr>
          <w:p w14:paraId="6C727AA8" w14:textId="5D9B6BA5" w:rsidR="00BA59ED" w:rsidRPr="00ED5174" w:rsidRDefault="005F537E" w:rsidP="00E557C9">
            <w:pPr>
              <w:spacing w:before="40" w:after="40"/>
              <w:rPr>
                <w:b/>
                <w:lang w:val="en-GB"/>
              </w:rPr>
            </w:pPr>
            <w:r w:rsidRPr="00ED5174">
              <w:rPr>
                <w:b/>
                <w:lang w:val="en-GB"/>
              </w:rPr>
              <w:t>Contractor</w:t>
            </w:r>
            <w:r w:rsidR="00BA59ED" w:rsidRPr="00ED5174">
              <w:rPr>
                <w:b/>
                <w:lang w:val="en-GB"/>
              </w:rPr>
              <w:t>’s Representative:</w:t>
            </w:r>
          </w:p>
        </w:tc>
        <w:tc>
          <w:tcPr>
            <w:tcW w:w="6210" w:type="dxa"/>
          </w:tcPr>
          <w:p w14:paraId="7ED87E8E" w14:textId="2E7D7900" w:rsidR="00BA59ED" w:rsidRPr="00ED5174" w:rsidRDefault="00BA59ED" w:rsidP="00E557C9">
            <w:pPr>
              <w:spacing w:before="40" w:after="40"/>
              <w:rPr>
                <w:b/>
                <w:lang w:val="en-GB"/>
              </w:rPr>
            </w:pPr>
            <w:r w:rsidRPr="00ED5174">
              <w:rPr>
                <w:b/>
                <w:lang w:val="en-GB"/>
              </w:rPr>
              <w:t>[</w:t>
            </w:r>
            <w:r w:rsidRPr="00ED5174">
              <w:rPr>
                <w:b/>
                <w:i/>
                <w:lang w:val="en-GB"/>
              </w:rPr>
              <w:t xml:space="preserve">Insert name of </w:t>
            </w:r>
            <w:r w:rsidR="005F537E" w:rsidRPr="00ED5174">
              <w:rPr>
                <w:b/>
                <w:i/>
                <w:lang w:val="en-GB"/>
              </w:rPr>
              <w:t>Contractor</w:t>
            </w:r>
            <w:r w:rsidRPr="00ED5174">
              <w:rPr>
                <w:b/>
                <w:i/>
                <w:lang w:val="en-GB"/>
              </w:rPr>
              <w:t>’s Representative</w:t>
            </w:r>
            <w:r w:rsidRPr="00ED5174">
              <w:rPr>
                <w:b/>
                <w:lang w:val="en-GB"/>
              </w:rPr>
              <w:t>]</w:t>
            </w:r>
          </w:p>
        </w:tc>
      </w:tr>
      <w:tr w:rsidR="00BA59ED" w:rsidRPr="00ED5174" w14:paraId="28FCCACF" w14:textId="77777777" w:rsidTr="00E557C9">
        <w:tc>
          <w:tcPr>
            <w:tcW w:w="3150" w:type="dxa"/>
          </w:tcPr>
          <w:p w14:paraId="7D0FC5C8" w14:textId="77777777" w:rsidR="00BA59ED" w:rsidRPr="00ED5174" w:rsidRDefault="00BA59ED" w:rsidP="00E557C9">
            <w:pPr>
              <w:spacing w:before="40" w:after="40"/>
              <w:rPr>
                <w:b/>
                <w:lang w:val="en-GB"/>
              </w:rPr>
            </w:pPr>
            <w:r w:rsidRPr="00ED5174">
              <w:rPr>
                <w:b/>
                <w:lang w:val="en-GB"/>
              </w:rPr>
              <w:t>Title/Position:</w:t>
            </w:r>
          </w:p>
        </w:tc>
        <w:tc>
          <w:tcPr>
            <w:tcW w:w="6210" w:type="dxa"/>
          </w:tcPr>
          <w:p w14:paraId="61237999" w14:textId="77777777" w:rsidR="00BA59ED" w:rsidRPr="00ED5174" w:rsidRDefault="00BA59ED" w:rsidP="00E557C9">
            <w:pPr>
              <w:spacing w:before="40" w:after="40"/>
              <w:rPr>
                <w:b/>
                <w:lang w:val="en-GB"/>
              </w:rPr>
            </w:pPr>
            <w:r w:rsidRPr="00ED5174">
              <w:rPr>
                <w:b/>
                <w:lang w:val="en-GB"/>
              </w:rPr>
              <w:t>[</w:t>
            </w:r>
            <w:r w:rsidRPr="00ED5174">
              <w:rPr>
                <w:b/>
                <w:i/>
                <w:lang w:val="en-GB"/>
              </w:rPr>
              <w:t>Insert Representatives title or position</w:t>
            </w:r>
            <w:r w:rsidRPr="00ED5174">
              <w:rPr>
                <w:b/>
                <w:lang w:val="en-GB"/>
              </w:rPr>
              <w:t>]</w:t>
            </w:r>
          </w:p>
        </w:tc>
      </w:tr>
      <w:tr w:rsidR="00BA59ED" w:rsidRPr="00ED5174" w14:paraId="6C9170A3" w14:textId="77777777" w:rsidTr="00E557C9">
        <w:tc>
          <w:tcPr>
            <w:tcW w:w="3150" w:type="dxa"/>
          </w:tcPr>
          <w:p w14:paraId="04FD3414" w14:textId="77777777" w:rsidR="00BA59ED" w:rsidRPr="00ED5174" w:rsidRDefault="00BA59ED" w:rsidP="00E557C9">
            <w:pPr>
              <w:spacing w:before="40" w:after="40"/>
              <w:rPr>
                <w:b/>
                <w:lang w:val="en-GB"/>
              </w:rPr>
            </w:pPr>
            <w:r w:rsidRPr="00ED5174">
              <w:rPr>
                <w:b/>
                <w:lang w:val="en-GB"/>
              </w:rPr>
              <w:t>Address:</w:t>
            </w:r>
          </w:p>
        </w:tc>
        <w:tc>
          <w:tcPr>
            <w:tcW w:w="6210" w:type="dxa"/>
          </w:tcPr>
          <w:p w14:paraId="00C3A4AF" w14:textId="1E97C999" w:rsidR="00BA59ED" w:rsidRPr="00ED5174" w:rsidRDefault="00BA59ED" w:rsidP="00E557C9">
            <w:pPr>
              <w:spacing w:before="40" w:after="40"/>
              <w:rPr>
                <w:b/>
                <w:lang w:val="en-GB"/>
              </w:rPr>
            </w:pPr>
            <w:r w:rsidRPr="00ED5174">
              <w:rPr>
                <w:b/>
                <w:lang w:val="en-GB"/>
              </w:rPr>
              <w:t>[</w:t>
            </w:r>
            <w:r w:rsidRPr="00ED5174">
              <w:rPr>
                <w:b/>
                <w:i/>
                <w:lang w:val="en-GB"/>
              </w:rPr>
              <w:t xml:space="preserve">Insert </w:t>
            </w:r>
            <w:r w:rsidR="005F537E" w:rsidRPr="00ED5174">
              <w:rPr>
                <w:b/>
                <w:i/>
                <w:lang w:val="en-GB"/>
              </w:rPr>
              <w:t>Contractor</w:t>
            </w:r>
            <w:r w:rsidRPr="00ED5174">
              <w:rPr>
                <w:b/>
                <w:i/>
                <w:lang w:val="en-GB"/>
              </w:rPr>
              <w:t>’s address</w:t>
            </w:r>
            <w:r w:rsidRPr="00ED5174">
              <w:rPr>
                <w:b/>
                <w:lang w:val="en-GB"/>
              </w:rPr>
              <w:t>]</w:t>
            </w:r>
          </w:p>
        </w:tc>
      </w:tr>
      <w:tr w:rsidR="00BA59ED" w:rsidRPr="00ED5174" w14:paraId="4B02D867" w14:textId="77777777" w:rsidTr="00E557C9">
        <w:tc>
          <w:tcPr>
            <w:tcW w:w="3150" w:type="dxa"/>
          </w:tcPr>
          <w:p w14:paraId="229B1DB8" w14:textId="77777777" w:rsidR="00BA59ED" w:rsidRPr="00ED5174" w:rsidRDefault="00BA59ED" w:rsidP="00E557C9">
            <w:pPr>
              <w:spacing w:before="40" w:after="40"/>
              <w:rPr>
                <w:b/>
                <w:lang w:val="en-GB"/>
              </w:rPr>
            </w:pPr>
            <w:r w:rsidRPr="00ED5174">
              <w:rPr>
                <w:b/>
                <w:lang w:val="en-GB"/>
              </w:rPr>
              <w:t>Email:</w:t>
            </w:r>
          </w:p>
        </w:tc>
        <w:tc>
          <w:tcPr>
            <w:tcW w:w="6210" w:type="dxa"/>
          </w:tcPr>
          <w:p w14:paraId="33CFEEA4" w14:textId="401DA8D5" w:rsidR="00BA59ED" w:rsidRPr="00ED5174" w:rsidRDefault="00BA59ED" w:rsidP="00E557C9">
            <w:pPr>
              <w:spacing w:before="40" w:after="40"/>
              <w:rPr>
                <w:b/>
                <w:lang w:val="en-GB"/>
              </w:rPr>
            </w:pPr>
            <w:r w:rsidRPr="00ED5174">
              <w:rPr>
                <w:b/>
                <w:lang w:val="en-GB"/>
              </w:rPr>
              <w:t>[</w:t>
            </w:r>
            <w:r w:rsidRPr="00ED5174">
              <w:rPr>
                <w:b/>
                <w:i/>
                <w:lang w:val="en-GB"/>
              </w:rPr>
              <w:t xml:space="preserve">Insert </w:t>
            </w:r>
            <w:r w:rsidR="005F537E" w:rsidRPr="00ED5174">
              <w:rPr>
                <w:b/>
                <w:i/>
                <w:lang w:val="en-GB"/>
              </w:rPr>
              <w:t>Contractor</w:t>
            </w:r>
            <w:r w:rsidRPr="00ED5174">
              <w:rPr>
                <w:b/>
                <w:i/>
                <w:lang w:val="en-GB"/>
              </w:rPr>
              <w:t>’s email address</w:t>
            </w:r>
            <w:r w:rsidRPr="00ED5174">
              <w:rPr>
                <w:b/>
                <w:lang w:val="en-GB"/>
              </w:rPr>
              <w:t>]</w:t>
            </w:r>
          </w:p>
        </w:tc>
      </w:tr>
    </w:tbl>
    <w:p w14:paraId="4734C48E" w14:textId="77777777" w:rsidR="00BA59ED" w:rsidRPr="00ED5174" w:rsidRDefault="00BA59ED" w:rsidP="00BA59ED">
      <w:pPr>
        <w:jc w:val="center"/>
        <w:rPr>
          <w:lang w:val="en-GB"/>
        </w:rPr>
      </w:pPr>
    </w:p>
    <w:tbl>
      <w:tblPr>
        <w:tblStyle w:val="Grilledutableau"/>
        <w:tblW w:w="9360" w:type="dxa"/>
        <w:tblInd w:w="-5" w:type="dxa"/>
        <w:tblLook w:val="04A0" w:firstRow="1" w:lastRow="0" w:firstColumn="1" w:lastColumn="0" w:noHBand="0" w:noVBand="1"/>
      </w:tblPr>
      <w:tblGrid>
        <w:gridCol w:w="3150"/>
        <w:gridCol w:w="6210"/>
      </w:tblGrid>
      <w:tr w:rsidR="00BA59ED" w:rsidRPr="00ED5174" w14:paraId="63B45ACF" w14:textId="77777777" w:rsidTr="00E557C9">
        <w:tc>
          <w:tcPr>
            <w:tcW w:w="3150" w:type="dxa"/>
          </w:tcPr>
          <w:p w14:paraId="4E654CF5" w14:textId="77777777" w:rsidR="00BA59ED" w:rsidRPr="00ED5174" w:rsidRDefault="00BA59ED" w:rsidP="00E557C9">
            <w:pPr>
              <w:spacing w:before="40" w:after="40"/>
              <w:rPr>
                <w:b/>
                <w:lang w:val="en-GB"/>
              </w:rPr>
            </w:pPr>
            <w:r w:rsidRPr="00ED5174">
              <w:rPr>
                <w:b/>
                <w:lang w:val="en-GB"/>
              </w:rPr>
              <w:t>To:</w:t>
            </w:r>
          </w:p>
        </w:tc>
        <w:tc>
          <w:tcPr>
            <w:tcW w:w="6210" w:type="dxa"/>
          </w:tcPr>
          <w:p w14:paraId="3E66290D" w14:textId="1B16C8B8" w:rsidR="00C24D99" w:rsidRPr="00ED5174" w:rsidRDefault="00C24D99" w:rsidP="00C24D99">
            <w:pPr>
              <w:suppressAutoHyphens/>
              <w:rPr>
                <w:b/>
                <w:bCs/>
                <w:iCs/>
                <w:lang w:val="en-GB"/>
              </w:rPr>
            </w:pPr>
            <w:r w:rsidRPr="00ED5174">
              <w:rPr>
                <w:iCs/>
                <w:lang w:val="en-GB"/>
              </w:rPr>
              <w:t>Administration:</w:t>
            </w:r>
            <w:r w:rsidRPr="00ED5174">
              <w:rPr>
                <w:b/>
                <w:bCs/>
                <w:iCs/>
                <w:lang w:val="en-GB"/>
              </w:rPr>
              <w:t xml:space="preserve"> </w:t>
            </w:r>
            <w:r w:rsidRPr="00ED5174">
              <w:rPr>
                <w:b/>
                <w:bCs/>
                <w:iCs/>
                <w:lang w:val="en-GB"/>
              </w:rPr>
              <w:tab/>
            </w:r>
            <w:r w:rsidR="00926A52" w:rsidRPr="00ED5174">
              <w:rPr>
                <w:b/>
                <w:bCs/>
                <w:iCs/>
                <w:lang w:val="en-GB"/>
              </w:rPr>
              <w:t>TINTO</w:t>
            </w:r>
            <w:r w:rsidR="009C3FCE" w:rsidRPr="00ED5174">
              <w:rPr>
                <w:b/>
                <w:bCs/>
                <w:iCs/>
                <w:lang w:val="en-GB"/>
              </w:rPr>
              <w:t xml:space="preserve"> COUNCIL (PROLOG COMMUNITY INVESTMENT SUPPORT GRANT AGREEMENT - </w:t>
            </w:r>
            <w:r w:rsidR="00926A52" w:rsidRPr="00ED5174">
              <w:rPr>
                <w:b/>
                <w:bCs/>
                <w:iCs/>
                <w:lang w:val="en-GB"/>
              </w:rPr>
              <w:t>TINTO</w:t>
            </w:r>
            <w:r w:rsidR="009C3FCE" w:rsidRPr="00ED5174">
              <w:rPr>
                <w:b/>
                <w:bCs/>
                <w:iCs/>
                <w:lang w:val="en-GB"/>
              </w:rPr>
              <w:t xml:space="preserve"> COUNCIL, </w:t>
            </w:r>
            <w:r w:rsidR="00566D68" w:rsidRPr="00ED5174">
              <w:rPr>
                <w:b/>
                <w:bCs/>
                <w:iCs/>
                <w:lang w:val="en-GB"/>
              </w:rPr>
              <w:t>MANYU</w:t>
            </w:r>
            <w:r w:rsidR="009C3FCE" w:rsidRPr="00ED5174">
              <w:rPr>
                <w:b/>
                <w:bCs/>
                <w:iCs/>
                <w:lang w:val="en-GB"/>
              </w:rPr>
              <w:t xml:space="preserve"> DIVISION, SOUTH-WEST REGION)</w:t>
            </w:r>
          </w:p>
          <w:p w14:paraId="1B354F5F" w14:textId="44920FF7" w:rsidR="00C24D99" w:rsidRPr="00ED5174" w:rsidRDefault="00C24D99" w:rsidP="00C24D99">
            <w:pPr>
              <w:suppressAutoHyphens/>
              <w:rPr>
                <w:b/>
                <w:bCs/>
                <w:iCs/>
                <w:lang w:val="en-GB"/>
              </w:rPr>
            </w:pPr>
            <w:r w:rsidRPr="00ED5174">
              <w:rPr>
                <w:iCs/>
                <w:lang w:val="en-GB"/>
              </w:rPr>
              <w:t>Attention of:</w:t>
            </w:r>
            <w:r w:rsidRPr="00ED5174">
              <w:rPr>
                <w:iCs/>
                <w:lang w:val="en-GB"/>
              </w:rPr>
              <w:tab/>
            </w:r>
            <w:r w:rsidRPr="00ED5174">
              <w:rPr>
                <w:iCs/>
                <w:lang w:val="en-GB"/>
              </w:rPr>
              <w:tab/>
            </w:r>
            <w:r w:rsidRPr="00ED5174">
              <w:rPr>
                <w:b/>
                <w:bCs/>
                <w:iCs/>
                <w:lang w:val="en-GB"/>
              </w:rPr>
              <w:t xml:space="preserve">The Mayor of </w:t>
            </w:r>
            <w:r w:rsidR="00926A52" w:rsidRPr="00ED5174">
              <w:rPr>
                <w:b/>
                <w:bCs/>
                <w:iCs/>
                <w:lang w:val="en-GB"/>
              </w:rPr>
              <w:t>TINTO</w:t>
            </w:r>
            <w:r w:rsidRPr="00ED5174">
              <w:rPr>
                <w:b/>
                <w:bCs/>
                <w:iCs/>
                <w:lang w:val="en-GB"/>
              </w:rPr>
              <w:t xml:space="preserve"> Council</w:t>
            </w:r>
          </w:p>
          <w:p w14:paraId="1EC89CE2" w14:textId="40C317B8" w:rsidR="00C24D99" w:rsidRPr="00ED5174" w:rsidRDefault="00C24D99" w:rsidP="00C24D99">
            <w:pPr>
              <w:suppressAutoHyphens/>
              <w:rPr>
                <w:iCs/>
                <w:lang w:val="en-GB"/>
              </w:rPr>
            </w:pPr>
            <w:r w:rsidRPr="00ED5174">
              <w:rPr>
                <w:iCs/>
                <w:lang w:val="en-GB"/>
              </w:rPr>
              <w:t>Town:</w:t>
            </w:r>
            <w:r w:rsidRPr="00ED5174">
              <w:rPr>
                <w:iCs/>
                <w:lang w:val="en-GB"/>
              </w:rPr>
              <w:tab/>
            </w:r>
            <w:r w:rsidRPr="00ED5174">
              <w:rPr>
                <w:iCs/>
                <w:lang w:val="en-GB"/>
              </w:rPr>
              <w:tab/>
            </w:r>
            <w:r w:rsidRPr="00ED5174">
              <w:rPr>
                <w:iCs/>
                <w:lang w:val="en-GB"/>
              </w:rPr>
              <w:tab/>
            </w:r>
            <w:r w:rsidR="00926A52" w:rsidRPr="00ED5174">
              <w:rPr>
                <w:b/>
                <w:bCs/>
                <w:iCs/>
                <w:lang w:val="en-GB"/>
              </w:rPr>
              <w:t>TINTO</w:t>
            </w:r>
          </w:p>
          <w:p w14:paraId="11374FA3" w14:textId="4C8861CC" w:rsidR="00C24D99" w:rsidRPr="00ED5174" w:rsidRDefault="00C24D99" w:rsidP="00C24D99">
            <w:pPr>
              <w:suppressAutoHyphens/>
              <w:rPr>
                <w:iCs/>
                <w:lang w:val="en-GB"/>
              </w:rPr>
            </w:pPr>
            <w:r w:rsidRPr="00ED5174">
              <w:rPr>
                <w:iCs/>
                <w:lang w:val="en-GB"/>
              </w:rPr>
              <w:t>PO. Box:</w:t>
            </w:r>
          </w:p>
          <w:p w14:paraId="271CA8CD" w14:textId="3DC19C52" w:rsidR="00C01F74" w:rsidRPr="00ED5174" w:rsidRDefault="00C01F74" w:rsidP="00C24D99">
            <w:pPr>
              <w:suppressAutoHyphens/>
              <w:rPr>
                <w:iCs/>
                <w:lang w:val="en-GB"/>
              </w:rPr>
            </w:pPr>
            <w:r w:rsidRPr="00ED5174">
              <w:rPr>
                <w:iCs/>
                <w:lang w:val="en-GB"/>
              </w:rPr>
              <w:t>Located at :</w:t>
            </w:r>
          </w:p>
          <w:p w14:paraId="11F6E946" w14:textId="77777777" w:rsidR="00C24D99" w:rsidRPr="00ED5174" w:rsidRDefault="00C24D99" w:rsidP="00C24D99">
            <w:pPr>
              <w:suppressAutoHyphens/>
              <w:rPr>
                <w:b/>
                <w:bCs/>
                <w:iCs/>
                <w:lang w:val="en-GB"/>
              </w:rPr>
            </w:pPr>
            <w:r w:rsidRPr="00ED5174">
              <w:rPr>
                <w:iCs/>
                <w:lang w:val="en-GB"/>
              </w:rPr>
              <w:t>Country:</w:t>
            </w:r>
            <w:r w:rsidRPr="00ED5174">
              <w:rPr>
                <w:iCs/>
                <w:lang w:val="en-GB"/>
              </w:rPr>
              <w:tab/>
            </w:r>
            <w:r w:rsidRPr="00ED5174">
              <w:rPr>
                <w:iCs/>
                <w:lang w:val="en-GB"/>
              </w:rPr>
              <w:tab/>
            </w:r>
            <w:r w:rsidRPr="00ED5174">
              <w:rPr>
                <w:b/>
                <w:bCs/>
                <w:iCs/>
                <w:lang w:val="en-GB"/>
              </w:rPr>
              <w:t>Cameroon</w:t>
            </w:r>
          </w:p>
          <w:p w14:paraId="485FD9BA" w14:textId="77777777" w:rsidR="00C24D99" w:rsidRPr="00ED5174" w:rsidRDefault="00C24D99" w:rsidP="00C24D99">
            <w:pPr>
              <w:suppressAutoHyphens/>
              <w:rPr>
                <w:iCs/>
                <w:lang w:val="en-GB"/>
              </w:rPr>
            </w:pPr>
            <w:r w:rsidRPr="00ED5174">
              <w:rPr>
                <w:iCs/>
                <w:lang w:val="en-GB"/>
              </w:rPr>
              <w:t>Cell phone:</w:t>
            </w:r>
          </w:p>
          <w:p w14:paraId="1F4636E3" w14:textId="2030905C" w:rsidR="00BA59ED" w:rsidRPr="00ED5174" w:rsidRDefault="00C24D99" w:rsidP="00C24D99">
            <w:pPr>
              <w:tabs>
                <w:tab w:val="right" w:pos="5040"/>
                <w:tab w:val="left" w:pos="5220"/>
                <w:tab w:val="left" w:pos="8280"/>
              </w:tabs>
              <w:jc w:val="left"/>
              <w:rPr>
                <w:b/>
                <w:i/>
                <w:lang w:val="en-GB"/>
              </w:rPr>
            </w:pPr>
            <w:r w:rsidRPr="00ED5174">
              <w:rPr>
                <w:iCs/>
                <w:lang w:val="en-GB"/>
              </w:rPr>
              <w:t>Mail :</w:t>
            </w:r>
            <w:r w:rsidRPr="00ED5174">
              <w:rPr>
                <w:iCs/>
                <w:lang w:val="en-GB"/>
              </w:rPr>
              <w:tab/>
              <w:t xml:space="preserve">________________ copy to </w:t>
            </w:r>
            <w:hyperlink r:id="rId37" w:history="1">
              <w:r w:rsidRPr="00ED5174">
                <w:rPr>
                  <w:rStyle w:val="Lienhypertexte"/>
                  <w:b/>
                  <w:bCs/>
                  <w:iCs/>
                  <w:lang w:val="en-GB"/>
                </w:rPr>
                <w:t>leotabeako@minddevel.gov.cm</w:t>
              </w:r>
            </w:hyperlink>
            <w:r w:rsidRPr="00ED5174">
              <w:rPr>
                <w:b/>
                <w:bCs/>
                <w:iCs/>
                <w:lang w:val="en-GB"/>
              </w:rPr>
              <w:t xml:space="preserve">, </w:t>
            </w:r>
            <w:hyperlink r:id="rId38" w:history="1">
              <w:r w:rsidRPr="00ED5174">
                <w:rPr>
                  <w:rStyle w:val="Lienhypertexte"/>
                  <w:b/>
                  <w:bCs/>
                  <w:iCs/>
                  <w:lang w:val="en-GB"/>
                </w:rPr>
                <w:t>e.abdoul2025@minddevel.gov.cm</w:t>
              </w:r>
            </w:hyperlink>
          </w:p>
        </w:tc>
      </w:tr>
      <w:tr w:rsidR="00BA59ED" w:rsidRPr="00ED5174" w14:paraId="23DA8E7D" w14:textId="77777777" w:rsidTr="00E557C9">
        <w:tc>
          <w:tcPr>
            <w:tcW w:w="3150" w:type="dxa"/>
          </w:tcPr>
          <w:p w14:paraId="190CA7D2" w14:textId="31134F9B" w:rsidR="00BA59ED" w:rsidRPr="00ED5174" w:rsidRDefault="005F537E" w:rsidP="00E557C9">
            <w:pPr>
              <w:spacing w:before="40" w:after="40"/>
              <w:rPr>
                <w:b/>
                <w:lang w:val="en-GB"/>
              </w:rPr>
            </w:pPr>
            <w:r w:rsidRPr="00ED5174">
              <w:rPr>
                <w:b/>
                <w:lang w:val="en-GB"/>
              </w:rPr>
              <w:t>Employer</w:t>
            </w:r>
            <w:r w:rsidR="00BA59ED" w:rsidRPr="00ED5174">
              <w:rPr>
                <w:b/>
                <w:lang w:val="en-GB"/>
              </w:rPr>
              <w:t>’s Representative:</w:t>
            </w:r>
          </w:p>
        </w:tc>
        <w:tc>
          <w:tcPr>
            <w:tcW w:w="6210" w:type="dxa"/>
          </w:tcPr>
          <w:p w14:paraId="158ED6FE" w14:textId="02347FB1" w:rsidR="00BA59ED" w:rsidRPr="00ED5174" w:rsidRDefault="00C01F74" w:rsidP="00E557C9">
            <w:pPr>
              <w:spacing w:before="40" w:after="40"/>
              <w:rPr>
                <w:b/>
                <w:i/>
                <w:lang w:val="en-GB"/>
              </w:rPr>
            </w:pPr>
            <w:r w:rsidRPr="00ED5174">
              <w:rPr>
                <w:b/>
                <w:i/>
                <w:lang w:val="en-GB"/>
              </w:rPr>
              <w:t xml:space="preserve">Mayor of </w:t>
            </w:r>
            <w:r w:rsidR="00926A52" w:rsidRPr="00ED5174">
              <w:rPr>
                <w:b/>
                <w:bCs/>
                <w:iCs/>
                <w:lang w:val="en-GB"/>
              </w:rPr>
              <w:t>TINTO</w:t>
            </w:r>
            <w:r w:rsidR="009C3FCE" w:rsidRPr="00ED5174">
              <w:rPr>
                <w:b/>
                <w:bCs/>
                <w:iCs/>
                <w:lang w:val="en-GB"/>
              </w:rPr>
              <w:t xml:space="preserve"> </w:t>
            </w:r>
            <w:r w:rsidRPr="00ED5174">
              <w:rPr>
                <w:b/>
                <w:i/>
                <w:lang w:val="en-GB"/>
              </w:rPr>
              <w:t>Council</w:t>
            </w:r>
          </w:p>
        </w:tc>
      </w:tr>
      <w:tr w:rsidR="00BA59ED" w:rsidRPr="00ED5174" w14:paraId="60BD06D2" w14:textId="77777777" w:rsidTr="00E557C9">
        <w:tc>
          <w:tcPr>
            <w:tcW w:w="3150" w:type="dxa"/>
          </w:tcPr>
          <w:p w14:paraId="12991E71" w14:textId="77777777" w:rsidR="00BA59ED" w:rsidRPr="00ED5174" w:rsidRDefault="00BA59ED" w:rsidP="00E557C9">
            <w:pPr>
              <w:spacing w:before="40" w:after="40"/>
              <w:rPr>
                <w:b/>
                <w:lang w:val="en-GB"/>
              </w:rPr>
            </w:pPr>
            <w:r w:rsidRPr="00ED5174">
              <w:rPr>
                <w:b/>
                <w:lang w:val="en-GB"/>
              </w:rPr>
              <w:t>Title/Position:</w:t>
            </w:r>
          </w:p>
        </w:tc>
        <w:tc>
          <w:tcPr>
            <w:tcW w:w="6210" w:type="dxa"/>
          </w:tcPr>
          <w:p w14:paraId="17317E0A" w14:textId="07E0FB39" w:rsidR="00BA59ED" w:rsidRPr="00ED5174" w:rsidRDefault="00C01F74" w:rsidP="00E557C9">
            <w:pPr>
              <w:spacing w:before="40" w:after="40"/>
              <w:rPr>
                <w:b/>
                <w:i/>
                <w:lang w:val="en-GB"/>
              </w:rPr>
            </w:pPr>
            <w:r w:rsidRPr="00ED5174">
              <w:rPr>
                <w:b/>
                <w:i/>
                <w:lang w:val="en-GB"/>
              </w:rPr>
              <w:t xml:space="preserve">Mayor of </w:t>
            </w:r>
            <w:r w:rsidR="00926A52" w:rsidRPr="00ED5174">
              <w:rPr>
                <w:b/>
                <w:bCs/>
                <w:iCs/>
                <w:lang w:val="en-GB"/>
              </w:rPr>
              <w:t>TINTO</w:t>
            </w:r>
            <w:r w:rsidR="009C3FCE" w:rsidRPr="00ED5174">
              <w:rPr>
                <w:b/>
                <w:bCs/>
                <w:iCs/>
                <w:lang w:val="en-GB"/>
              </w:rPr>
              <w:t xml:space="preserve"> </w:t>
            </w:r>
            <w:r w:rsidRPr="00ED5174">
              <w:rPr>
                <w:b/>
                <w:i/>
                <w:lang w:val="en-GB"/>
              </w:rPr>
              <w:t>Council</w:t>
            </w:r>
          </w:p>
        </w:tc>
      </w:tr>
      <w:tr w:rsidR="00BA59ED" w:rsidRPr="00ED5174" w14:paraId="600F783E" w14:textId="77777777" w:rsidTr="00E557C9">
        <w:tc>
          <w:tcPr>
            <w:tcW w:w="3150" w:type="dxa"/>
          </w:tcPr>
          <w:p w14:paraId="314FE716" w14:textId="77777777" w:rsidR="00BA59ED" w:rsidRPr="00ED5174" w:rsidRDefault="00BA59ED" w:rsidP="00E557C9">
            <w:pPr>
              <w:spacing w:before="40" w:after="40"/>
              <w:rPr>
                <w:b/>
                <w:lang w:val="en-GB"/>
              </w:rPr>
            </w:pPr>
            <w:r w:rsidRPr="00ED5174">
              <w:rPr>
                <w:b/>
                <w:lang w:val="en-GB"/>
              </w:rPr>
              <w:t>RFQ Ref No.:</w:t>
            </w:r>
          </w:p>
        </w:tc>
        <w:tc>
          <w:tcPr>
            <w:tcW w:w="6210" w:type="dxa"/>
          </w:tcPr>
          <w:p w14:paraId="6160F7CE" w14:textId="57F1D682" w:rsidR="00BA59ED" w:rsidRPr="00ED5174" w:rsidRDefault="00955401" w:rsidP="00E557C9">
            <w:pPr>
              <w:spacing w:before="40" w:after="40"/>
              <w:rPr>
                <w:lang w:val="en-GB"/>
              </w:rPr>
            </w:pPr>
            <w:r w:rsidRPr="00ED5174">
              <w:rPr>
                <w:b/>
                <w:i/>
                <w:lang w:val="en-GB"/>
              </w:rPr>
              <w:t>N°_____/ MAYOR/TC/TCITB/GoC-PROLOG Budget 2025 OF_____________</w:t>
            </w:r>
          </w:p>
        </w:tc>
      </w:tr>
      <w:tr w:rsidR="00BA59ED" w:rsidRPr="00ED5174" w14:paraId="059FC25A" w14:textId="77777777" w:rsidTr="00E557C9">
        <w:tc>
          <w:tcPr>
            <w:tcW w:w="3150" w:type="dxa"/>
          </w:tcPr>
          <w:p w14:paraId="4C84DDA1" w14:textId="77777777" w:rsidR="00BA59ED" w:rsidRPr="00ED5174" w:rsidRDefault="00BA59ED" w:rsidP="00E557C9">
            <w:pPr>
              <w:spacing w:before="40" w:after="40"/>
              <w:rPr>
                <w:b/>
                <w:lang w:val="en-GB"/>
              </w:rPr>
            </w:pPr>
            <w:r w:rsidRPr="00ED5174">
              <w:rPr>
                <w:b/>
                <w:lang w:val="en-GB"/>
              </w:rPr>
              <w:t>Date of Quotation:</w:t>
            </w:r>
          </w:p>
        </w:tc>
        <w:tc>
          <w:tcPr>
            <w:tcW w:w="6210" w:type="dxa"/>
          </w:tcPr>
          <w:p w14:paraId="2037540A" w14:textId="77777777" w:rsidR="00BA59ED" w:rsidRPr="00ED5174" w:rsidRDefault="00BA59ED" w:rsidP="00E557C9">
            <w:pPr>
              <w:spacing w:before="40" w:after="40"/>
              <w:rPr>
                <w:lang w:val="en-GB"/>
              </w:rPr>
            </w:pPr>
          </w:p>
        </w:tc>
      </w:tr>
    </w:tbl>
    <w:p w14:paraId="5CEFAB72" w14:textId="77777777" w:rsidR="00BA59ED" w:rsidRPr="00ED5174" w:rsidRDefault="00BA59ED" w:rsidP="00BA59ED">
      <w:pPr>
        <w:tabs>
          <w:tab w:val="right" w:pos="5040"/>
          <w:tab w:val="left" w:pos="5220"/>
          <w:tab w:val="left" w:pos="8280"/>
        </w:tabs>
        <w:rPr>
          <w:lang w:val="en-GB"/>
        </w:rPr>
      </w:pPr>
    </w:p>
    <w:p w14:paraId="71910974" w14:textId="2691BA25" w:rsidR="00BA59ED" w:rsidRPr="00ED5174" w:rsidRDefault="00C01F74" w:rsidP="00BA59ED">
      <w:pPr>
        <w:rPr>
          <w:b/>
          <w:bCs/>
          <w:sz w:val="28"/>
          <w:szCs w:val="28"/>
          <w:lang w:val="en-GB"/>
        </w:rPr>
      </w:pPr>
      <w:r w:rsidRPr="00ED5174">
        <w:rPr>
          <w:b/>
          <w:bCs/>
          <w:sz w:val="28"/>
          <w:szCs w:val="28"/>
          <w:lang w:val="en-GB"/>
        </w:rPr>
        <w:t xml:space="preserve">Mr Mayor of </w:t>
      </w:r>
      <w:r w:rsidR="00926A52" w:rsidRPr="00ED5174">
        <w:rPr>
          <w:b/>
          <w:bCs/>
          <w:sz w:val="28"/>
          <w:szCs w:val="28"/>
          <w:lang w:val="en-GB"/>
        </w:rPr>
        <w:t>TINTO</w:t>
      </w:r>
      <w:r w:rsidRPr="00ED5174">
        <w:rPr>
          <w:b/>
          <w:bCs/>
          <w:sz w:val="28"/>
          <w:szCs w:val="28"/>
          <w:lang w:val="en-GB"/>
        </w:rPr>
        <w:t xml:space="preserve"> Council</w:t>
      </w:r>
    </w:p>
    <w:p w14:paraId="6424AD8F" w14:textId="77777777" w:rsidR="00BA59ED" w:rsidRPr="00ED5174" w:rsidRDefault="00BA59ED" w:rsidP="00BA59ED">
      <w:pPr>
        <w:rPr>
          <w:lang w:val="en-GB"/>
        </w:rPr>
      </w:pPr>
    </w:p>
    <w:p w14:paraId="6E23420E" w14:textId="77777777" w:rsidR="00BA59ED" w:rsidRPr="00ED5174" w:rsidRDefault="00BA59ED" w:rsidP="007D15B5">
      <w:pPr>
        <w:spacing w:before="120" w:after="240"/>
        <w:jc w:val="both"/>
        <w:rPr>
          <w:b/>
          <w:lang w:val="en-GB"/>
        </w:rPr>
      </w:pPr>
      <w:r w:rsidRPr="00ED5174">
        <w:rPr>
          <w:b/>
          <w:lang w:val="en-GB"/>
        </w:rPr>
        <w:t>SUBMISSION OF QUOTATION</w:t>
      </w:r>
    </w:p>
    <w:p w14:paraId="59A9FDA2" w14:textId="1FBD6CFB" w:rsidR="00BA59ED" w:rsidRPr="00ED5174" w:rsidRDefault="00BA59ED">
      <w:pPr>
        <w:numPr>
          <w:ilvl w:val="0"/>
          <w:numId w:val="50"/>
        </w:numPr>
        <w:spacing w:before="120" w:after="120"/>
        <w:ind w:left="360"/>
        <w:jc w:val="both"/>
        <w:rPr>
          <w:lang w:val="en-GB"/>
        </w:rPr>
      </w:pPr>
      <w:r w:rsidRPr="00ED5174">
        <w:rPr>
          <w:b/>
          <w:lang w:val="en-GB"/>
        </w:rPr>
        <w:t xml:space="preserve">Conformity and </w:t>
      </w:r>
      <w:r w:rsidR="00D915E0" w:rsidRPr="00ED5174">
        <w:rPr>
          <w:b/>
          <w:lang w:val="en-GB"/>
        </w:rPr>
        <w:t>No Reservations</w:t>
      </w:r>
      <w:r w:rsidR="00D915E0" w:rsidRPr="00ED5174">
        <w:rPr>
          <w:lang w:val="en-GB"/>
        </w:rPr>
        <w:t xml:space="preserve"> </w:t>
      </w:r>
    </w:p>
    <w:p w14:paraId="69741514" w14:textId="410A8A43" w:rsidR="00BA59ED" w:rsidRPr="00ED5174" w:rsidRDefault="00BA59ED" w:rsidP="00BA59ED">
      <w:pPr>
        <w:spacing w:before="120" w:after="120"/>
        <w:ind w:left="360"/>
        <w:jc w:val="both"/>
        <w:rPr>
          <w:lang w:val="en-GB"/>
        </w:rPr>
      </w:pPr>
      <w:r w:rsidRPr="00ED5174">
        <w:rPr>
          <w:lang w:val="en-GB"/>
        </w:rPr>
        <w:t>In response to the above named RFQ</w:t>
      </w:r>
      <w:r w:rsidR="001B7032" w:rsidRPr="00ED5174">
        <w:rPr>
          <w:lang w:val="en-GB"/>
        </w:rPr>
        <w:t xml:space="preserve">, </w:t>
      </w:r>
      <w:r w:rsidRPr="00ED5174">
        <w:rPr>
          <w:lang w:val="en-GB"/>
        </w:rPr>
        <w:t xml:space="preserve">we offer to </w:t>
      </w:r>
      <w:r w:rsidR="004F3CE7" w:rsidRPr="00ED5174">
        <w:rPr>
          <w:lang w:val="en-GB"/>
        </w:rPr>
        <w:t xml:space="preserve">execute the Works </w:t>
      </w:r>
      <w:r w:rsidRPr="00ED5174">
        <w:rPr>
          <w:lang w:val="en-GB"/>
        </w:rPr>
        <w:t>as per this Quotation and in conformity with the RFQ, Delivery and Completion Schedules and Technical Specifications. We confirm that we have examined and have no reservations to the RFQ, including the Contract.</w:t>
      </w:r>
    </w:p>
    <w:p w14:paraId="0F84BA3C" w14:textId="77777777" w:rsidR="00BA585E" w:rsidRPr="00ED5174" w:rsidRDefault="00BA585E">
      <w:pPr>
        <w:numPr>
          <w:ilvl w:val="0"/>
          <w:numId w:val="50"/>
        </w:numPr>
        <w:spacing w:before="120" w:after="120"/>
        <w:ind w:left="360"/>
        <w:jc w:val="both"/>
        <w:rPr>
          <w:lang w:val="en-GB"/>
        </w:rPr>
      </w:pPr>
      <w:r w:rsidRPr="00ED5174">
        <w:rPr>
          <w:b/>
          <w:lang w:val="en-GB"/>
        </w:rPr>
        <w:lastRenderedPageBreak/>
        <w:t xml:space="preserve">Eligibility </w:t>
      </w:r>
    </w:p>
    <w:p w14:paraId="0F356133" w14:textId="71E94897" w:rsidR="00BA585E" w:rsidRPr="00ED5174" w:rsidRDefault="00BA585E" w:rsidP="000F27B1">
      <w:pPr>
        <w:spacing w:before="120" w:after="120"/>
        <w:ind w:left="360"/>
        <w:jc w:val="both"/>
        <w:rPr>
          <w:lang w:val="en-GB"/>
        </w:rPr>
      </w:pPr>
      <w:r w:rsidRPr="00ED5174">
        <w:rPr>
          <w:lang w:val="en-GB"/>
        </w:rPr>
        <w:t xml:space="preserve">We meet the eligibility requirements and have no conflict of interest, in accordance with the Request for Quotations.  </w:t>
      </w:r>
    </w:p>
    <w:p w14:paraId="7F1DF7E6" w14:textId="77777777" w:rsidR="00BA585E" w:rsidRPr="00ED5174" w:rsidRDefault="00BA585E">
      <w:pPr>
        <w:numPr>
          <w:ilvl w:val="0"/>
          <w:numId w:val="50"/>
        </w:numPr>
        <w:spacing w:before="120" w:after="120"/>
        <w:ind w:left="360"/>
        <w:jc w:val="both"/>
        <w:rPr>
          <w:b/>
          <w:lang w:val="en-GB"/>
        </w:rPr>
      </w:pPr>
      <w:r w:rsidRPr="00ED5174">
        <w:rPr>
          <w:b/>
          <w:lang w:val="en-GB"/>
        </w:rPr>
        <w:t>Suspension and Debarment</w:t>
      </w:r>
    </w:p>
    <w:p w14:paraId="4B3652E1" w14:textId="0A616BCB" w:rsidR="00BA59ED" w:rsidRPr="00ED5174" w:rsidRDefault="00BA59ED" w:rsidP="00BA59ED">
      <w:pPr>
        <w:spacing w:before="120" w:after="120"/>
        <w:ind w:left="360"/>
        <w:jc w:val="both"/>
        <w:rPr>
          <w:lang w:val="en-GB"/>
        </w:rPr>
      </w:pPr>
      <w:r w:rsidRPr="00ED5174">
        <w:rPr>
          <w:lang w:val="en-GB"/>
        </w:rPr>
        <w:t xml:space="preserve">We, along with any of our subcontractors, suppliers, consultants, manufacturers, or service providers for any part of the contract, are not subject to, and not controlled by any entity or individual that is subject to, a temporary suspension or a debarment imposed by the World Bank Group or a debarment imposed by the World Bank Group in accordance with the Agreement for Mutual Enforcement of Debarment Decisions between the World Bank and other development banks. Further, we are not ineligible under the </w:t>
      </w:r>
      <w:r w:rsidR="005F537E" w:rsidRPr="00ED5174">
        <w:rPr>
          <w:b/>
          <w:bCs/>
          <w:lang w:val="en-GB"/>
        </w:rPr>
        <w:t>Employer</w:t>
      </w:r>
      <w:r w:rsidRPr="00ED5174">
        <w:rPr>
          <w:b/>
          <w:bCs/>
          <w:lang w:val="en-GB"/>
        </w:rPr>
        <w:t>’s</w:t>
      </w:r>
      <w:r w:rsidRPr="00ED5174">
        <w:rPr>
          <w:lang w:val="en-GB"/>
        </w:rPr>
        <w:t xml:space="preserve"> Country laws or official regulations or pursuant to a decision of the United Nations Security Council.</w:t>
      </w:r>
    </w:p>
    <w:p w14:paraId="38ECA3A6" w14:textId="77777777" w:rsidR="00BA59ED" w:rsidRPr="00ED5174" w:rsidRDefault="00BA59ED">
      <w:pPr>
        <w:keepNext/>
        <w:numPr>
          <w:ilvl w:val="0"/>
          <w:numId w:val="50"/>
        </w:numPr>
        <w:spacing w:before="120" w:after="120"/>
        <w:ind w:left="360"/>
        <w:jc w:val="both"/>
        <w:rPr>
          <w:lang w:val="en-GB"/>
        </w:rPr>
      </w:pPr>
      <w:r w:rsidRPr="00ED5174">
        <w:rPr>
          <w:b/>
          <w:lang w:val="en-GB"/>
        </w:rPr>
        <w:t>Quotation Price</w:t>
      </w:r>
    </w:p>
    <w:p w14:paraId="47E53603" w14:textId="7FC54B23" w:rsidR="00DA531C" w:rsidRPr="00ED5174" w:rsidRDefault="00BA59ED" w:rsidP="00C01F74">
      <w:pPr>
        <w:spacing w:after="200"/>
        <w:ind w:left="360"/>
        <w:jc w:val="both"/>
        <w:rPr>
          <w:bCs/>
          <w:lang w:val="en-GB"/>
        </w:rPr>
      </w:pPr>
      <w:r w:rsidRPr="00ED5174">
        <w:rPr>
          <w:lang w:val="en-GB"/>
        </w:rPr>
        <w:t>The total price of our offer is</w:t>
      </w:r>
      <w:r w:rsidR="00C01F74" w:rsidRPr="00ED5174">
        <w:rPr>
          <w:lang w:val="en-GB"/>
        </w:rPr>
        <w:t xml:space="preserve">: </w:t>
      </w:r>
      <w:r w:rsidR="00DA531C" w:rsidRPr="00ED5174">
        <w:rPr>
          <w:noProof/>
          <w:lang w:val="en-GB"/>
        </w:rPr>
        <w:t xml:space="preserve"> Total price is: </w:t>
      </w:r>
      <w:r w:rsidR="002E391D" w:rsidRPr="00ED5174">
        <w:rPr>
          <w:b/>
          <w:i/>
          <w:noProof/>
          <w:u w:val="single"/>
          <w:lang w:val="en-GB"/>
        </w:rPr>
        <w:t>[insert the total price including VAT of the quotation in figures and letters, indicating the various amounts and the respective currencies]</w:t>
      </w:r>
    </w:p>
    <w:p w14:paraId="124703FB" w14:textId="77777777" w:rsidR="00BA59ED" w:rsidRPr="00ED5174" w:rsidRDefault="00BA59ED">
      <w:pPr>
        <w:numPr>
          <w:ilvl w:val="0"/>
          <w:numId w:val="50"/>
        </w:numPr>
        <w:spacing w:before="120" w:after="120"/>
        <w:ind w:left="360"/>
        <w:jc w:val="both"/>
        <w:rPr>
          <w:lang w:val="en-GB"/>
        </w:rPr>
      </w:pPr>
      <w:r w:rsidRPr="00ED5174">
        <w:rPr>
          <w:b/>
          <w:lang w:val="en-GB"/>
        </w:rPr>
        <w:t xml:space="preserve">Quotation Validity </w:t>
      </w:r>
    </w:p>
    <w:p w14:paraId="497079CB" w14:textId="77777777" w:rsidR="00BA59ED" w:rsidRPr="00ED5174" w:rsidRDefault="00BA59ED" w:rsidP="00BA59ED">
      <w:pPr>
        <w:spacing w:before="120" w:after="120"/>
        <w:ind w:left="360"/>
        <w:jc w:val="both"/>
        <w:rPr>
          <w:lang w:val="en-GB"/>
        </w:rPr>
      </w:pPr>
      <w:r w:rsidRPr="00ED5174">
        <w:rPr>
          <w:lang w:val="en-GB"/>
        </w:rPr>
        <w:t xml:space="preserve">Our Quotation shall be valid until the date specified in the RFQ, and it shall remain binding upon us and may be accepted at any time before it expires.  </w:t>
      </w:r>
    </w:p>
    <w:p w14:paraId="74F16528" w14:textId="2690A442" w:rsidR="00906579" w:rsidRPr="00ED5174" w:rsidRDefault="00BA59ED" w:rsidP="008C37DE">
      <w:pPr>
        <w:numPr>
          <w:ilvl w:val="0"/>
          <w:numId w:val="50"/>
        </w:numPr>
        <w:spacing w:before="120" w:after="120"/>
        <w:ind w:left="360"/>
        <w:jc w:val="both"/>
        <w:rPr>
          <w:lang w:val="en-GB"/>
        </w:rPr>
      </w:pPr>
      <w:r w:rsidRPr="00ED5174">
        <w:rPr>
          <w:b/>
          <w:lang w:val="en-GB"/>
        </w:rPr>
        <w:t>Performance Security</w:t>
      </w:r>
      <w:r w:rsidRPr="00ED5174">
        <w:rPr>
          <w:lang w:val="en-GB"/>
        </w:rPr>
        <w:t xml:space="preserve"> </w:t>
      </w:r>
      <w:r w:rsidR="00E22A18" w:rsidRPr="00ED5174">
        <w:rPr>
          <w:lang w:val="en-GB"/>
        </w:rPr>
        <w:t>(Non applicable)</w:t>
      </w:r>
    </w:p>
    <w:p w14:paraId="5E44CF1B" w14:textId="031FC5BC" w:rsidR="00BA59ED" w:rsidRPr="00ED5174" w:rsidRDefault="00BA59ED" w:rsidP="00906579">
      <w:pPr>
        <w:spacing w:before="120" w:after="120"/>
        <w:ind w:left="360"/>
        <w:jc w:val="both"/>
        <w:rPr>
          <w:lang w:val="en-GB"/>
        </w:rPr>
      </w:pPr>
      <w:r w:rsidRPr="00ED5174">
        <w:rPr>
          <w:lang w:val="en-GB"/>
        </w:rPr>
        <w:t>If we are awarded the Contract, we commit to obtain a Performance Security in accordance with the RFQ.</w:t>
      </w:r>
    </w:p>
    <w:p w14:paraId="10CA1B0C" w14:textId="77777777" w:rsidR="00BA59ED" w:rsidRPr="00ED5174" w:rsidRDefault="00BA59ED">
      <w:pPr>
        <w:numPr>
          <w:ilvl w:val="0"/>
          <w:numId w:val="50"/>
        </w:numPr>
        <w:spacing w:before="120" w:after="120"/>
        <w:ind w:left="360"/>
        <w:jc w:val="both"/>
        <w:rPr>
          <w:lang w:val="en-GB"/>
        </w:rPr>
      </w:pPr>
      <w:r w:rsidRPr="00ED5174">
        <w:rPr>
          <w:b/>
          <w:lang w:val="en-GB"/>
        </w:rPr>
        <w:t>Commissions, gratuities, fees</w:t>
      </w:r>
    </w:p>
    <w:p w14:paraId="347C65D7" w14:textId="03E5F30C" w:rsidR="00BA59ED" w:rsidRPr="00ED5174" w:rsidRDefault="00BA59ED" w:rsidP="00BA59ED">
      <w:pPr>
        <w:spacing w:before="120" w:after="120"/>
        <w:ind w:left="360"/>
        <w:jc w:val="both"/>
        <w:rPr>
          <w:lang w:val="en-GB"/>
        </w:rPr>
      </w:pPr>
      <w:r w:rsidRPr="00ED5174">
        <w:rPr>
          <w:lang w:val="en-GB"/>
        </w:rPr>
        <w:t xml:space="preserve">We have paid, or will pay the following commissions, gratuities, or fees with respect to this Quotation </w:t>
      </w:r>
    </w:p>
    <w:p w14:paraId="27A9C56A" w14:textId="2A5DCCFA" w:rsidR="002E391D" w:rsidRPr="00ED5174" w:rsidRDefault="002E391D" w:rsidP="00BA59ED">
      <w:pPr>
        <w:spacing w:before="120" w:after="120"/>
        <w:ind w:left="360"/>
        <w:jc w:val="both"/>
        <w:rPr>
          <w:lang w:val="en-GB"/>
        </w:rPr>
      </w:pPr>
      <w:r w:rsidRPr="00ED5174">
        <w:rPr>
          <w:lang w:val="en-GB"/>
        </w:rPr>
        <w:t>[Indicate the full name of each beneficiary, their full address, the reason for the payment of each commission, benefit or fee, the amount and currency, if applicable].</w:t>
      </w:r>
    </w:p>
    <w:p w14:paraId="235BB1B7" w14:textId="77777777" w:rsidR="00BA59ED" w:rsidRPr="00ED5174" w:rsidRDefault="00BA59ED" w:rsidP="00BA59ED">
      <w:pPr>
        <w:spacing w:before="120" w:after="120"/>
        <w:ind w:left="360"/>
        <w:jc w:val="both"/>
        <w:rPr>
          <w:b/>
          <w:i/>
          <w:lang w:val="en-GB"/>
        </w:rPr>
      </w:pPr>
      <w:r w:rsidRPr="00ED5174">
        <w:rPr>
          <w:b/>
          <w:i/>
          <w:lang w:val="en-GB"/>
        </w:rPr>
        <w:t>[If none has been paid or is to be paid, indicate “none.”]</w:t>
      </w:r>
    </w:p>
    <w:tbl>
      <w:tblPr>
        <w:tblW w:w="8626"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4"/>
        <w:gridCol w:w="2485"/>
        <w:gridCol w:w="2041"/>
        <w:gridCol w:w="1526"/>
      </w:tblGrid>
      <w:tr w:rsidR="00BA59ED" w:rsidRPr="00ED5174" w14:paraId="631ACA4D" w14:textId="77777777" w:rsidTr="002E391D">
        <w:trPr>
          <w:trHeight w:val="315"/>
        </w:trPr>
        <w:tc>
          <w:tcPr>
            <w:tcW w:w="2574" w:type="dxa"/>
          </w:tcPr>
          <w:p w14:paraId="0FBD6D56" w14:textId="77777777" w:rsidR="00BA59ED" w:rsidRPr="00ED5174" w:rsidRDefault="00BA59ED" w:rsidP="002E391D">
            <w:pPr>
              <w:spacing w:before="120" w:after="120"/>
              <w:jc w:val="center"/>
              <w:rPr>
                <w:lang w:val="en-GB"/>
              </w:rPr>
            </w:pPr>
            <w:r w:rsidRPr="00ED5174">
              <w:rPr>
                <w:lang w:val="en-GB"/>
              </w:rPr>
              <w:t>Name of Recipient</w:t>
            </w:r>
          </w:p>
        </w:tc>
        <w:tc>
          <w:tcPr>
            <w:tcW w:w="2485" w:type="dxa"/>
          </w:tcPr>
          <w:p w14:paraId="71182407" w14:textId="77777777" w:rsidR="00BA59ED" w:rsidRPr="00ED5174" w:rsidRDefault="00BA59ED" w:rsidP="002E391D">
            <w:pPr>
              <w:spacing w:before="120" w:after="120"/>
              <w:jc w:val="center"/>
              <w:rPr>
                <w:lang w:val="en-GB"/>
              </w:rPr>
            </w:pPr>
            <w:r w:rsidRPr="00ED5174">
              <w:rPr>
                <w:lang w:val="en-GB"/>
              </w:rPr>
              <w:t>Address</w:t>
            </w:r>
          </w:p>
        </w:tc>
        <w:tc>
          <w:tcPr>
            <w:tcW w:w="2041" w:type="dxa"/>
          </w:tcPr>
          <w:p w14:paraId="462B0BB1" w14:textId="77777777" w:rsidR="00BA59ED" w:rsidRPr="00ED5174" w:rsidRDefault="00BA59ED" w:rsidP="002E391D">
            <w:pPr>
              <w:spacing w:before="120" w:after="120"/>
              <w:jc w:val="center"/>
              <w:rPr>
                <w:lang w:val="en-GB"/>
              </w:rPr>
            </w:pPr>
            <w:r w:rsidRPr="00ED5174">
              <w:rPr>
                <w:lang w:val="en-GB"/>
              </w:rPr>
              <w:t>Reason</w:t>
            </w:r>
          </w:p>
        </w:tc>
        <w:tc>
          <w:tcPr>
            <w:tcW w:w="1526" w:type="dxa"/>
          </w:tcPr>
          <w:p w14:paraId="7C6C558C" w14:textId="77777777" w:rsidR="00BA59ED" w:rsidRPr="00ED5174" w:rsidRDefault="00BA59ED" w:rsidP="002E391D">
            <w:pPr>
              <w:spacing w:before="120" w:after="120"/>
              <w:jc w:val="center"/>
              <w:rPr>
                <w:lang w:val="en-GB"/>
              </w:rPr>
            </w:pPr>
            <w:r w:rsidRPr="00ED5174">
              <w:rPr>
                <w:lang w:val="en-GB"/>
              </w:rPr>
              <w:t>Amount</w:t>
            </w:r>
          </w:p>
        </w:tc>
      </w:tr>
      <w:tr w:rsidR="00BA59ED" w:rsidRPr="00ED5174" w14:paraId="004B2DBC" w14:textId="77777777" w:rsidTr="002E391D">
        <w:trPr>
          <w:trHeight w:val="315"/>
        </w:trPr>
        <w:tc>
          <w:tcPr>
            <w:tcW w:w="2574" w:type="dxa"/>
          </w:tcPr>
          <w:p w14:paraId="15CFE24A" w14:textId="77777777" w:rsidR="00BA59ED" w:rsidRPr="00ED5174" w:rsidRDefault="00BA59ED" w:rsidP="00E557C9">
            <w:pPr>
              <w:spacing w:before="120" w:after="120"/>
              <w:rPr>
                <w:u w:val="single"/>
                <w:lang w:val="en-GB"/>
              </w:rPr>
            </w:pPr>
          </w:p>
        </w:tc>
        <w:tc>
          <w:tcPr>
            <w:tcW w:w="2485" w:type="dxa"/>
          </w:tcPr>
          <w:p w14:paraId="6328DD17" w14:textId="77777777" w:rsidR="00BA59ED" w:rsidRPr="00ED5174" w:rsidRDefault="00BA59ED" w:rsidP="00E557C9">
            <w:pPr>
              <w:spacing w:before="120" w:after="120"/>
              <w:rPr>
                <w:u w:val="single"/>
                <w:lang w:val="en-GB"/>
              </w:rPr>
            </w:pPr>
          </w:p>
        </w:tc>
        <w:tc>
          <w:tcPr>
            <w:tcW w:w="2041" w:type="dxa"/>
          </w:tcPr>
          <w:p w14:paraId="31B69BA4" w14:textId="77777777" w:rsidR="00BA59ED" w:rsidRPr="00ED5174" w:rsidRDefault="00BA59ED" w:rsidP="00E557C9">
            <w:pPr>
              <w:spacing w:before="120" w:after="120"/>
              <w:rPr>
                <w:u w:val="single"/>
                <w:lang w:val="en-GB"/>
              </w:rPr>
            </w:pPr>
          </w:p>
        </w:tc>
        <w:tc>
          <w:tcPr>
            <w:tcW w:w="1526" w:type="dxa"/>
          </w:tcPr>
          <w:p w14:paraId="457DA5B7" w14:textId="77777777" w:rsidR="00BA59ED" w:rsidRPr="00ED5174" w:rsidRDefault="00BA59ED" w:rsidP="00E557C9">
            <w:pPr>
              <w:spacing w:before="120" w:after="120"/>
              <w:rPr>
                <w:u w:val="single"/>
                <w:lang w:val="en-GB"/>
              </w:rPr>
            </w:pPr>
          </w:p>
        </w:tc>
      </w:tr>
      <w:tr w:rsidR="00BA59ED" w:rsidRPr="00ED5174" w14:paraId="4D085AE7" w14:textId="77777777" w:rsidTr="002E391D">
        <w:trPr>
          <w:trHeight w:val="308"/>
        </w:trPr>
        <w:tc>
          <w:tcPr>
            <w:tcW w:w="2574" w:type="dxa"/>
          </w:tcPr>
          <w:p w14:paraId="5F262703" w14:textId="77777777" w:rsidR="00BA59ED" w:rsidRPr="00ED5174" w:rsidRDefault="00BA59ED" w:rsidP="00E557C9">
            <w:pPr>
              <w:spacing w:before="120" w:after="120"/>
              <w:rPr>
                <w:u w:val="single"/>
                <w:lang w:val="en-GB"/>
              </w:rPr>
            </w:pPr>
          </w:p>
        </w:tc>
        <w:tc>
          <w:tcPr>
            <w:tcW w:w="2485" w:type="dxa"/>
          </w:tcPr>
          <w:p w14:paraId="55B39441" w14:textId="77777777" w:rsidR="00BA59ED" w:rsidRPr="00ED5174" w:rsidRDefault="00BA59ED" w:rsidP="00E557C9">
            <w:pPr>
              <w:spacing w:before="120" w:after="120"/>
              <w:rPr>
                <w:u w:val="single"/>
                <w:lang w:val="en-GB"/>
              </w:rPr>
            </w:pPr>
          </w:p>
        </w:tc>
        <w:tc>
          <w:tcPr>
            <w:tcW w:w="2041" w:type="dxa"/>
          </w:tcPr>
          <w:p w14:paraId="654B54A2" w14:textId="77777777" w:rsidR="00BA59ED" w:rsidRPr="00ED5174" w:rsidRDefault="00BA59ED" w:rsidP="00E557C9">
            <w:pPr>
              <w:spacing w:before="120" w:after="120"/>
              <w:rPr>
                <w:u w:val="single"/>
                <w:lang w:val="en-GB"/>
              </w:rPr>
            </w:pPr>
          </w:p>
        </w:tc>
        <w:tc>
          <w:tcPr>
            <w:tcW w:w="1526" w:type="dxa"/>
          </w:tcPr>
          <w:p w14:paraId="15FAAE96" w14:textId="77777777" w:rsidR="00BA59ED" w:rsidRPr="00ED5174" w:rsidRDefault="00BA59ED" w:rsidP="00E557C9">
            <w:pPr>
              <w:spacing w:before="120" w:after="120"/>
              <w:rPr>
                <w:u w:val="single"/>
                <w:lang w:val="en-GB"/>
              </w:rPr>
            </w:pPr>
          </w:p>
        </w:tc>
      </w:tr>
      <w:tr w:rsidR="00BA59ED" w:rsidRPr="00ED5174" w14:paraId="09C501EC" w14:textId="77777777" w:rsidTr="002E391D">
        <w:trPr>
          <w:trHeight w:val="315"/>
        </w:trPr>
        <w:tc>
          <w:tcPr>
            <w:tcW w:w="2574" w:type="dxa"/>
          </w:tcPr>
          <w:p w14:paraId="5494226A" w14:textId="77777777" w:rsidR="00BA59ED" w:rsidRPr="00ED5174" w:rsidRDefault="00BA59ED" w:rsidP="00E557C9">
            <w:pPr>
              <w:spacing w:before="120" w:after="120"/>
              <w:rPr>
                <w:u w:val="single"/>
                <w:lang w:val="en-GB"/>
              </w:rPr>
            </w:pPr>
          </w:p>
        </w:tc>
        <w:tc>
          <w:tcPr>
            <w:tcW w:w="2485" w:type="dxa"/>
          </w:tcPr>
          <w:p w14:paraId="51F915D2" w14:textId="77777777" w:rsidR="00BA59ED" w:rsidRPr="00ED5174" w:rsidRDefault="00BA59ED" w:rsidP="00E557C9">
            <w:pPr>
              <w:spacing w:before="120" w:after="120"/>
              <w:rPr>
                <w:u w:val="single"/>
                <w:lang w:val="en-GB"/>
              </w:rPr>
            </w:pPr>
          </w:p>
        </w:tc>
        <w:tc>
          <w:tcPr>
            <w:tcW w:w="2041" w:type="dxa"/>
          </w:tcPr>
          <w:p w14:paraId="5BC706E8" w14:textId="77777777" w:rsidR="00BA59ED" w:rsidRPr="00ED5174" w:rsidRDefault="00BA59ED" w:rsidP="00E557C9">
            <w:pPr>
              <w:spacing w:before="120" w:after="120"/>
              <w:rPr>
                <w:u w:val="single"/>
                <w:lang w:val="en-GB"/>
              </w:rPr>
            </w:pPr>
          </w:p>
        </w:tc>
        <w:tc>
          <w:tcPr>
            <w:tcW w:w="1526" w:type="dxa"/>
          </w:tcPr>
          <w:p w14:paraId="7D60E884" w14:textId="77777777" w:rsidR="00BA59ED" w:rsidRPr="00ED5174" w:rsidRDefault="00BA59ED" w:rsidP="00E557C9">
            <w:pPr>
              <w:spacing w:before="120" w:after="120"/>
              <w:rPr>
                <w:u w:val="single"/>
                <w:lang w:val="en-GB"/>
              </w:rPr>
            </w:pPr>
          </w:p>
        </w:tc>
      </w:tr>
      <w:tr w:rsidR="00BA59ED" w:rsidRPr="00ED5174" w14:paraId="0E97590E" w14:textId="77777777" w:rsidTr="002E391D">
        <w:trPr>
          <w:trHeight w:val="315"/>
        </w:trPr>
        <w:tc>
          <w:tcPr>
            <w:tcW w:w="2574" w:type="dxa"/>
          </w:tcPr>
          <w:p w14:paraId="65E778D9" w14:textId="77777777" w:rsidR="00BA59ED" w:rsidRPr="00ED5174" w:rsidRDefault="00BA59ED" w:rsidP="00E557C9">
            <w:pPr>
              <w:spacing w:before="120" w:after="120"/>
              <w:rPr>
                <w:u w:val="single"/>
                <w:lang w:val="en-GB"/>
              </w:rPr>
            </w:pPr>
          </w:p>
        </w:tc>
        <w:tc>
          <w:tcPr>
            <w:tcW w:w="2485" w:type="dxa"/>
          </w:tcPr>
          <w:p w14:paraId="7C140CEC" w14:textId="77777777" w:rsidR="00BA59ED" w:rsidRPr="00ED5174" w:rsidRDefault="00BA59ED" w:rsidP="00E557C9">
            <w:pPr>
              <w:spacing w:before="120" w:after="120"/>
              <w:rPr>
                <w:u w:val="single"/>
                <w:lang w:val="en-GB"/>
              </w:rPr>
            </w:pPr>
          </w:p>
        </w:tc>
        <w:tc>
          <w:tcPr>
            <w:tcW w:w="2041" w:type="dxa"/>
          </w:tcPr>
          <w:p w14:paraId="2840AFC0" w14:textId="77777777" w:rsidR="00BA59ED" w:rsidRPr="00ED5174" w:rsidRDefault="00BA59ED" w:rsidP="00E557C9">
            <w:pPr>
              <w:spacing w:before="120" w:after="120"/>
              <w:rPr>
                <w:u w:val="single"/>
                <w:lang w:val="en-GB"/>
              </w:rPr>
            </w:pPr>
          </w:p>
        </w:tc>
        <w:tc>
          <w:tcPr>
            <w:tcW w:w="1526" w:type="dxa"/>
          </w:tcPr>
          <w:p w14:paraId="54A30F86" w14:textId="77777777" w:rsidR="00BA59ED" w:rsidRPr="00ED5174" w:rsidRDefault="00BA59ED" w:rsidP="00E557C9">
            <w:pPr>
              <w:spacing w:before="120" w:after="120"/>
              <w:rPr>
                <w:u w:val="single"/>
                <w:lang w:val="en-GB"/>
              </w:rPr>
            </w:pPr>
          </w:p>
        </w:tc>
      </w:tr>
    </w:tbl>
    <w:p w14:paraId="5F402B9A" w14:textId="45420797" w:rsidR="00BA59ED" w:rsidRPr="00ED5174" w:rsidRDefault="00BA59ED">
      <w:pPr>
        <w:numPr>
          <w:ilvl w:val="0"/>
          <w:numId w:val="50"/>
        </w:numPr>
        <w:spacing w:before="120" w:after="120"/>
        <w:ind w:left="360"/>
        <w:jc w:val="both"/>
        <w:rPr>
          <w:lang w:val="en-GB"/>
        </w:rPr>
      </w:pPr>
      <w:r w:rsidRPr="00ED5174">
        <w:rPr>
          <w:b/>
          <w:lang w:val="en-GB"/>
        </w:rPr>
        <w:t>Not Bound to Accept</w:t>
      </w:r>
      <w:r w:rsidRPr="00ED5174">
        <w:rPr>
          <w:lang w:val="en-GB"/>
        </w:rPr>
        <w:t xml:space="preserve"> </w:t>
      </w:r>
    </w:p>
    <w:p w14:paraId="3BD591A8" w14:textId="77777777" w:rsidR="00BA59ED" w:rsidRPr="00ED5174" w:rsidRDefault="00BA59ED" w:rsidP="00BA59ED">
      <w:pPr>
        <w:spacing w:before="120" w:after="120"/>
        <w:ind w:left="360"/>
        <w:jc w:val="both"/>
        <w:rPr>
          <w:lang w:val="en-GB"/>
        </w:rPr>
      </w:pPr>
      <w:r w:rsidRPr="00ED5174">
        <w:rPr>
          <w:lang w:val="en-GB"/>
        </w:rPr>
        <w:t>We understand that you reserve the right to:</w:t>
      </w:r>
    </w:p>
    <w:p w14:paraId="0B41A44A" w14:textId="77777777" w:rsidR="00BA59ED" w:rsidRPr="00ED5174" w:rsidRDefault="00BA59ED">
      <w:pPr>
        <w:numPr>
          <w:ilvl w:val="0"/>
          <w:numId w:val="51"/>
        </w:numPr>
        <w:spacing w:before="120" w:after="120"/>
        <w:ind w:left="851" w:hanging="425"/>
        <w:jc w:val="both"/>
        <w:rPr>
          <w:lang w:val="en-GB"/>
        </w:rPr>
      </w:pPr>
      <w:r w:rsidRPr="00ED5174">
        <w:rPr>
          <w:lang w:val="en-GB"/>
        </w:rPr>
        <w:lastRenderedPageBreak/>
        <w:t xml:space="preserve">accept or reject any Quotation and are not bound to accept the lowest evaluated cost Quotation, or any other Quotation that you may receive, and </w:t>
      </w:r>
    </w:p>
    <w:p w14:paraId="70485E95" w14:textId="6D067DF2" w:rsidR="00BA59ED" w:rsidRPr="00ED5174" w:rsidRDefault="00BA59ED">
      <w:pPr>
        <w:numPr>
          <w:ilvl w:val="0"/>
          <w:numId w:val="51"/>
        </w:numPr>
        <w:spacing w:before="120" w:after="120"/>
        <w:ind w:left="851" w:hanging="425"/>
        <w:jc w:val="both"/>
        <w:rPr>
          <w:lang w:val="en-GB"/>
        </w:rPr>
      </w:pPr>
      <w:r w:rsidRPr="00ED5174">
        <w:rPr>
          <w:lang w:val="en-GB"/>
        </w:rPr>
        <w:t xml:space="preserve">annul the RFQ process at any time prior to the award of the Contract without incurring any liability to </w:t>
      </w:r>
      <w:r w:rsidR="005F537E" w:rsidRPr="00ED5174">
        <w:rPr>
          <w:lang w:val="en-GB"/>
        </w:rPr>
        <w:t>Contractor</w:t>
      </w:r>
      <w:r w:rsidRPr="00ED5174">
        <w:rPr>
          <w:lang w:val="en-GB"/>
        </w:rPr>
        <w:t>s.</w:t>
      </w:r>
    </w:p>
    <w:p w14:paraId="236160B5" w14:textId="526CB457" w:rsidR="00BA59ED" w:rsidRPr="00ED5174" w:rsidRDefault="00BA59ED">
      <w:pPr>
        <w:keepNext/>
        <w:numPr>
          <w:ilvl w:val="0"/>
          <w:numId w:val="50"/>
        </w:numPr>
        <w:spacing w:before="120" w:after="120"/>
        <w:ind w:left="360"/>
        <w:jc w:val="both"/>
        <w:rPr>
          <w:lang w:val="en-GB"/>
        </w:rPr>
      </w:pPr>
      <w:r w:rsidRPr="00ED5174">
        <w:rPr>
          <w:b/>
          <w:lang w:val="en-GB"/>
        </w:rPr>
        <w:t>Fraud and Corruption</w:t>
      </w:r>
      <w:r w:rsidRPr="00ED5174">
        <w:rPr>
          <w:lang w:val="en-GB"/>
        </w:rPr>
        <w:t xml:space="preserve"> </w:t>
      </w:r>
    </w:p>
    <w:p w14:paraId="2F4F4AAB" w14:textId="77777777" w:rsidR="009F12A3" w:rsidRPr="00ED5174" w:rsidRDefault="009F12A3" w:rsidP="009F12A3">
      <w:pPr>
        <w:keepNext/>
        <w:spacing w:before="120" w:after="120"/>
        <w:jc w:val="both"/>
        <w:rPr>
          <w:lang w:val="en-GB"/>
        </w:rPr>
      </w:pPr>
    </w:p>
    <w:p w14:paraId="69C7CCDA" w14:textId="77777777" w:rsidR="00BA59ED" w:rsidRPr="00ED5174" w:rsidRDefault="00BA59ED" w:rsidP="0076458A">
      <w:pPr>
        <w:spacing w:before="120" w:after="120"/>
        <w:jc w:val="both"/>
        <w:rPr>
          <w:lang w:val="en-GB"/>
        </w:rPr>
      </w:pPr>
      <w:r w:rsidRPr="00ED5174">
        <w:rPr>
          <w:lang w:val="en-GB"/>
        </w:rPr>
        <w:t>We hereby certify that we have taken steps to ensure that no person acting for us, or on our behalf, engages in any type of Fraud and Corruption.</w:t>
      </w:r>
    </w:p>
    <w:p w14:paraId="310AC3E1" w14:textId="77777777" w:rsidR="00BA59ED" w:rsidRPr="00ED5174" w:rsidRDefault="00BA59ED" w:rsidP="0076458A">
      <w:pPr>
        <w:spacing w:after="120"/>
        <w:rPr>
          <w:iCs/>
          <w:lang w:val="en-GB"/>
        </w:rPr>
      </w:pPr>
    </w:p>
    <w:p w14:paraId="05094BCF" w14:textId="792A0141" w:rsidR="00BA59ED" w:rsidRPr="00ED5174" w:rsidRDefault="00BA59ED" w:rsidP="0076458A">
      <w:pPr>
        <w:spacing w:after="120"/>
        <w:rPr>
          <w:iCs/>
          <w:lang w:val="en-GB"/>
        </w:rPr>
      </w:pPr>
      <w:r w:rsidRPr="00ED5174">
        <w:rPr>
          <w:iCs/>
          <w:lang w:val="en-GB"/>
        </w:rPr>
        <w:t xml:space="preserve">On behalf of the </w:t>
      </w:r>
      <w:r w:rsidR="005F537E" w:rsidRPr="00ED5174">
        <w:rPr>
          <w:iCs/>
          <w:lang w:val="en-GB"/>
        </w:rPr>
        <w:t>Contractor</w:t>
      </w:r>
      <w:r w:rsidRPr="00ED5174">
        <w:rPr>
          <w:iCs/>
          <w:lang w:val="en-GB"/>
        </w:rPr>
        <w:t>:</w:t>
      </w:r>
    </w:p>
    <w:p w14:paraId="50ADF919" w14:textId="1DB602C9" w:rsidR="00BA59ED" w:rsidRPr="00ED5174" w:rsidRDefault="00BA59ED" w:rsidP="00011218">
      <w:pPr>
        <w:spacing w:after="120"/>
        <w:rPr>
          <w:b/>
          <w:u w:val="single"/>
          <w:lang w:val="en-GB"/>
        </w:rPr>
      </w:pPr>
      <w:r w:rsidRPr="00ED5174">
        <w:rPr>
          <w:lang w:val="en-GB"/>
        </w:rPr>
        <w:t xml:space="preserve">Name of the person duly authorized to sign the Quotation on behalf of the </w:t>
      </w:r>
      <w:r w:rsidR="005F537E" w:rsidRPr="00ED5174">
        <w:rPr>
          <w:lang w:val="en-GB"/>
        </w:rPr>
        <w:t>Contractor</w:t>
      </w:r>
      <w:r w:rsidRPr="00ED5174">
        <w:rPr>
          <w:b/>
          <w:lang w:val="en-GB"/>
        </w:rPr>
        <w:t xml:space="preserve">: </w:t>
      </w:r>
      <w:r w:rsidRPr="00ED5174">
        <w:rPr>
          <w:b/>
          <w:u w:val="single"/>
          <w:lang w:val="en-GB"/>
        </w:rPr>
        <w:t>[</w:t>
      </w:r>
      <w:r w:rsidRPr="00ED5174">
        <w:rPr>
          <w:b/>
          <w:i/>
          <w:u w:val="single"/>
          <w:lang w:val="en-GB"/>
        </w:rPr>
        <w:t>insert complete name of person duly authorized to sign the Quotation</w:t>
      </w:r>
      <w:r w:rsidRPr="00ED5174">
        <w:rPr>
          <w:b/>
          <w:u w:val="single"/>
          <w:lang w:val="en-GB"/>
        </w:rPr>
        <w:t>]</w:t>
      </w:r>
      <w:r w:rsidR="00D915E0" w:rsidRPr="00ED5174">
        <w:rPr>
          <w:b/>
          <w:u w:val="single"/>
          <w:lang w:val="en-GB"/>
        </w:rPr>
        <w:t>*</w:t>
      </w:r>
    </w:p>
    <w:p w14:paraId="3D3A1710" w14:textId="77777777" w:rsidR="00BA59ED" w:rsidRPr="00ED5174" w:rsidRDefault="00BA59ED" w:rsidP="00011218">
      <w:pPr>
        <w:spacing w:after="120"/>
        <w:rPr>
          <w:b/>
          <w:i/>
          <w:lang w:val="en-GB"/>
        </w:rPr>
      </w:pPr>
      <w:r w:rsidRPr="00ED5174">
        <w:rPr>
          <w:lang w:val="en-GB"/>
        </w:rPr>
        <w:t xml:space="preserve">Title of the person signing the Quotation: </w:t>
      </w:r>
      <w:r w:rsidRPr="00ED5174">
        <w:rPr>
          <w:b/>
          <w:i/>
          <w:u w:val="single"/>
          <w:lang w:val="en-GB"/>
        </w:rPr>
        <w:t>[insert complete title of the person signing the Quotation]</w:t>
      </w:r>
    </w:p>
    <w:p w14:paraId="51532DD5" w14:textId="77777777" w:rsidR="00BA59ED" w:rsidRPr="00ED5174" w:rsidRDefault="00BA59ED" w:rsidP="00011218">
      <w:pPr>
        <w:spacing w:after="120"/>
        <w:rPr>
          <w:b/>
          <w:lang w:val="en-GB"/>
        </w:rPr>
      </w:pPr>
      <w:r w:rsidRPr="00ED5174">
        <w:rPr>
          <w:lang w:val="en-GB"/>
        </w:rPr>
        <w:t>Signature of the person named above</w:t>
      </w:r>
      <w:r w:rsidRPr="00ED5174">
        <w:rPr>
          <w:b/>
          <w:lang w:val="en-GB"/>
        </w:rPr>
        <w:t xml:space="preserve">: </w:t>
      </w:r>
      <w:r w:rsidRPr="00ED5174">
        <w:rPr>
          <w:b/>
          <w:i/>
          <w:lang w:val="en-GB"/>
        </w:rPr>
        <w:t>[insert signature of person whose name and capacity are shown above]</w:t>
      </w:r>
    </w:p>
    <w:p w14:paraId="7F121A05" w14:textId="77777777" w:rsidR="00BA59ED" w:rsidRPr="00ED5174" w:rsidRDefault="00BA59ED" w:rsidP="00011218">
      <w:pPr>
        <w:spacing w:after="120"/>
        <w:rPr>
          <w:lang w:val="en-GB"/>
        </w:rPr>
      </w:pPr>
      <w:r w:rsidRPr="00ED5174">
        <w:rPr>
          <w:lang w:val="en-GB"/>
        </w:rPr>
        <w:t xml:space="preserve">Date signed </w:t>
      </w:r>
      <w:r w:rsidRPr="00ED5174">
        <w:rPr>
          <w:b/>
          <w:i/>
          <w:u w:val="single"/>
          <w:lang w:val="en-GB"/>
        </w:rPr>
        <w:t>[insert date of signing]</w:t>
      </w:r>
      <w:r w:rsidRPr="00ED5174">
        <w:rPr>
          <w:lang w:val="en-GB"/>
        </w:rPr>
        <w:t xml:space="preserve"> day of </w:t>
      </w:r>
      <w:r w:rsidRPr="00ED5174">
        <w:rPr>
          <w:b/>
          <w:i/>
          <w:u w:val="single"/>
          <w:lang w:val="en-GB"/>
        </w:rPr>
        <w:t>[insert month], [insert year]</w:t>
      </w:r>
    </w:p>
    <w:p w14:paraId="04A28076" w14:textId="77777777" w:rsidR="00906579" w:rsidRPr="00ED5174" w:rsidRDefault="00D915E0" w:rsidP="004A105E">
      <w:pPr>
        <w:pStyle w:val="Titre10"/>
        <w:spacing w:before="120" w:after="120"/>
        <w:ind w:left="878" w:right="288"/>
        <w:rPr>
          <w:rFonts w:ascii="Times New Roman" w:hAnsi="Times New Roman" w:cs="Times New Roman"/>
          <w:b w:val="0"/>
          <w:sz w:val="22"/>
          <w:szCs w:val="22"/>
          <w:lang w:val="en-GB"/>
        </w:rPr>
        <w:sectPr w:rsidR="00906579" w:rsidRPr="00ED5174" w:rsidSect="00186F0E">
          <w:headerReference w:type="even" r:id="rId39"/>
          <w:headerReference w:type="default" r:id="rId40"/>
          <w:headerReference w:type="first" r:id="rId41"/>
          <w:type w:val="oddPage"/>
          <w:pgSz w:w="12240" w:h="15840" w:code="1"/>
          <w:pgMar w:top="1276" w:right="1440" w:bottom="1440" w:left="1800" w:header="720" w:footer="720" w:gutter="0"/>
          <w:pgNumType w:start="1"/>
          <w:cols w:space="720"/>
          <w:titlePg/>
        </w:sectPr>
      </w:pPr>
      <w:bookmarkStart w:id="169" w:name="_Toc205586989"/>
      <w:r w:rsidRPr="00ED5174">
        <w:rPr>
          <w:rFonts w:ascii="Times New Roman" w:hAnsi="Times New Roman" w:cs="Times New Roman"/>
          <w:b w:val="0"/>
          <w:sz w:val="22"/>
          <w:szCs w:val="22"/>
          <w:lang w:val="en-GB"/>
        </w:rPr>
        <w:t>*The power of attorney shall be attached to the Quotation.</w:t>
      </w:r>
      <w:bookmarkEnd w:id="169"/>
    </w:p>
    <w:p w14:paraId="2E4CCC86" w14:textId="12842A21" w:rsidR="006E24C4" w:rsidRPr="00ED5174" w:rsidRDefault="006E24C4" w:rsidP="00906579">
      <w:pPr>
        <w:jc w:val="center"/>
        <w:rPr>
          <w:szCs w:val="20"/>
          <w:lang w:val="en-GB"/>
        </w:rPr>
      </w:pPr>
      <w:bookmarkStart w:id="170" w:name="_Toc446329300"/>
      <w:bookmarkStart w:id="171" w:name="_Toc26780480"/>
      <w:bookmarkStart w:id="172" w:name="_Toc482500892"/>
      <w:r w:rsidRPr="00ED5174">
        <w:rPr>
          <w:b/>
          <w:bCs/>
          <w:sz w:val="32"/>
          <w:szCs w:val="32"/>
          <w:lang w:val="en-GB"/>
        </w:rPr>
        <w:lastRenderedPageBreak/>
        <w:t>ANNEX</w:t>
      </w:r>
    </w:p>
    <w:p w14:paraId="2EE6B51E" w14:textId="0E84D6FF" w:rsidR="006E24C4" w:rsidRPr="00ED5174" w:rsidRDefault="006E24C4" w:rsidP="00183557">
      <w:pPr>
        <w:jc w:val="center"/>
        <w:rPr>
          <w:b/>
          <w:bCs/>
          <w:sz w:val="32"/>
          <w:szCs w:val="32"/>
          <w:lang w:val="en-GB"/>
        </w:rPr>
      </w:pPr>
      <w:r w:rsidRPr="00ED5174">
        <w:rPr>
          <w:b/>
          <w:bCs/>
          <w:sz w:val="32"/>
          <w:szCs w:val="32"/>
          <w:lang w:val="en-GB"/>
        </w:rPr>
        <w:t>PLAN</w:t>
      </w:r>
    </w:p>
    <w:tbl>
      <w:tblPr>
        <w:tblStyle w:val="Grilledutableau"/>
        <w:tblW w:w="0" w:type="auto"/>
        <w:tblLook w:val="04A0" w:firstRow="1" w:lastRow="0" w:firstColumn="1" w:lastColumn="0" w:noHBand="0" w:noVBand="1"/>
      </w:tblPr>
      <w:tblGrid>
        <w:gridCol w:w="7926"/>
        <w:gridCol w:w="5099"/>
      </w:tblGrid>
      <w:tr w:rsidR="00906579" w:rsidRPr="00ED5174" w14:paraId="4C756EE5" w14:textId="77777777" w:rsidTr="00906579">
        <w:trPr>
          <w:trHeight w:val="3262"/>
        </w:trPr>
        <w:tc>
          <w:tcPr>
            <w:tcW w:w="7791" w:type="dxa"/>
          </w:tcPr>
          <w:p w14:paraId="664C5996" w14:textId="77777777" w:rsidR="00906579" w:rsidRPr="00ED5174" w:rsidRDefault="00906579" w:rsidP="008C37DE">
            <w:pPr>
              <w:spacing w:before="120" w:after="120" w:line="276" w:lineRule="auto"/>
              <w:rPr>
                <w:lang w:val="en-GB"/>
              </w:rPr>
            </w:pPr>
            <w:r w:rsidRPr="00ED5174">
              <w:rPr>
                <w:noProof/>
              </w:rPr>
              <w:drawing>
                <wp:inline distT="0" distB="0" distL="0" distR="0" wp14:anchorId="46EB8D54" wp14:editId="00F2C91B">
                  <wp:extent cx="4891405" cy="1700012"/>
                  <wp:effectExtent l="0" t="0" r="444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1C2D1.tmp"/>
                          <pic:cNvPicPr/>
                        </pic:nvPicPr>
                        <pic:blipFill rotWithShape="1">
                          <a:blip r:embed="rId42">
                            <a:extLst>
                              <a:ext uri="{28A0092B-C50C-407E-A947-70E740481C1C}">
                                <a14:useLocalDpi xmlns:a14="http://schemas.microsoft.com/office/drawing/2010/main" val="0"/>
                              </a:ext>
                            </a:extLst>
                          </a:blip>
                          <a:srcRect l="20333" t="28857" r="12445" b="16569"/>
                          <a:stretch/>
                        </pic:blipFill>
                        <pic:spPr bwMode="auto">
                          <a:xfrm>
                            <a:off x="0" y="0"/>
                            <a:ext cx="4918404" cy="1709396"/>
                          </a:xfrm>
                          <a:prstGeom prst="rect">
                            <a:avLst/>
                          </a:prstGeom>
                          <a:ln>
                            <a:noFill/>
                          </a:ln>
                          <a:extLst>
                            <a:ext uri="{53640926-AAD7-44D8-BBD7-CCE9431645EC}">
                              <a14:shadowObscured xmlns:a14="http://schemas.microsoft.com/office/drawing/2010/main"/>
                            </a:ext>
                          </a:extLst>
                        </pic:spPr>
                      </pic:pic>
                    </a:graphicData>
                  </a:graphic>
                </wp:inline>
              </w:drawing>
            </w:r>
          </w:p>
        </w:tc>
        <w:tc>
          <w:tcPr>
            <w:tcW w:w="5099" w:type="dxa"/>
          </w:tcPr>
          <w:p w14:paraId="1A15AC08" w14:textId="77777777" w:rsidR="00906579" w:rsidRPr="00ED5174" w:rsidRDefault="00906579" w:rsidP="008C37DE">
            <w:pPr>
              <w:spacing w:before="120" w:after="120" w:line="276" w:lineRule="auto"/>
              <w:rPr>
                <w:lang w:val="en-GB"/>
              </w:rPr>
            </w:pPr>
            <w:r w:rsidRPr="00ED5174">
              <w:rPr>
                <w:lang w:val="en-GB"/>
              </w:rPr>
              <w:t>Detail massif de fondation</w:t>
            </w:r>
          </w:p>
        </w:tc>
      </w:tr>
      <w:tr w:rsidR="00906579" w:rsidRPr="00ED5174" w14:paraId="5EE30960" w14:textId="77777777" w:rsidTr="00906579">
        <w:trPr>
          <w:trHeight w:val="4056"/>
        </w:trPr>
        <w:tc>
          <w:tcPr>
            <w:tcW w:w="7791" w:type="dxa"/>
          </w:tcPr>
          <w:p w14:paraId="502C25AD" w14:textId="77777777" w:rsidR="00906579" w:rsidRPr="00ED5174" w:rsidRDefault="00906579" w:rsidP="008C37DE">
            <w:pPr>
              <w:spacing w:before="120" w:after="120" w:line="276" w:lineRule="auto"/>
              <w:rPr>
                <w:lang w:val="en-GB"/>
              </w:rPr>
            </w:pPr>
            <w:r w:rsidRPr="00ED5174">
              <w:rPr>
                <w:noProof/>
              </w:rPr>
              <w:drawing>
                <wp:inline distT="0" distB="0" distL="0" distR="0" wp14:anchorId="02AC9D9D" wp14:editId="59C49B7A">
                  <wp:extent cx="4228024" cy="2292439"/>
                  <wp:effectExtent l="0" t="0" r="127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1C8839.tmp"/>
                          <pic:cNvPicPr/>
                        </pic:nvPicPr>
                        <pic:blipFill rotWithShape="1">
                          <a:blip r:embed="rId43">
                            <a:extLst>
                              <a:ext uri="{28A0092B-C50C-407E-A947-70E740481C1C}">
                                <a14:useLocalDpi xmlns:a14="http://schemas.microsoft.com/office/drawing/2010/main" val="0"/>
                              </a:ext>
                            </a:extLst>
                          </a:blip>
                          <a:srcRect l="23667" t="16294" r="19222" b="16176"/>
                          <a:stretch/>
                        </pic:blipFill>
                        <pic:spPr bwMode="auto">
                          <a:xfrm>
                            <a:off x="0" y="0"/>
                            <a:ext cx="4249181" cy="2303910"/>
                          </a:xfrm>
                          <a:prstGeom prst="rect">
                            <a:avLst/>
                          </a:prstGeom>
                          <a:ln>
                            <a:noFill/>
                          </a:ln>
                          <a:extLst>
                            <a:ext uri="{53640926-AAD7-44D8-BBD7-CCE9431645EC}">
                              <a14:shadowObscured xmlns:a14="http://schemas.microsoft.com/office/drawing/2010/main"/>
                            </a:ext>
                          </a:extLst>
                        </pic:spPr>
                      </pic:pic>
                    </a:graphicData>
                  </a:graphic>
                </wp:inline>
              </w:drawing>
            </w:r>
          </w:p>
        </w:tc>
        <w:tc>
          <w:tcPr>
            <w:tcW w:w="5099" w:type="dxa"/>
          </w:tcPr>
          <w:p w14:paraId="48AE398F" w14:textId="77777777" w:rsidR="00906579" w:rsidRPr="00ED5174" w:rsidRDefault="00906579" w:rsidP="008C37DE">
            <w:pPr>
              <w:spacing w:before="120" w:after="120" w:line="276" w:lineRule="auto"/>
              <w:rPr>
                <w:lang w:val="en-GB"/>
              </w:rPr>
            </w:pPr>
            <w:r w:rsidRPr="00ED5174">
              <w:rPr>
                <w:lang w:val="en-GB"/>
              </w:rPr>
              <w:t>Encrage massif de fondation</w:t>
            </w:r>
          </w:p>
        </w:tc>
      </w:tr>
    </w:tbl>
    <w:p w14:paraId="1938B8E6" w14:textId="77777777" w:rsidR="00906579" w:rsidRPr="00ED5174" w:rsidRDefault="00906579" w:rsidP="00183557">
      <w:pPr>
        <w:jc w:val="center"/>
        <w:rPr>
          <w:b/>
          <w:bCs/>
          <w:sz w:val="32"/>
          <w:szCs w:val="32"/>
          <w:lang w:val="en-GB"/>
        </w:rPr>
      </w:pPr>
    </w:p>
    <w:p w14:paraId="7353AD7D" w14:textId="6BC2A1A6" w:rsidR="00183557" w:rsidRPr="00ED5174" w:rsidRDefault="00183557" w:rsidP="006E24C4">
      <w:pPr>
        <w:jc w:val="center"/>
        <w:rPr>
          <w:b/>
          <w:bCs/>
          <w:sz w:val="44"/>
          <w:lang w:val="en-GB"/>
        </w:rPr>
      </w:pPr>
    </w:p>
    <w:p w14:paraId="79EC4172" w14:textId="77777777" w:rsidR="00743E94" w:rsidRPr="00ED5174" w:rsidRDefault="00183557">
      <w:pPr>
        <w:rPr>
          <w:b/>
          <w:bCs/>
          <w:sz w:val="44"/>
          <w:lang w:val="en-GB"/>
        </w:rPr>
      </w:pPr>
      <w:r w:rsidRPr="00ED5174">
        <w:rPr>
          <w:b/>
          <w:bCs/>
          <w:sz w:val="44"/>
          <w:lang w:val="en-GB"/>
        </w:rPr>
        <w:br w:type="page"/>
      </w:r>
    </w:p>
    <w:p w14:paraId="47048AD2" w14:textId="0C6B23FC" w:rsidR="00743E94" w:rsidRPr="00ED5174" w:rsidRDefault="00743E94" w:rsidP="00743E94">
      <w:pPr>
        <w:tabs>
          <w:tab w:val="left" w:pos="3012"/>
        </w:tabs>
        <w:rPr>
          <w:b/>
          <w:bCs/>
          <w:sz w:val="44"/>
          <w:lang w:val="en-GB"/>
        </w:rPr>
      </w:pPr>
      <w:r w:rsidRPr="00ED5174">
        <w:rPr>
          <w:b/>
          <w:bCs/>
          <w:sz w:val="44"/>
          <w:lang w:val="en-GB"/>
        </w:rPr>
        <w:lastRenderedPageBreak/>
        <w:tab/>
      </w:r>
      <w:r w:rsidR="00906579" w:rsidRPr="00ED5174">
        <w:rPr>
          <w:noProof/>
        </w:rPr>
        <w:drawing>
          <wp:inline distT="0" distB="0" distL="0" distR="0" wp14:anchorId="0550409C" wp14:editId="2A1EC275">
            <wp:extent cx="8333327" cy="4816698"/>
            <wp:effectExtent l="0" t="0" r="0" b="3175"/>
            <wp:docPr id="9" name="Image 9" descr="Une image contenant texte, Appareils électroniques, ordinateur,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exte, Appareils électroniques, ordinateur, capture d’écran&#10;&#10;Description générée automatiquement"/>
                    <pic:cNvPicPr/>
                  </pic:nvPicPr>
                  <pic:blipFill rotWithShape="1">
                    <a:blip r:embed="rId44">
                      <a:extLst>
                        <a:ext uri="{28A0092B-C50C-407E-A947-70E740481C1C}">
                          <a14:useLocalDpi xmlns:a14="http://schemas.microsoft.com/office/drawing/2010/main" val="0"/>
                        </a:ext>
                      </a:extLst>
                    </a:blip>
                    <a:srcRect l="13000" t="7636" r="9999" b="4651"/>
                    <a:stretch/>
                  </pic:blipFill>
                  <pic:spPr bwMode="auto">
                    <a:xfrm>
                      <a:off x="0" y="0"/>
                      <a:ext cx="8335337" cy="4817860"/>
                    </a:xfrm>
                    <a:prstGeom prst="rect">
                      <a:avLst/>
                    </a:prstGeom>
                    <a:ln>
                      <a:noFill/>
                    </a:ln>
                    <a:extLst>
                      <a:ext uri="{53640926-AAD7-44D8-BBD7-CCE9431645EC}">
                        <a14:shadowObscured xmlns:a14="http://schemas.microsoft.com/office/drawing/2010/main"/>
                      </a:ext>
                    </a:extLst>
                  </pic:spPr>
                </pic:pic>
              </a:graphicData>
            </a:graphic>
          </wp:inline>
        </w:drawing>
      </w:r>
    </w:p>
    <w:p w14:paraId="63476F93" w14:textId="1E4CFDF0" w:rsidR="00743E94" w:rsidRPr="00ED5174" w:rsidRDefault="00743E94" w:rsidP="00743E94">
      <w:pPr>
        <w:tabs>
          <w:tab w:val="left" w:pos="3012"/>
        </w:tabs>
        <w:rPr>
          <w:b/>
          <w:bCs/>
          <w:sz w:val="44"/>
          <w:lang w:val="en-GB"/>
        </w:rPr>
      </w:pPr>
      <w:r w:rsidRPr="00ED5174">
        <w:rPr>
          <w:b/>
          <w:bCs/>
          <w:sz w:val="44"/>
          <w:lang w:val="en-GB"/>
        </w:rPr>
        <w:br w:type="page"/>
      </w:r>
    </w:p>
    <w:p w14:paraId="26BDAE5A" w14:textId="29E33F9A" w:rsidR="00743E94" w:rsidRPr="00ED5174" w:rsidRDefault="00906579" w:rsidP="00906579">
      <w:pPr>
        <w:tabs>
          <w:tab w:val="left" w:pos="3012"/>
        </w:tabs>
        <w:rPr>
          <w:b/>
          <w:bCs/>
          <w:sz w:val="44"/>
          <w:lang w:val="en-GB"/>
        </w:rPr>
      </w:pPr>
      <w:r w:rsidRPr="00ED5174">
        <w:rPr>
          <w:noProof/>
        </w:rPr>
        <w:lastRenderedPageBreak/>
        <w:drawing>
          <wp:inline distT="0" distB="0" distL="0" distR="0" wp14:anchorId="2112A008" wp14:editId="4987A74B">
            <wp:extent cx="7695565" cy="4778062"/>
            <wp:effectExtent l="0" t="0" r="635" b="3810"/>
            <wp:docPr id="11" name="Image 11" descr="Une image contenant texte, capture d’écran, ordinateur,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 capture d’écran, ordinateur, logiciel&#10;&#10;Description générée automatiquement"/>
                    <pic:cNvPicPr/>
                  </pic:nvPicPr>
                  <pic:blipFill rotWithShape="1">
                    <a:blip r:embed="rId45">
                      <a:extLst>
                        <a:ext uri="{28A0092B-C50C-407E-A947-70E740481C1C}">
                          <a14:useLocalDpi xmlns:a14="http://schemas.microsoft.com/office/drawing/2010/main" val="0"/>
                        </a:ext>
                      </a:extLst>
                    </a:blip>
                    <a:srcRect l="25666" t="11970" r="22889" b="6714"/>
                    <a:stretch/>
                  </pic:blipFill>
                  <pic:spPr bwMode="auto">
                    <a:xfrm>
                      <a:off x="0" y="0"/>
                      <a:ext cx="7714357" cy="4789730"/>
                    </a:xfrm>
                    <a:prstGeom prst="rect">
                      <a:avLst/>
                    </a:prstGeom>
                    <a:ln>
                      <a:noFill/>
                    </a:ln>
                    <a:extLst>
                      <a:ext uri="{53640926-AAD7-44D8-BBD7-CCE9431645EC}">
                        <a14:shadowObscured xmlns:a14="http://schemas.microsoft.com/office/drawing/2010/main"/>
                      </a:ext>
                    </a:extLst>
                  </pic:spPr>
                </pic:pic>
              </a:graphicData>
            </a:graphic>
          </wp:inline>
        </w:drawing>
      </w:r>
    </w:p>
    <w:p w14:paraId="03A55989" w14:textId="77777777" w:rsidR="00906579" w:rsidRPr="00ED5174" w:rsidRDefault="00906579" w:rsidP="00743E94">
      <w:pPr>
        <w:jc w:val="center"/>
        <w:rPr>
          <w:b/>
          <w:bCs/>
          <w:sz w:val="44"/>
          <w:lang w:val="en-GB"/>
        </w:rPr>
      </w:pPr>
    </w:p>
    <w:p w14:paraId="7763A34B" w14:textId="77777777" w:rsidR="00906579" w:rsidRPr="00ED5174" w:rsidRDefault="00906579" w:rsidP="00743E94">
      <w:pPr>
        <w:jc w:val="center"/>
        <w:rPr>
          <w:b/>
          <w:bCs/>
          <w:sz w:val="44"/>
          <w:lang w:val="en-GB"/>
        </w:rPr>
        <w:sectPr w:rsidR="00906579" w:rsidRPr="00ED5174" w:rsidSect="00906579">
          <w:pgSz w:w="15840" w:h="12240" w:orient="landscape" w:code="1"/>
          <w:pgMar w:top="1135" w:right="1276" w:bottom="1440" w:left="1440" w:header="720" w:footer="720" w:gutter="0"/>
          <w:pgNumType w:start="1"/>
          <w:cols w:space="720"/>
          <w:titlePg/>
          <w:docGrid w:linePitch="326"/>
        </w:sectPr>
      </w:pPr>
    </w:p>
    <w:p w14:paraId="4FEBE2ED" w14:textId="0D564C74" w:rsidR="006E24C4" w:rsidRPr="00ED5174" w:rsidRDefault="006E24C4" w:rsidP="006E24C4">
      <w:pPr>
        <w:jc w:val="center"/>
        <w:rPr>
          <w:b/>
          <w:bCs/>
          <w:sz w:val="44"/>
          <w:lang w:val="en-GB"/>
        </w:rPr>
      </w:pPr>
      <w:r w:rsidRPr="00ED5174">
        <w:rPr>
          <w:b/>
          <w:bCs/>
          <w:sz w:val="44"/>
          <w:lang w:val="en-GB"/>
        </w:rPr>
        <w:lastRenderedPageBreak/>
        <w:t>Price Schedule and Detailed Specifications forms</w:t>
      </w:r>
    </w:p>
    <w:p w14:paraId="3B598DDC" w14:textId="77777777" w:rsidR="00906579" w:rsidRPr="00ED5174" w:rsidRDefault="00906579" w:rsidP="00906579">
      <w:pPr>
        <w:rPr>
          <w:b/>
          <w:bCs/>
          <w:sz w:val="32"/>
          <w:lang w:val="en-GB" w:eastAsia="fr-FR"/>
        </w:rPr>
      </w:pPr>
    </w:p>
    <w:p w14:paraId="42BFBDFB" w14:textId="429A7A7B" w:rsidR="00E61DA7" w:rsidRPr="00ED5174" w:rsidRDefault="00E61DA7" w:rsidP="00906579">
      <w:pPr>
        <w:rPr>
          <w:b/>
          <w:bCs/>
          <w:sz w:val="52"/>
          <w:szCs w:val="32"/>
          <w:lang w:val="en-GB"/>
        </w:rPr>
      </w:pPr>
      <w:r w:rsidRPr="00ED5174">
        <w:rPr>
          <w:b/>
          <w:bCs/>
          <w:sz w:val="32"/>
          <w:lang w:val="en-GB" w:eastAsia="fr-FR"/>
        </w:rPr>
        <w:t>UNIT PRICE SCHEDULE (in CFA Francs)</w:t>
      </w:r>
    </w:p>
    <w:p w14:paraId="60E08693" w14:textId="3A3B3B14" w:rsidR="006E24C4" w:rsidRPr="00ED5174" w:rsidRDefault="006E24C4" w:rsidP="006E24C4">
      <w:pPr>
        <w:rPr>
          <w:szCs w:val="20"/>
          <w:lang w:val="en-GB"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94"/>
        <w:gridCol w:w="1162"/>
        <w:gridCol w:w="1255"/>
        <w:gridCol w:w="1744"/>
      </w:tblGrid>
      <w:tr w:rsidR="00906579" w:rsidRPr="00ED5174" w14:paraId="4B1441DD" w14:textId="77777777" w:rsidTr="00503D1D">
        <w:trPr>
          <w:trHeight w:val="645"/>
        </w:trPr>
        <w:tc>
          <w:tcPr>
            <w:tcW w:w="2845" w:type="pct"/>
            <w:shd w:val="clear" w:color="auto" w:fill="D9D9D9" w:themeFill="background1" w:themeFillShade="D9"/>
            <w:noWrap/>
            <w:vAlign w:val="center"/>
            <w:hideMark/>
          </w:tcPr>
          <w:p w14:paraId="31A86D0D" w14:textId="0B2F05E7" w:rsidR="00906579" w:rsidRPr="00ED5174" w:rsidRDefault="00E5152B" w:rsidP="008C37DE">
            <w:pPr>
              <w:spacing w:before="120" w:after="120" w:line="276" w:lineRule="auto"/>
              <w:jc w:val="center"/>
              <w:rPr>
                <w:b/>
                <w:bCs/>
                <w:color w:val="000000"/>
                <w:lang w:val="en-GB"/>
              </w:rPr>
            </w:pPr>
            <w:r w:rsidRPr="00ED5174">
              <w:rPr>
                <w:b/>
                <w:bCs/>
                <w:color w:val="000000"/>
                <w:lang w:val="en-GB"/>
              </w:rPr>
              <w:t>Description</w:t>
            </w:r>
          </w:p>
        </w:tc>
        <w:tc>
          <w:tcPr>
            <w:tcW w:w="602" w:type="pct"/>
            <w:shd w:val="clear" w:color="auto" w:fill="D9D9D9" w:themeFill="background1" w:themeFillShade="D9"/>
            <w:noWrap/>
            <w:vAlign w:val="center"/>
            <w:hideMark/>
          </w:tcPr>
          <w:p w14:paraId="256C4BDD" w14:textId="57D38CCB" w:rsidR="00906579" w:rsidRPr="00ED5174" w:rsidRDefault="00E5152B" w:rsidP="008C37DE">
            <w:pPr>
              <w:spacing w:before="120" w:after="120" w:line="276" w:lineRule="auto"/>
              <w:jc w:val="center"/>
              <w:rPr>
                <w:b/>
                <w:bCs/>
                <w:color w:val="000000"/>
                <w:lang w:val="en-GB"/>
              </w:rPr>
            </w:pPr>
            <w:r w:rsidRPr="00ED5174">
              <w:rPr>
                <w:b/>
                <w:bCs/>
                <w:color w:val="000000"/>
                <w:lang w:val="en-GB"/>
              </w:rPr>
              <w:t>Units</w:t>
            </w:r>
          </w:p>
        </w:tc>
        <w:tc>
          <w:tcPr>
            <w:tcW w:w="650" w:type="pct"/>
            <w:shd w:val="clear" w:color="auto" w:fill="D9D9D9" w:themeFill="background1" w:themeFillShade="D9"/>
            <w:noWrap/>
            <w:vAlign w:val="center"/>
            <w:hideMark/>
          </w:tcPr>
          <w:p w14:paraId="46A72358" w14:textId="6792A7E0" w:rsidR="00906579" w:rsidRPr="00ED5174" w:rsidRDefault="007C180C" w:rsidP="008C37DE">
            <w:pPr>
              <w:spacing w:before="120" w:after="120" w:line="276" w:lineRule="auto"/>
              <w:jc w:val="center"/>
              <w:rPr>
                <w:b/>
                <w:bCs/>
                <w:color w:val="000000"/>
                <w:lang w:val="en-GB"/>
              </w:rPr>
            </w:pPr>
            <w:r w:rsidRPr="00ED5174">
              <w:rPr>
                <w:b/>
                <w:bCs/>
                <w:color w:val="000000"/>
                <w:lang w:val="en-GB"/>
              </w:rPr>
              <w:t>Unit price in figures</w:t>
            </w:r>
          </w:p>
        </w:tc>
        <w:tc>
          <w:tcPr>
            <w:tcW w:w="903" w:type="pct"/>
            <w:shd w:val="clear" w:color="auto" w:fill="D9D9D9" w:themeFill="background1" w:themeFillShade="D9"/>
            <w:noWrap/>
            <w:vAlign w:val="center"/>
            <w:hideMark/>
          </w:tcPr>
          <w:p w14:paraId="1503BA71" w14:textId="10419684" w:rsidR="00906579" w:rsidRPr="00ED5174" w:rsidRDefault="007C180C" w:rsidP="008C37DE">
            <w:pPr>
              <w:spacing w:before="120" w:after="120" w:line="276" w:lineRule="auto"/>
              <w:jc w:val="center"/>
              <w:rPr>
                <w:b/>
                <w:bCs/>
                <w:color w:val="000000"/>
                <w:lang w:val="en-GB"/>
              </w:rPr>
            </w:pPr>
            <w:r w:rsidRPr="00ED5174">
              <w:rPr>
                <w:b/>
                <w:bCs/>
                <w:color w:val="000000"/>
                <w:lang w:val="en-GB"/>
              </w:rPr>
              <w:t>Unit price in letters</w:t>
            </w:r>
          </w:p>
        </w:tc>
      </w:tr>
      <w:tr w:rsidR="00E5152B" w:rsidRPr="00ED5174" w14:paraId="07803F56" w14:textId="77777777" w:rsidTr="00503D1D">
        <w:trPr>
          <w:trHeight w:val="780"/>
        </w:trPr>
        <w:tc>
          <w:tcPr>
            <w:tcW w:w="2845" w:type="pct"/>
            <w:shd w:val="clear" w:color="auto" w:fill="auto"/>
            <w:noWrap/>
            <w:hideMark/>
          </w:tcPr>
          <w:p w14:paraId="632F99B1" w14:textId="79E5637F" w:rsidR="00E5152B" w:rsidRPr="00ED5174" w:rsidRDefault="00E5152B" w:rsidP="00E5152B">
            <w:pPr>
              <w:spacing w:before="120" w:after="120" w:line="276" w:lineRule="auto"/>
              <w:jc w:val="both"/>
              <w:rPr>
                <w:b/>
                <w:bCs/>
                <w:color w:val="000000"/>
                <w:lang w:val="en-GB"/>
              </w:rPr>
            </w:pPr>
            <w:r w:rsidRPr="00ED5174">
              <w:rPr>
                <w:b/>
                <w:bCs/>
                <w:lang w:val="en-GB"/>
              </w:rPr>
              <w:t>PRELIMINARY WORK</w:t>
            </w:r>
            <w:r w:rsidRPr="00ED5174">
              <w:rPr>
                <w:lang w:val="en-GB"/>
              </w:rPr>
              <w:t xml:space="preserve"> (Site installation, execution project, felling and pruning, transport of equipment, bringing in and packing up the site)</w:t>
            </w:r>
          </w:p>
        </w:tc>
        <w:tc>
          <w:tcPr>
            <w:tcW w:w="602" w:type="pct"/>
            <w:shd w:val="clear" w:color="auto" w:fill="auto"/>
            <w:noWrap/>
            <w:vAlign w:val="center"/>
            <w:hideMark/>
          </w:tcPr>
          <w:p w14:paraId="34281669" w14:textId="77777777" w:rsidR="00E5152B" w:rsidRPr="00ED5174" w:rsidRDefault="00E5152B" w:rsidP="00E5152B">
            <w:pPr>
              <w:spacing w:before="120" w:after="120" w:line="276" w:lineRule="auto"/>
              <w:jc w:val="center"/>
              <w:rPr>
                <w:color w:val="000000"/>
                <w:lang w:val="en-GB"/>
              </w:rPr>
            </w:pPr>
            <w:r w:rsidRPr="00ED5174">
              <w:rPr>
                <w:color w:val="000000"/>
                <w:lang w:val="en-GB"/>
              </w:rPr>
              <w:t>FF</w:t>
            </w:r>
          </w:p>
        </w:tc>
        <w:tc>
          <w:tcPr>
            <w:tcW w:w="650" w:type="pct"/>
            <w:shd w:val="clear" w:color="auto" w:fill="auto"/>
            <w:noWrap/>
            <w:vAlign w:val="center"/>
          </w:tcPr>
          <w:p w14:paraId="00F07E55" w14:textId="77777777" w:rsidR="00E5152B" w:rsidRPr="00ED5174" w:rsidRDefault="00E5152B" w:rsidP="00E5152B">
            <w:pPr>
              <w:spacing w:before="120" w:after="120" w:line="276" w:lineRule="auto"/>
              <w:jc w:val="both"/>
              <w:rPr>
                <w:color w:val="000000"/>
                <w:lang w:val="en-GB"/>
              </w:rPr>
            </w:pPr>
          </w:p>
        </w:tc>
        <w:tc>
          <w:tcPr>
            <w:tcW w:w="903" w:type="pct"/>
            <w:shd w:val="clear" w:color="auto" w:fill="auto"/>
            <w:noWrap/>
            <w:vAlign w:val="center"/>
          </w:tcPr>
          <w:p w14:paraId="252B4199" w14:textId="77777777" w:rsidR="00E5152B" w:rsidRPr="00ED5174" w:rsidRDefault="00E5152B" w:rsidP="00E5152B">
            <w:pPr>
              <w:spacing w:before="120" w:after="120" w:line="276" w:lineRule="auto"/>
              <w:jc w:val="both"/>
              <w:rPr>
                <w:color w:val="000000"/>
                <w:lang w:val="en-GB"/>
              </w:rPr>
            </w:pPr>
          </w:p>
        </w:tc>
      </w:tr>
      <w:tr w:rsidR="00E5152B" w:rsidRPr="00ED5174" w14:paraId="0AF2CC80" w14:textId="77777777" w:rsidTr="00503D1D">
        <w:trPr>
          <w:trHeight w:val="1035"/>
        </w:trPr>
        <w:tc>
          <w:tcPr>
            <w:tcW w:w="2845" w:type="pct"/>
            <w:shd w:val="clear" w:color="auto" w:fill="auto"/>
            <w:noWrap/>
            <w:hideMark/>
          </w:tcPr>
          <w:p w14:paraId="5E0A806C" w14:textId="5F185A66" w:rsidR="00E5152B" w:rsidRPr="00ED5174" w:rsidRDefault="00E5152B" w:rsidP="00E5152B">
            <w:pPr>
              <w:spacing w:before="120" w:after="120" w:line="276" w:lineRule="auto"/>
              <w:jc w:val="both"/>
              <w:rPr>
                <w:b/>
                <w:bCs/>
                <w:color w:val="000000"/>
                <w:lang w:val="en-GB"/>
              </w:rPr>
            </w:pPr>
            <w:r w:rsidRPr="00ED5174">
              <w:rPr>
                <w:b/>
                <w:bCs/>
                <w:lang w:val="en-GB"/>
              </w:rPr>
              <w:t>Laying the foundation mass</w:t>
            </w:r>
            <w:r w:rsidRPr="00ED5174">
              <w:rPr>
                <w:lang w:val="en-GB"/>
              </w:rPr>
              <w:t xml:space="preserve"> (Excavation in ordinary ground, laying the concrete mass, Dimensions: (700X700X1500mm), including anchoring and sealing system for the lamppost masts and any suggestions) </w:t>
            </w:r>
          </w:p>
        </w:tc>
        <w:tc>
          <w:tcPr>
            <w:tcW w:w="602" w:type="pct"/>
            <w:shd w:val="clear" w:color="auto" w:fill="auto"/>
            <w:noWrap/>
            <w:vAlign w:val="center"/>
            <w:hideMark/>
          </w:tcPr>
          <w:p w14:paraId="53ED9DF1" w14:textId="77777777" w:rsidR="00E5152B" w:rsidRPr="00ED5174" w:rsidRDefault="00E5152B" w:rsidP="00E5152B">
            <w:pPr>
              <w:spacing w:before="120" w:after="120" w:line="276" w:lineRule="auto"/>
              <w:jc w:val="center"/>
              <w:rPr>
                <w:color w:val="000000"/>
                <w:lang w:val="en-GB"/>
              </w:rPr>
            </w:pPr>
            <w:r w:rsidRPr="00ED5174">
              <w:rPr>
                <w:color w:val="000000"/>
                <w:lang w:val="en-GB"/>
              </w:rPr>
              <w:t>U</w:t>
            </w:r>
          </w:p>
        </w:tc>
        <w:tc>
          <w:tcPr>
            <w:tcW w:w="650" w:type="pct"/>
            <w:shd w:val="clear" w:color="auto" w:fill="auto"/>
            <w:noWrap/>
            <w:vAlign w:val="center"/>
          </w:tcPr>
          <w:p w14:paraId="5DD0FB85" w14:textId="77777777" w:rsidR="00E5152B" w:rsidRPr="00ED5174" w:rsidRDefault="00E5152B" w:rsidP="00E5152B">
            <w:pPr>
              <w:spacing w:before="120" w:after="120" w:line="276" w:lineRule="auto"/>
              <w:jc w:val="both"/>
              <w:rPr>
                <w:color w:val="000000"/>
                <w:lang w:val="en-GB"/>
              </w:rPr>
            </w:pPr>
          </w:p>
        </w:tc>
        <w:tc>
          <w:tcPr>
            <w:tcW w:w="903" w:type="pct"/>
            <w:shd w:val="clear" w:color="auto" w:fill="auto"/>
            <w:noWrap/>
            <w:vAlign w:val="center"/>
          </w:tcPr>
          <w:p w14:paraId="354DF668" w14:textId="77777777" w:rsidR="00E5152B" w:rsidRPr="00ED5174" w:rsidRDefault="00E5152B" w:rsidP="00E5152B">
            <w:pPr>
              <w:spacing w:before="120" w:after="120" w:line="276" w:lineRule="auto"/>
              <w:jc w:val="both"/>
              <w:rPr>
                <w:color w:val="000000"/>
                <w:lang w:val="en-GB"/>
              </w:rPr>
            </w:pPr>
          </w:p>
        </w:tc>
      </w:tr>
      <w:tr w:rsidR="00E5152B" w:rsidRPr="00ED5174" w14:paraId="3239299C" w14:textId="77777777" w:rsidTr="00503D1D">
        <w:trPr>
          <w:trHeight w:val="1290"/>
        </w:trPr>
        <w:tc>
          <w:tcPr>
            <w:tcW w:w="2845" w:type="pct"/>
            <w:shd w:val="clear" w:color="auto" w:fill="auto"/>
            <w:noWrap/>
            <w:hideMark/>
          </w:tcPr>
          <w:p w14:paraId="1F9C0060" w14:textId="38C0FF8B" w:rsidR="00E5152B" w:rsidRPr="00ED5174" w:rsidRDefault="00E5152B" w:rsidP="00E5152B">
            <w:pPr>
              <w:spacing w:before="120" w:after="120" w:line="276" w:lineRule="auto"/>
              <w:jc w:val="both"/>
              <w:rPr>
                <w:b/>
                <w:bCs/>
                <w:color w:val="000000"/>
                <w:lang w:val="en-GB"/>
              </w:rPr>
            </w:pPr>
            <w:r w:rsidRPr="00ED5174">
              <w:rPr>
                <w:b/>
                <w:bCs/>
                <w:lang w:val="en-GB"/>
              </w:rPr>
              <w:t>SUPPLY AND INSTALLATION OF SOLAR LAMP</w:t>
            </w:r>
            <w:r w:rsidRPr="00ED5174">
              <w:rPr>
                <w:lang w:val="en-GB"/>
              </w:rPr>
              <w:t xml:space="preserve"> (Height of the mast 6m, ALL IN ONE lighting kit in accordance with the technical specifications set out in the Quotation File "Chapter II: General technical specifications of the services")</w:t>
            </w:r>
          </w:p>
        </w:tc>
        <w:tc>
          <w:tcPr>
            <w:tcW w:w="602" w:type="pct"/>
            <w:shd w:val="clear" w:color="auto" w:fill="auto"/>
            <w:noWrap/>
            <w:vAlign w:val="center"/>
            <w:hideMark/>
          </w:tcPr>
          <w:p w14:paraId="3EC72D5B" w14:textId="77777777" w:rsidR="00E5152B" w:rsidRPr="00ED5174" w:rsidRDefault="00E5152B" w:rsidP="00E5152B">
            <w:pPr>
              <w:spacing w:before="120" w:after="120" w:line="276" w:lineRule="auto"/>
              <w:jc w:val="center"/>
              <w:rPr>
                <w:color w:val="000000"/>
                <w:lang w:val="en-GB"/>
              </w:rPr>
            </w:pPr>
            <w:r w:rsidRPr="00ED5174">
              <w:rPr>
                <w:color w:val="000000"/>
                <w:lang w:val="en-GB"/>
              </w:rPr>
              <w:t>U</w:t>
            </w:r>
          </w:p>
        </w:tc>
        <w:tc>
          <w:tcPr>
            <w:tcW w:w="650" w:type="pct"/>
            <w:shd w:val="clear" w:color="auto" w:fill="auto"/>
            <w:noWrap/>
            <w:vAlign w:val="center"/>
          </w:tcPr>
          <w:p w14:paraId="7A23C4A9" w14:textId="77777777" w:rsidR="00E5152B" w:rsidRPr="00ED5174" w:rsidRDefault="00E5152B" w:rsidP="00E5152B">
            <w:pPr>
              <w:spacing w:before="120" w:after="120" w:line="276" w:lineRule="auto"/>
              <w:jc w:val="both"/>
              <w:rPr>
                <w:color w:val="000000"/>
                <w:lang w:val="en-GB"/>
              </w:rPr>
            </w:pPr>
          </w:p>
        </w:tc>
        <w:tc>
          <w:tcPr>
            <w:tcW w:w="903" w:type="pct"/>
            <w:shd w:val="clear" w:color="auto" w:fill="auto"/>
            <w:noWrap/>
            <w:vAlign w:val="center"/>
          </w:tcPr>
          <w:p w14:paraId="493C87F9" w14:textId="77777777" w:rsidR="00E5152B" w:rsidRPr="00ED5174" w:rsidRDefault="00E5152B" w:rsidP="00E5152B">
            <w:pPr>
              <w:spacing w:before="120" w:after="120" w:line="276" w:lineRule="auto"/>
              <w:jc w:val="both"/>
              <w:rPr>
                <w:color w:val="000000"/>
                <w:lang w:val="en-GB"/>
              </w:rPr>
            </w:pPr>
          </w:p>
        </w:tc>
      </w:tr>
      <w:tr w:rsidR="00503D1D" w:rsidRPr="00ED5174" w14:paraId="60A7F6A1" w14:textId="77777777" w:rsidTr="00503D1D">
        <w:trPr>
          <w:trHeight w:val="70"/>
        </w:trPr>
        <w:tc>
          <w:tcPr>
            <w:tcW w:w="5000" w:type="pct"/>
            <w:gridSpan w:val="4"/>
            <w:shd w:val="clear" w:color="auto" w:fill="auto"/>
            <w:noWrap/>
          </w:tcPr>
          <w:p w14:paraId="7F1EEE46" w14:textId="276A29E3" w:rsidR="00503D1D" w:rsidRPr="00503D1D" w:rsidRDefault="00503D1D" w:rsidP="00E5152B">
            <w:pPr>
              <w:spacing w:before="120" w:after="120" w:line="276" w:lineRule="auto"/>
              <w:jc w:val="both"/>
              <w:rPr>
                <w:b/>
                <w:color w:val="000000"/>
                <w:lang w:val="en-GB"/>
              </w:rPr>
            </w:pPr>
            <w:r w:rsidRPr="00503D1D">
              <w:rPr>
                <w:b/>
                <w:color w:val="000000"/>
                <w:lang w:val="en-GB"/>
              </w:rPr>
              <w:t>ENVIRONMENTAL AND SOCIAL MEASURES</w:t>
            </w:r>
          </w:p>
        </w:tc>
      </w:tr>
      <w:tr w:rsidR="00503D1D" w:rsidRPr="00ED5174" w14:paraId="1BE242D9" w14:textId="77777777" w:rsidTr="00503D1D">
        <w:trPr>
          <w:trHeight w:val="199"/>
        </w:trPr>
        <w:tc>
          <w:tcPr>
            <w:tcW w:w="2845" w:type="pct"/>
            <w:shd w:val="clear" w:color="auto" w:fill="auto"/>
            <w:noWrap/>
          </w:tcPr>
          <w:p w14:paraId="10CB28F9" w14:textId="6C8F941B" w:rsidR="00503D1D" w:rsidRPr="00ED5174" w:rsidRDefault="00503D1D" w:rsidP="00503D1D">
            <w:pPr>
              <w:spacing w:before="120" w:after="120" w:line="276" w:lineRule="auto"/>
              <w:jc w:val="both"/>
              <w:rPr>
                <w:b/>
                <w:bCs/>
                <w:lang w:val="en-GB"/>
              </w:rPr>
            </w:pPr>
            <w:r w:rsidRPr="009D2E18">
              <w:rPr>
                <w:color w:val="000000"/>
              </w:rPr>
              <w:t>Preparation and reprography of Contractor’s  Environmental and Social Management  plan and the  Enviro</w:t>
            </w:r>
            <w:r>
              <w:rPr>
                <w:color w:val="000000"/>
              </w:rPr>
              <w:t>nmental and social implementation</w:t>
            </w:r>
            <w:r w:rsidRPr="009D2E18">
              <w:rPr>
                <w:color w:val="000000"/>
              </w:rPr>
              <w:t xml:space="preserve"> monthly reports </w:t>
            </w:r>
          </w:p>
        </w:tc>
        <w:tc>
          <w:tcPr>
            <w:tcW w:w="602" w:type="pct"/>
            <w:shd w:val="clear" w:color="auto" w:fill="auto"/>
            <w:noWrap/>
            <w:vAlign w:val="center"/>
          </w:tcPr>
          <w:p w14:paraId="5CEF9EF7" w14:textId="5B31BBA1" w:rsidR="00503D1D" w:rsidRPr="00ED5174" w:rsidRDefault="00503D1D" w:rsidP="00503D1D">
            <w:pPr>
              <w:spacing w:before="120" w:after="120" w:line="276" w:lineRule="auto"/>
              <w:jc w:val="center"/>
              <w:rPr>
                <w:color w:val="000000"/>
                <w:lang w:val="en-GB"/>
              </w:rPr>
            </w:pPr>
            <w:r>
              <w:rPr>
                <w:color w:val="000000"/>
              </w:rPr>
              <w:t>Package</w:t>
            </w:r>
          </w:p>
        </w:tc>
        <w:tc>
          <w:tcPr>
            <w:tcW w:w="650" w:type="pct"/>
            <w:shd w:val="clear" w:color="auto" w:fill="auto"/>
            <w:noWrap/>
            <w:vAlign w:val="center"/>
          </w:tcPr>
          <w:p w14:paraId="6FB240A5" w14:textId="77777777" w:rsidR="00503D1D" w:rsidRPr="00ED5174" w:rsidRDefault="00503D1D" w:rsidP="00503D1D">
            <w:pPr>
              <w:spacing w:before="120" w:after="120" w:line="276" w:lineRule="auto"/>
              <w:jc w:val="both"/>
              <w:rPr>
                <w:color w:val="000000"/>
                <w:lang w:val="en-GB"/>
              </w:rPr>
            </w:pPr>
          </w:p>
        </w:tc>
        <w:tc>
          <w:tcPr>
            <w:tcW w:w="903" w:type="pct"/>
            <w:shd w:val="clear" w:color="auto" w:fill="auto"/>
            <w:noWrap/>
            <w:vAlign w:val="center"/>
          </w:tcPr>
          <w:p w14:paraId="2466EEC2" w14:textId="77777777" w:rsidR="00503D1D" w:rsidRPr="00ED5174" w:rsidRDefault="00503D1D" w:rsidP="00503D1D">
            <w:pPr>
              <w:spacing w:before="120" w:after="120" w:line="276" w:lineRule="auto"/>
              <w:jc w:val="both"/>
              <w:rPr>
                <w:color w:val="000000"/>
                <w:lang w:val="en-GB"/>
              </w:rPr>
            </w:pPr>
          </w:p>
        </w:tc>
      </w:tr>
      <w:tr w:rsidR="00503D1D" w:rsidRPr="00ED5174" w14:paraId="044282DB" w14:textId="77777777" w:rsidTr="00503D1D">
        <w:trPr>
          <w:trHeight w:val="199"/>
        </w:trPr>
        <w:tc>
          <w:tcPr>
            <w:tcW w:w="2845" w:type="pct"/>
            <w:shd w:val="clear" w:color="auto" w:fill="auto"/>
            <w:noWrap/>
          </w:tcPr>
          <w:p w14:paraId="641818EA" w14:textId="1DF7F804" w:rsidR="00503D1D" w:rsidRPr="00ED5174" w:rsidRDefault="00503D1D" w:rsidP="00503D1D">
            <w:pPr>
              <w:spacing w:before="120" w:after="120" w:line="276" w:lineRule="auto"/>
              <w:jc w:val="both"/>
              <w:rPr>
                <w:b/>
                <w:bCs/>
                <w:lang w:val="en-GB"/>
              </w:rPr>
            </w:pPr>
            <w:r w:rsidRPr="009D2E18">
              <w:rPr>
                <w:color w:val="000000"/>
              </w:rPr>
              <w:t>Provision of Personal Protective Equipment (PPE) for workers, installation of  temporal sanitary  facilities ,first aid kit and drinking water to workers</w:t>
            </w:r>
          </w:p>
        </w:tc>
        <w:tc>
          <w:tcPr>
            <w:tcW w:w="602" w:type="pct"/>
            <w:shd w:val="clear" w:color="auto" w:fill="auto"/>
            <w:noWrap/>
            <w:vAlign w:val="center"/>
          </w:tcPr>
          <w:p w14:paraId="0B80A33A" w14:textId="4CF273D7" w:rsidR="00503D1D" w:rsidRPr="00ED5174" w:rsidRDefault="00503D1D" w:rsidP="00503D1D">
            <w:pPr>
              <w:spacing w:before="120" w:after="120" w:line="276" w:lineRule="auto"/>
              <w:jc w:val="center"/>
              <w:rPr>
                <w:color w:val="000000"/>
                <w:lang w:val="en-GB"/>
              </w:rPr>
            </w:pPr>
            <w:r>
              <w:rPr>
                <w:color w:val="000000"/>
              </w:rPr>
              <w:t>Package</w:t>
            </w:r>
          </w:p>
        </w:tc>
        <w:tc>
          <w:tcPr>
            <w:tcW w:w="650" w:type="pct"/>
            <w:shd w:val="clear" w:color="auto" w:fill="auto"/>
            <w:noWrap/>
            <w:vAlign w:val="center"/>
          </w:tcPr>
          <w:p w14:paraId="61028FDB" w14:textId="77777777" w:rsidR="00503D1D" w:rsidRPr="00ED5174" w:rsidRDefault="00503D1D" w:rsidP="00503D1D">
            <w:pPr>
              <w:spacing w:before="120" w:after="120" w:line="276" w:lineRule="auto"/>
              <w:jc w:val="both"/>
              <w:rPr>
                <w:color w:val="000000"/>
                <w:lang w:val="en-GB"/>
              </w:rPr>
            </w:pPr>
          </w:p>
        </w:tc>
        <w:tc>
          <w:tcPr>
            <w:tcW w:w="903" w:type="pct"/>
            <w:shd w:val="clear" w:color="auto" w:fill="auto"/>
            <w:noWrap/>
            <w:vAlign w:val="center"/>
          </w:tcPr>
          <w:p w14:paraId="3A55AFB5" w14:textId="77777777" w:rsidR="00503D1D" w:rsidRPr="00ED5174" w:rsidRDefault="00503D1D" w:rsidP="00503D1D">
            <w:pPr>
              <w:spacing w:before="120" w:after="120" w:line="276" w:lineRule="auto"/>
              <w:jc w:val="both"/>
              <w:rPr>
                <w:color w:val="000000"/>
                <w:lang w:val="en-GB"/>
              </w:rPr>
            </w:pPr>
          </w:p>
        </w:tc>
      </w:tr>
      <w:tr w:rsidR="00503D1D" w:rsidRPr="00ED5174" w14:paraId="1233BC9A" w14:textId="77777777" w:rsidTr="00503D1D">
        <w:trPr>
          <w:trHeight w:val="262"/>
        </w:trPr>
        <w:tc>
          <w:tcPr>
            <w:tcW w:w="2845" w:type="pct"/>
            <w:shd w:val="clear" w:color="auto" w:fill="auto"/>
            <w:noWrap/>
          </w:tcPr>
          <w:p w14:paraId="65E8E2A2" w14:textId="0C52D667" w:rsidR="00503D1D" w:rsidRPr="00ED5174" w:rsidRDefault="00503D1D" w:rsidP="00503D1D">
            <w:pPr>
              <w:spacing w:before="120" w:after="120" w:line="276" w:lineRule="auto"/>
              <w:jc w:val="both"/>
              <w:rPr>
                <w:b/>
                <w:bCs/>
                <w:lang w:val="en-GB"/>
              </w:rPr>
            </w:pPr>
            <w:r w:rsidRPr="00B365AD">
              <w:t>Dust s</w:t>
            </w:r>
            <w:r>
              <w:t xml:space="preserve">uppression, waste </w:t>
            </w:r>
            <w:r w:rsidRPr="00B365AD">
              <w:t>storage, tra</w:t>
            </w:r>
            <w:r>
              <w:t>nsportation and disposal  at an appropriate site</w:t>
            </w:r>
          </w:p>
        </w:tc>
        <w:tc>
          <w:tcPr>
            <w:tcW w:w="602" w:type="pct"/>
            <w:shd w:val="clear" w:color="auto" w:fill="auto"/>
            <w:noWrap/>
            <w:vAlign w:val="center"/>
          </w:tcPr>
          <w:p w14:paraId="324B5990" w14:textId="60F7D1FB" w:rsidR="00503D1D" w:rsidRPr="00ED5174" w:rsidRDefault="00503D1D" w:rsidP="00503D1D">
            <w:pPr>
              <w:spacing w:before="120" w:after="120" w:line="276" w:lineRule="auto"/>
              <w:jc w:val="center"/>
              <w:rPr>
                <w:color w:val="000000"/>
                <w:lang w:val="en-GB"/>
              </w:rPr>
            </w:pPr>
            <w:r>
              <w:rPr>
                <w:color w:val="000000"/>
              </w:rPr>
              <w:t>Package</w:t>
            </w:r>
          </w:p>
        </w:tc>
        <w:tc>
          <w:tcPr>
            <w:tcW w:w="650" w:type="pct"/>
            <w:shd w:val="clear" w:color="auto" w:fill="auto"/>
            <w:noWrap/>
            <w:vAlign w:val="center"/>
          </w:tcPr>
          <w:p w14:paraId="0FB7B4B2" w14:textId="77777777" w:rsidR="00503D1D" w:rsidRPr="00ED5174" w:rsidRDefault="00503D1D" w:rsidP="00503D1D">
            <w:pPr>
              <w:spacing w:before="120" w:after="120" w:line="276" w:lineRule="auto"/>
              <w:jc w:val="both"/>
              <w:rPr>
                <w:color w:val="000000"/>
                <w:lang w:val="en-GB"/>
              </w:rPr>
            </w:pPr>
          </w:p>
        </w:tc>
        <w:tc>
          <w:tcPr>
            <w:tcW w:w="903" w:type="pct"/>
            <w:shd w:val="clear" w:color="auto" w:fill="auto"/>
            <w:noWrap/>
            <w:vAlign w:val="center"/>
          </w:tcPr>
          <w:p w14:paraId="159BB9CD" w14:textId="77777777" w:rsidR="00503D1D" w:rsidRPr="00ED5174" w:rsidRDefault="00503D1D" w:rsidP="00503D1D">
            <w:pPr>
              <w:spacing w:before="120" w:after="120" w:line="276" w:lineRule="auto"/>
              <w:jc w:val="both"/>
              <w:rPr>
                <w:color w:val="000000"/>
                <w:lang w:val="en-GB"/>
              </w:rPr>
            </w:pPr>
          </w:p>
        </w:tc>
      </w:tr>
      <w:tr w:rsidR="00503D1D" w:rsidRPr="00ED5174" w14:paraId="1EA058C6" w14:textId="77777777" w:rsidTr="00503D1D">
        <w:trPr>
          <w:trHeight w:val="262"/>
        </w:trPr>
        <w:tc>
          <w:tcPr>
            <w:tcW w:w="2845" w:type="pct"/>
            <w:shd w:val="clear" w:color="auto" w:fill="auto"/>
            <w:noWrap/>
          </w:tcPr>
          <w:p w14:paraId="7F68B43B" w14:textId="1E3F7C9A" w:rsidR="00503D1D" w:rsidRPr="00ED5174" w:rsidRDefault="00503D1D" w:rsidP="00503D1D">
            <w:pPr>
              <w:spacing w:before="120" w:after="120" w:line="276" w:lineRule="auto"/>
              <w:jc w:val="both"/>
              <w:rPr>
                <w:b/>
                <w:bCs/>
                <w:lang w:val="en-GB"/>
              </w:rPr>
            </w:pPr>
            <w:r>
              <w:t>Sensitization of  workers on Occupational Health and Safety Gender  Based  Violence  (GBV) , reprography   and signing of workers codes of conducts</w:t>
            </w:r>
          </w:p>
        </w:tc>
        <w:tc>
          <w:tcPr>
            <w:tcW w:w="602" w:type="pct"/>
            <w:shd w:val="clear" w:color="auto" w:fill="auto"/>
            <w:noWrap/>
            <w:vAlign w:val="center"/>
          </w:tcPr>
          <w:p w14:paraId="6ED733EA" w14:textId="049BE170" w:rsidR="00503D1D" w:rsidRPr="00ED5174" w:rsidRDefault="00503D1D" w:rsidP="00503D1D">
            <w:pPr>
              <w:spacing w:before="120" w:after="120" w:line="276" w:lineRule="auto"/>
              <w:jc w:val="center"/>
              <w:rPr>
                <w:color w:val="000000"/>
                <w:lang w:val="en-GB"/>
              </w:rPr>
            </w:pPr>
            <w:r>
              <w:rPr>
                <w:color w:val="000000"/>
              </w:rPr>
              <w:t>Package</w:t>
            </w:r>
          </w:p>
        </w:tc>
        <w:tc>
          <w:tcPr>
            <w:tcW w:w="650" w:type="pct"/>
            <w:shd w:val="clear" w:color="auto" w:fill="auto"/>
            <w:noWrap/>
            <w:vAlign w:val="center"/>
          </w:tcPr>
          <w:p w14:paraId="50EF9B35" w14:textId="77777777" w:rsidR="00503D1D" w:rsidRPr="00ED5174" w:rsidRDefault="00503D1D" w:rsidP="00503D1D">
            <w:pPr>
              <w:spacing w:before="120" w:after="120" w:line="276" w:lineRule="auto"/>
              <w:jc w:val="both"/>
              <w:rPr>
                <w:color w:val="000000"/>
                <w:lang w:val="en-GB"/>
              </w:rPr>
            </w:pPr>
          </w:p>
        </w:tc>
        <w:tc>
          <w:tcPr>
            <w:tcW w:w="903" w:type="pct"/>
            <w:shd w:val="clear" w:color="auto" w:fill="auto"/>
            <w:noWrap/>
            <w:vAlign w:val="center"/>
          </w:tcPr>
          <w:p w14:paraId="13221C32" w14:textId="77777777" w:rsidR="00503D1D" w:rsidRPr="00ED5174" w:rsidRDefault="00503D1D" w:rsidP="00503D1D">
            <w:pPr>
              <w:spacing w:before="120" w:after="120" w:line="276" w:lineRule="auto"/>
              <w:jc w:val="both"/>
              <w:rPr>
                <w:color w:val="000000"/>
                <w:lang w:val="en-GB"/>
              </w:rPr>
            </w:pPr>
          </w:p>
        </w:tc>
      </w:tr>
    </w:tbl>
    <w:p w14:paraId="3687BC03" w14:textId="77777777" w:rsidR="00906579" w:rsidRPr="00ED5174" w:rsidRDefault="00906579" w:rsidP="00E61DA7">
      <w:pPr>
        <w:rPr>
          <w:lang w:val="en-GB"/>
        </w:rPr>
      </w:pPr>
    </w:p>
    <w:p w14:paraId="3119463D" w14:textId="77777777" w:rsidR="00906579" w:rsidRPr="00ED5174" w:rsidRDefault="00906579" w:rsidP="00E61DA7">
      <w:pPr>
        <w:rPr>
          <w:lang w:val="en-GB"/>
        </w:rPr>
      </w:pPr>
    </w:p>
    <w:p w14:paraId="6298040D" w14:textId="10448E71" w:rsidR="00E61DA7" w:rsidRPr="00ED5174" w:rsidRDefault="00E61DA7" w:rsidP="00E61DA7">
      <w:pPr>
        <w:rPr>
          <w:lang w:val="en-GB"/>
        </w:rPr>
      </w:pPr>
      <w:r w:rsidRPr="00ED5174">
        <w:rPr>
          <w:lang w:val="en-GB"/>
        </w:rPr>
        <w:lastRenderedPageBreak/>
        <w:t>Name of Bidder:</w:t>
      </w:r>
    </w:p>
    <w:p w14:paraId="7CE045F4" w14:textId="77777777" w:rsidR="00E61DA7" w:rsidRPr="00ED5174" w:rsidRDefault="00E61DA7" w:rsidP="00E61DA7">
      <w:pPr>
        <w:rPr>
          <w:lang w:val="en-GB"/>
        </w:rPr>
      </w:pPr>
      <w:r w:rsidRPr="00ED5174">
        <w:rPr>
          <w:lang w:val="en-GB"/>
        </w:rPr>
        <w:t>Signature:</w:t>
      </w:r>
    </w:p>
    <w:p w14:paraId="42E89CAC" w14:textId="77777777" w:rsidR="00E61DA7" w:rsidRPr="00ED5174" w:rsidRDefault="00E61DA7" w:rsidP="00E61DA7">
      <w:pPr>
        <w:rPr>
          <w:lang w:val="en-GB"/>
        </w:rPr>
      </w:pPr>
      <w:r w:rsidRPr="00ED5174">
        <w:rPr>
          <w:lang w:val="en-GB"/>
        </w:rPr>
        <w:t>Date:</w:t>
      </w:r>
    </w:p>
    <w:p w14:paraId="06BB2647" w14:textId="77777777" w:rsidR="00E61DA7" w:rsidRPr="00ED5174" w:rsidRDefault="00E61DA7" w:rsidP="006E24C4">
      <w:pPr>
        <w:rPr>
          <w:szCs w:val="20"/>
          <w:lang w:val="en-GB" w:eastAsia="fr-FR"/>
        </w:rPr>
      </w:pPr>
    </w:p>
    <w:p w14:paraId="57124267" w14:textId="77777777" w:rsidR="009C3FCE" w:rsidRPr="00ED5174" w:rsidRDefault="009C3FCE" w:rsidP="006E24C4">
      <w:pPr>
        <w:rPr>
          <w:szCs w:val="20"/>
          <w:lang w:val="en-GB" w:eastAsia="fr-FR"/>
        </w:rPr>
      </w:pPr>
    </w:p>
    <w:p w14:paraId="4D0044A3" w14:textId="77777777" w:rsidR="00E61DA7" w:rsidRPr="00ED5174" w:rsidRDefault="00E61DA7">
      <w:pPr>
        <w:rPr>
          <w:b/>
          <w:bCs/>
          <w:sz w:val="36"/>
          <w:szCs w:val="20"/>
          <w:lang w:val="en-GB"/>
        </w:rPr>
      </w:pPr>
      <w:r w:rsidRPr="00ED5174">
        <w:rPr>
          <w:lang w:val="en-GB"/>
        </w:rPr>
        <w:br w:type="page"/>
      </w:r>
    </w:p>
    <w:p w14:paraId="1F99256E" w14:textId="77777777" w:rsidR="006E24C4" w:rsidRPr="00ED5174" w:rsidRDefault="006E24C4" w:rsidP="006E24C4">
      <w:pPr>
        <w:rPr>
          <w:szCs w:val="20"/>
          <w:lang w:val="en-GB" w:eastAsia="fr-FR"/>
        </w:rPr>
      </w:pPr>
    </w:p>
    <w:p w14:paraId="2AFE6D56" w14:textId="1B87ED46" w:rsidR="006E24C4" w:rsidRPr="00ED5174" w:rsidRDefault="006E24C4" w:rsidP="00906579">
      <w:pPr>
        <w:jc w:val="center"/>
        <w:rPr>
          <w:b/>
          <w:bCs/>
          <w:lang w:val="en-GB"/>
        </w:rPr>
      </w:pPr>
      <w:r w:rsidRPr="00ED5174">
        <w:rPr>
          <w:b/>
          <w:bCs/>
          <w:lang w:val="en-GB"/>
        </w:rPr>
        <w:t xml:space="preserve">FRAMEWORK FOR BILLS OF QUANTITIES AND </w:t>
      </w:r>
      <w:r w:rsidR="003B4A04" w:rsidRPr="00ED5174">
        <w:rPr>
          <w:b/>
          <w:bCs/>
          <w:lang w:val="en-GB"/>
        </w:rPr>
        <w:t xml:space="preserve">COST </w:t>
      </w:r>
      <w:r w:rsidRPr="00ED5174">
        <w:rPr>
          <w:b/>
          <w:bCs/>
          <w:lang w:val="en-GB"/>
        </w:rPr>
        <w:t>ESTIMATES</w:t>
      </w:r>
      <w:r w:rsidR="00380D92" w:rsidRPr="00ED5174">
        <w:rPr>
          <w:b/>
          <w:bCs/>
          <w:lang w:val="en-GB"/>
        </w:rPr>
        <w:t xml:space="preserve"> (CFA Francs)</w:t>
      </w:r>
    </w:p>
    <w:p w14:paraId="48A66268" w14:textId="77777777" w:rsidR="00380D92" w:rsidRPr="00ED5174" w:rsidRDefault="00380D92" w:rsidP="00906579">
      <w:pPr>
        <w:jc w:val="center"/>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62"/>
        <w:gridCol w:w="967"/>
        <w:gridCol w:w="1105"/>
        <w:gridCol w:w="1240"/>
        <w:gridCol w:w="1381"/>
      </w:tblGrid>
      <w:tr w:rsidR="00906579" w:rsidRPr="00ED5174" w14:paraId="4F4517D5" w14:textId="77777777" w:rsidTr="008C37DE">
        <w:trPr>
          <w:trHeight w:val="645"/>
        </w:trPr>
        <w:tc>
          <w:tcPr>
            <w:tcW w:w="2570" w:type="pct"/>
            <w:shd w:val="clear" w:color="auto" w:fill="D9D9D9" w:themeFill="background1" w:themeFillShade="D9"/>
            <w:noWrap/>
            <w:vAlign w:val="center"/>
            <w:hideMark/>
          </w:tcPr>
          <w:p w14:paraId="714FEB98" w14:textId="4F435E88" w:rsidR="00906579" w:rsidRPr="00ED5174" w:rsidRDefault="007C180C" w:rsidP="008C37DE">
            <w:pPr>
              <w:spacing w:before="120" w:after="120" w:line="276" w:lineRule="auto"/>
              <w:jc w:val="center"/>
              <w:rPr>
                <w:b/>
                <w:bCs/>
                <w:color w:val="000000"/>
                <w:lang w:val="en-GB"/>
              </w:rPr>
            </w:pPr>
            <w:r w:rsidRPr="00ED5174">
              <w:rPr>
                <w:b/>
                <w:bCs/>
                <w:color w:val="000000"/>
                <w:lang w:val="en-GB"/>
              </w:rPr>
              <w:t>Description</w:t>
            </w:r>
          </w:p>
        </w:tc>
        <w:tc>
          <w:tcPr>
            <w:tcW w:w="501" w:type="pct"/>
            <w:shd w:val="clear" w:color="auto" w:fill="D9D9D9" w:themeFill="background1" w:themeFillShade="D9"/>
            <w:noWrap/>
            <w:vAlign w:val="center"/>
            <w:hideMark/>
          </w:tcPr>
          <w:p w14:paraId="220E296C" w14:textId="7E3F643B" w:rsidR="00906579" w:rsidRPr="00ED5174" w:rsidRDefault="007C180C" w:rsidP="008C37DE">
            <w:pPr>
              <w:spacing w:before="120" w:after="120" w:line="276" w:lineRule="auto"/>
              <w:jc w:val="center"/>
              <w:rPr>
                <w:b/>
                <w:bCs/>
                <w:color w:val="000000"/>
                <w:lang w:val="en-GB"/>
              </w:rPr>
            </w:pPr>
            <w:r w:rsidRPr="00ED5174">
              <w:rPr>
                <w:b/>
                <w:bCs/>
                <w:color w:val="000000"/>
                <w:lang w:val="en-GB"/>
              </w:rPr>
              <w:t>Units</w:t>
            </w:r>
          </w:p>
        </w:tc>
        <w:tc>
          <w:tcPr>
            <w:tcW w:w="572" w:type="pct"/>
            <w:shd w:val="clear" w:color="auto" w:fill="D9D9D9" w:themeFill="background1" w:themeFillShade="D9"/>
            <w:noWrap/>
            <w:vAlign w:val="center"/>
            <w:hideMark/>
          </w:tcPr>
          <w:p w14:paraId="1457C9D0" w14:textId="70A7AFF8" w:rsidR="00906579" w:rsidRPr="00ED5174" w:rsidRDefault="007C180C" w:rsidP="008C37DE">
            <w:pPr>
              <w:spacing w:before="120" w:after="120" w:line="276" w:lineRule="auto"/>
              <w:jc w:val="center"/>
              <w:rPr>
                <w:b/>
                <w:bCs/>
                <w:color w:val="000000"/>
                <w:lang w:val="en-GB"/>
              </w:rPr>
            </w:pPr>
            <w:r w:rsidRPr="00ED5174">
              <w:rPr>
                <w:b/>
                <w:bCs/>
                <w:color w:val="000000"/>
                <w:lang w:val="en-GB"/>
              </w:rPr>
              <w:t>Quantity</w:t>
            </w:r>
          </w:p>
        </w:tc>
        <w:tc>
          <w:tcPr>
            <w:tcW w:w="642" w:type="pct"/>
            <w:shd w:val="clear" w:color="auto" w:fill="D9D9D9" w:themeFill="background1" w:themeFillShade="D9"/>
            <w:noWrap/>
            <w:vAlign w:val="center"/>
            <w:hideMark/>
          </w:tcPr>
          <w:p w14:paraId="06E5DF2C" w14:textId="7211EEDC" w:rsidR="00906579" w:rsidRPr="00ED5174" w:rsidRDefault="007C180C" w:rsidP="008C37DE">
            <w:pPr>
              <w:spacing w:before="120" w:after="120" w:line="276" w:lineRule="auto"/>
              <w:jc w:val="center"/>
              <w:rPr>
                <w:b/>
                <w:bCs/>
                <w:color w:val="000000"/>
                <w:lang w:val="en-GB"/>
              </w:rPr>
            </w:pPr>
            <w:r w:rsidRPr="00ED5174">
              <w:rPr>
                <w:b/>
                <w:bCs/>
                <w:color w:val="000000"/>
                <w:lang w:val="en-GB"/>
              </w:rPr>
              <w:t>Unit price</w:t>
            </w:r>
          </w:p>
        </w:tc>
        <w:tc>
          <w:tcPr>
            <w:tcW w:w="715" w:type="pct"/>
            <w:shd w:val="clear" w:color="auto" w:fill="D9D9D9" w:themeFill="background1" w:themeFillShade="D9"/>
            <w:noWrap/>
            <w:vAlign w:val="center"/>
            <w:hideMark/>
          </w:tcPr>
          <w:p w14:paraId="3BAF4DB6" w14:textId="4AB9E7D3" w:rsidR="00906579" w:rsidRPr="00ED5174" w:rsidRDefault="00906579" w:rsidP="008C37DE">
            <w:pPr>
              <w:spacing w:before="120" w:after="120" w:line="276" w:lineRule="auto"/>
              <w:jc w:val="center"/>
              <w:rPr>
                <w:b/>
                <w:bCs/>
                <w:color w:val="000000"/>
                <w:lang w:val="en-GB"/>
              </w:rPr>
            </w:pPr>
            <w:r w:rsidRPr="00ED5174">
              <w:rPr>
                <w:b/>
                <w:bCs/>
                <w:color w:val="000000"/>
                <w:lang w:val="en-GB"/>
              </w:rPr>
              <w:t>Total</w:t>
            </w:r>
            <w:r w:rsidR="007C180C" w:rsidRPr="00ED5174">
              <w:rPr>
                <w:b/>
                <w:bCs/>
                <w:color w:val="000000"/>
                <w:lang w:val="en-GB"/>
              </w:rPr>
              <w:t xml:space="preserve"> Amoun</w:t>
            </w:r>
          </w:p>
        </w:tc>
      </w:tr>
      <w:tr w:rsidR="007C180C" w:rsidRPr="00ED5174" w14:paraId="0AEB45DC" w14:textId="77777777" w:rsidTr="008C37DE">
        <w:trPr>
          <w:trHeight w:val="780"/>
        </w:trPr>
        <w:tc>
          <w:tcPr>
            <w:tcW w:w="2570" w:type="pct"/>
            <w:shd w:val="clear" w:color="auto" w:fill="auto"/>
            <w:noWrap/>
            <w:hideMark/>
          </w:tcPr>
          <w:p w14:paraId="28B0229E" w14:textId="70E1906D" w:rsidR="007C180C" w:rsidRPr="00ED5174" w:rsidRDefault="007C180C" w:rsidP="007C180C">
            <w:pPr>
              <w:spacing w:before="120" w:after="120" w:line="276" w:lineRule="auto"/>
              <w:jc w:val="both"/>
              <w:rPr>
                <w:b/>
                <w:bCs/>
                <w:color w:val="000000"/>
                <w:lang w:val="en-GB"/>
              </w:rPr>
            </w:pPr>
            <w:r w:rsidRPr="00ED5174">
              <w:rPr>
                <w:b/>
                <w:bCs/>
                <w:lang w:val="en-GB"/>
              </w:rPr>
              <w:t>PRELIMINARY WORK</w:t>
            </w:r>
            <w:r w:rsidRPr="00ED5174">
              <w:rPr>
                <w:lang w:val="en-GB"/>
              </w:rPr>
              <w:t xml:space="preserve"> (Site installation, execution project, felling and pruning, transport of equipment, bringing in and packing up the site)</w:t>
            </w:r>
          </w:p>
        </w:tc>
        <w:tc>
          <w:tcPr>
            <w:tcW w:w="501" w:type="pct"/>
            <w:shd w:val="clear" w:color="auto" w:fill="auto"/>
            <w:noWrap/>
            <w:vAlign w:val="center"/>
            <w:hideMark/>
          </w:tcPr>
          <w:p w14:paraId="082CD1E2" w14:textId="77777777" w:rsidR="007C180C" w:rsidRPr="00ED5174" w:rsidRDefault="007C180C" w:rsidP="007C180C">
            <w:pPr>
              <w:spacing w:before="120" w:after="120" w:line="276" w:lineRule="auto"/>
              <w:jc w:val="center"/>
              <w:rPr>
                <w:color w:val="000000"/>
                <w:lang w:val="en-GB"/>
              </w:rPr>
            </w:pPr>
            <w:r w:rsidRPr="00ED5174">
              <w:rPr>
                <w:color w:val="000000"/>
                <w:lang w:val="en-GB"/>
              </w:rPr>
              <w:t>FF</w:t>
            </w:r>
          </w:p>
        </w:tc>
        <w:tc>
          <w:tcPr>
            <w:tcW w:w="572" w:type="pct"/>
            <w:shd w:val="clear" w:color="auto" w:fill="auto"/>
            <w:noWrap/>
            <w:vAlign w:val="center"/>
            <w:hideMark/>
          </w:tcPr>
          <w:p w14:paraId="3A7C6D58" w14:textId="77777777" w:rsidR="007C180C" w:rsidRPr="00ED5174" w:rsidRDefault="007C180C" w:rsidP="007C180C">
            <w:pPr>
              <w:spacing w:before="120" w:after="120" w:line="276" w:lineRule="auto"/>
              <w:jc w:val="center"/>
              <w:rPr>
                <w:color w:val="000000"/>
                <w:lang w:val="en-GB"/>
              </w:rPr>
            </w:pPr>
            <w:r w:rsidRPr="00ED5174">
              <w:rPr>
                <w:color w:val="000000"/>
                <w:lang w:val="en-GB"/>
              </w:rPr>
              <w:t>1</w:t>
            </w:r>
          </w:p>
        </w:tc>
        <w:tc>
          <w:tcPr>
            <w:tcW w:w="642" w:type="pct"/>
            <w:shd w:val="clear" w:color="auto" w:fill="auto"/>
            <w:noWrap/>
            <w:vAlign w:val="center"/>
          </w:tcPr>
          <w:p w14:paraId="527BA32E" w14:textId="77777777" w:rsidR="007C180C" w:rsidRPr="00ED5174" w:rsidRDefault="007C180C" w:rsidP="007C180C">
            <w:pPr>
              <w:spacing w:before="120" w:after="120" w:line="276" w:lineRule="auto"/>
              <w:jc w:val="right"/>
              <w:rPr>
                <w:color w:val="000000"/>
                <w:lang w:val="en-GB"/>
              </w:rPr>
            </w:pPr>
          </w:p>
        </w:tc>
        <w:tc>
          <w:tcPr>
            <w:tcW w:w="715" w:type="pct"/>
            <w:shd w:val="clear" w:color="auto" w:fill="auto"/>
            <w:noWrap/>
            <w:vAlign w:val="center"/>
          </w:tcPr>
          <w:p w14:paraId="6C301039" w14:textId="77777777" w:rsidR="007C180C" w:rsidRPr="00ED5174" w:rsidRDefault="007C180C" w:rsidP="007C180C">
            <w:pPr>
              <w:spacing w:before="120" w:after="120" w:line="276" w:lineRule="auto"/>
              <w:jc w:val="right"/>
              <w:rPr>
                <w:color w:val="000000"/>
                <w:lang w:val="en-GB"/>
              </w:rPr>
            </w:pPr>
          </w:p>
        </w:tc>
      </w:tr>
      <w:tr w:rsidR="007C180C" w:rsidRPr="00ED5174" w14:paraId="5D7ED101" w14:textId="77777777" w:rsidTr="008C37DE">
        <w:trPr>
          <w:trHeight w:val="1035"/>
        </w:trPr>
        <w:tc>
          <w:tcPr>
            <w:tcW w:w="2570" w:type="pct"/>
            <w:shd w:val="clear" w:color="auto" w:fill="auto"/>
            <w:noWrap/>
            <w:hideMark/>
          </w:tcPr>
          <w:p w14:paraId="7EE3B2CE" w14:textId="67124445" w:rsidR="007C180C" w:rsidRPr="00ED5174" w:rsidRDefault="007C180C" w:rsidP="007C180C">
            <w:pPr>
              <w:spacing w:before="120" w:after="120" w:line="276" w:lineRule="auto"/>
              <w:jc w:val="both"/>
              <w:rPr>
                <w:b/>
                <w:bCs/>
                <w:color w:val="000000"/>
                <w:lang w:val="en-GB"/>
              </w:rPr>
            </w:pPr>
            <w:r w:rsidRPr="00ED5174">
              <w:rPr>
                <w:b/>
                <w:bCs/>
                <w:lang w:val="en-GB"/>
              </w:rPr>
              <w:t>Laying the foundation mass</w:t>
            </w:r>
            <w:r w:rsidRPr="00ED5174">
              <w:rPr>
                <w:lang w:val="en-GB"/>
              </w:rPr>
              <w:t xml:space="preserve"> (Excavation in ordinary ground, laying the concrete mass, Dimensions: (700X700X1500mm), including anchoring and sealing system for the lamppost masts and any suggestions) </w:t>
            </w:r>
          </w:p>
        </w:tc>
        <w:tc>
          <w:tcPr>
            <w:tcW w:w="501" w:type="pct"/>
            <w:shd w:val="clear" w:color="auto" w:fill="auto"/>
            <w:noWrap/>
            <w:vAlign w:val="center"/>
            <w:hideMark/>
          </w:tcPr>
          <w:p w14:paraId="004F7749" w14:textId="77777777" w:rsidR="007C180C" w:rsidRPr="00ED5174" w:rsidRDefault="007C180C" w:rsidP="007C180C">
            <w:pPr>
              <w:spacing w:before="120" w:after="120" w:line="276" w:lineRule="auto"/>
              <w:jc w:val="center"/>
              <w:rPr>
                <w:color w:val="000000"/>
                <w:lang w:val="en-GB"/>
              </w:rPr>
            </w:pPr>
            <w:r w:rsidRPr="00ED5174">
              <w:rPr>
                <w:color w:val="000000"/>
                <w:lang w:val="en-GB"/>
              </w:rPr>
              <w:t>U</w:t>
            </w:r>
          </w:p>
        </w:tc>
        <w:tc>
          <w:tcPr>
            <w:tcW w:w="572" w:type="pct"/>
            <w:shd w:val="clear" w:color="auto" w:fill="auto"/>
            <w:noWrap/>
            <w:vAlign w:val="center"/>
            <w:hideMark/>
          </w:tcPr>
          <w:p w14:paraId="039FD51C" w14:textId="4DB2275F" w:rsidR="007C180C" w:rsidRPr="00ED5174" w:rsidRDefault="00310BF1" w:rsidP="007C180C">
            <w:pPr>
              <w:spacing w:before="120" w:after="120" w:line="276" w:lineRule="auto"/>
              <w:jc w:val="center"/>
              <w:rPr>
                <w:color w:val="000000"/>
                <w:lang w:val="en-GB"/>
              </w:rPr>
            </w:pPr>
            <w:r>
              <w:rPr>
                <w:color w:val="000000"/>
                <w:lang w:val="en-GB"/>
              </w:rPr>
              <w:t>14</w:t>
            </w:r>
          </w:p>
        </w:tc>
        <w:tc>
          <w:tcPr>
            <w:tcW w:w="642" w:type="pct"/>
            <w:shd w:val="clear" w:color="auto" w:fill="auto"/>
            <w:noWrap/>
            <w:vAlign w:val="center"/>
          </w:tcPr>
          <w:p w14:paraId="25BF3F62" w14:textId="77777777" w:rsidR="007C180C" w:rsidRPr="00ED5174" w:rsidRDefault="007C180C" w:rsidP="007C180C">
            <w:pPr>
              <w:spacing w:before="120" w:after="120" w:line="276" w:lineRule="auto"/>
              <w:jc w:val="right"/>
              <w:rPr>
                <w:color w:val="000000"/>
                <w:lang w:val="en-GB"/>
              </w:rPr>
            </w:pPr>
          </w:p>
        </w:tc>
        <w:tc>
          <w:tcPr>
            <w:tcW w:w="715" w:type="pct"/>
            <w:shd w:val="clear" w:color="auto" w:fill="auto"/>
            <w:noWrap/>
            <w:vAlign w:val="center"/>
          </w:tcPr>
          <w:p w14:paraId="34EF5AE5" w14:textId="77777777" w:rsidR="007C180C" w:rsidRPr="00ED5174" w:rsidRDefault="007C180C" w:rsidP="007C180C">
            <w:pPr>
              <w:spacing w:before="120" w:after="120" w:line="276" w:lineRule="auto"/>
              <w:jc w:val="right"/>
              <w:rPr>
                <w:color w:val="000000"/>
                <w:lang w:val="en-GB"/>
              </w:rPr>
            </w:pPr>
          </w:p>
        </w:tc>
      </w:tr>
      <w:tr w:rsidR="007C180C" w:rsidRPr="00ED5174" w14:paraId="6822508B" w14:textId="77777777" w:rsidTr="008C37DE">
        <w:trPr>
          <w:trHeight w:val="1290"/>
        </w:trPr>
        <w:tc>
          <w:tcPr>
            <w:tcW w:w="2570" w:type="pct"/>
            <w:shd w:val="clear" w:color="auto" w:fill="auto"/>
            <w:noWrap/>
            <w:hideMark/>
          </w:tcPr>
          <w:p w14:paraId="6524F255" w14:textId="0D3E1C4E" w:rsidR="007C180C" w:rsidRPr="00ED5174" w:rsidRDefault="007C180C" w:rsidP="007C180C">
            <w:pPr>
              <w:spacing w:before="120" w:after="120" w:line="276" w:lineRule="auto"/>
              <w:jc w:val="both"/>
              <w:rPr>
                <w:b/>
                <w:bCs/>
                <w:color w:val="000000"/>
                <w:lang w:val="en-GB"/>
              </w:rPr>
            </w:pPr>
            <w:r w:rsidRPr="00ED5174">
              <w:rPr>
                <w:b/>
                <w:bCs/>
                <w:lang w:val="en-GB"/>
              </w:rPr>
              <w:t>SUPPLY AND INSTALLATION OF SOLAR LAMP</w:t>
            </w:r>
            <w:r w:rsidRPr="00ED5174">
              <w:rPr>
                <w:lang w:val="en-GB"/>
              </w:rPr>
              <w:t xml:space="preserve"> (Height of the mast 6m, ALL IN ONE lighting kit in accordance with the technical specifications set out in the Quotation File "Chapter II: General technical specifications of the services")</w:t>
            </w:r>
          </w:p>
        </w:tc>
        <w:tc>
          <w:tcPr>
            <w:tcW w:w="501" w:type="pct"/>
            <w:shd w:val="clear" w:color="auto" w:fill="auto"/>
            <w:noWrap/>
            <w:vAlign w:val="center"/>
            <w:hideMark/>
          </w:tcPr>
          <w:p w14:paraId="55719CAA" w14:textId="77777777" w:rsidR="007C180C" w:rsidRPr="00ED5174" w:rsidRDefault="007C180C" w:rsidP="007C180C">
            <w:pPr>
              <w:spacing w:before="120" w:after="120" w:line="276" w:lineRule="auto"/>
              <w:jc w:val="center"/>
              <w:rPr>
                <w:color w:val="000000"/>
                <w:lang w:val="en-GB"/>
              </w:rPr>
            </w:pPr>
            <w:r w:rsidRPr="00ED5174">
              <w:rPr>
                <w:color w:val="000000"/>
                <w:lang w:val="en-GB"/>
              </w:rPr>
              <w:t>U</w:t>
            </w:r>
          </w:p>
        </w:tc>
        <w:tc>
          <w:tcPr>
            <w:tcW w:w="572" w:type="pct"/>
            <w:shd w:val="clear" w:color="auto" w:fill="auto"/>
            <w:noWrap/>
            <w:vAlign w:val="center"/>
            <w:hideMark/>
          </w:tcPr>
          <w:p w14:paraId="02941448" w14:textId="4C895D98" w:rsidR="007C180C" w:rsidRPr="00ED5174" w:rsidRDefault="00310BF1" w:rsidP="007C180C">
            <w:pPr>
              <w:spacing w:before="120" w:after="120" w:line="276" w:lineRule="auto"/>
              <w:jc w:val="center"/>
              <w:rPr>
                <w:color w:val="000000"/>
                <w:lang w:val="en-GB"/>
              </w:rPr>
            </w:pPr>
            <w:r>
              <w:rPr>
                <w:color w:val="000000"/>
                <w:lang w:val="en-GB"/>
              </w:rPr>
              <w:t>14</w:t>
            </w:r>
          </w:p>
        </w:tc>
        <w:tc>
          <w:tcPr>
            <w:tcW w:w="642" w:type="pct"/>
            <w:shd w:val="clear" w:color="auto" w:fill="auto"/>
            <w:noWrap/>
            <w:vAlign w:val="center"/>
          </w:tcPr>
          <w:p w14:paraId="05DABE90" w14:textId="77777777" w:rsidR="007C180C" w:rsidRPr="00ED5174" w:rsidRDefault="007C180C" w:rsidP="007C180C">
            <w:pPr>
              <w:spacing w:before="120" w:after="120" w:line="276" w:lineRule="auto"/>
              <w:jc w:val="right"/>
              <w:rPr>
                <w:color w:val="000000"/>
                <w:lang w:val="en-GB"/>
              </w:rPr>
            </w:pPr>
          </w:p>
        </w:tc>
        <w:tc>
          <w:tcPr>
            <w:tcW w:w="715" w:type="pct"/>
            <w:shd w:val="clear" w:color="auto" w:fill="auto"/>
            <w:noWrap/>
            <w:vAlign w:val="center"/>
          </w:tcPr>
          <w:p w14:paraId="33CD5AD4" w14:textId="77777777" w:rsidR="007C180C" w:rsidRPr="00ED5174" w:rsidRDefault="007C180C" w:rsidP="007C180C">
            <w:pPr>
              <w:spacing w:before="120" w:after="120" w:line="276" w:lineRule="auto"/>
              <w:jc w:val="right"/>
              <w:rPr>
                <w:color w:val="000000"/>
                <w:lang w:val="en-GB"/>
              </w:rPr>
            </w:pPr>
          </w:p>
        </w:tc>
      </w:tr>
      <w:tr w:rsidR="00503D1D" w:rsidRPr="00ED5174" w14:paraId="73AFD7AA" w14:textId="77777777" w:rsidTr="00503D1D">
        <w:trPr>
          <w:trHeight w:val="289"/>
        </w:trPr>
        <w:tc>
          <w:tcPr>
            <w:tcW w:w="4285" w:type="pct"/>
            <w:gridSpan w:val="4"/>
            <w:shd w:val="clear" w:color="auto" w:fill="auto"/>
            <w:noWrap/>
          </w:tcPr>
          <w:p w14:paraId="510C5A62" w14:textId="09C56996" w:rsidR="00503D1D" w:rsidRPr="00503D1D" w:rsidRDefault="00503D1D" w:rsidP="00503D1D">
            <w:pPr>
              <w:spacing w:before="120" w:after="120" w:line="276" w:lineRule="auto"/>
              <w:jc w:val="both"/>
              <w:rPr>
                <w:b/>
                <w:bCs/>
                <w:lang w:val="en-GB"/>
              </w:rPr>
            </w:pPr>
            <w:r>
              <w:rPr>
                <w:b/>
                <w:bCs/>
                <w:lang w:val="en-GB"/>
              </w:rPr>
              <w:t>Environmental and Social Measures</w:t>
            </w:r>
          </w:p>
        </w:tc>
        <w:tc>
          <w:tcPr>
            <w:tcW w:w="715" w:type="pct"/>
            <w:shd w:val="clear" w:color="auto" w:fill="auto"/>
            <w:noWrap/>
            <w:vAlign w:val="center"/>
          </w:tcPr>
          <w:p w14:paraId="61F44960" w14:textId="77777777" w:rsidR="00503D1D" w:rsidRPr="00ED5174" w:rsidRDefault="00503D1D" w:rsidP="007C180C">
            <w:pPr>
              <w:spacing w:before="120" w:after="120" w:line="276" w:lineRule="auto"/>
              <w:jc w:val="right"/>
              <w:rPr>
                <w:color w:val="000000"/>
                <w:lang w:val="en-GB"/>
              </w:rPr>
            </w:pPr>
          </w:p>
        </w:tc>
      </w:tr>
      <w:tr w:rsidR="00503D1D" w:rsidRPr="00ED5174" w14:paraId="4EB9A965" w14:textId="77777777" w:rsidTr="008C37DE">
        <w:trPr>
          <w:trHeight w:val="1290"/>
        </w:trPr>
        <w:tc>
          <w:tcPr>
            <w:tcW w:w="2570" w:type="pct"/>
            <w:shd w:val="clear" w:color="auto" w:fill="auto"/>
            <w:noWrap/>
          </w:tcPr>
          <w:p w14:paraId="0E309550" w14:textId="4505621B" w:rsidR="00503D1D" w:rsidRPr="00ED5174" w:rsidRDefault="00503D1D" w:rsidP="00503D1D">
            <w:pPr>
              <w:spacing w:before="120" w:after="120" w:line="276" w:lineRule="auto"/>
              <w:jc w:val="both"/>
              <w:rPr>
                <w:b/>
                <w:bCs/>
                <w:lang w:val="en-GB"/>
              </w:rPr>
            </w:pPr>
            <w:r w:rsidRPr="009D2E18">
              <w:rPr>
                <w:color w:val="000000"/>
              </w:rPr>
              <w:t>Preparation and reprography of Contractor’s  Environmental and Social Management  plan and the  Enviro</w:t>
            </w:r>
            <w:r>
              <w:rPr>
                <w:color w:val="000000"/>
              </w:rPr>
              <w:t>nmental and social implementation</w:t>
            </w:r>
            <w:r w:rsidRPr="009D2E18">
              <w:rPr>
                <w:color w:val="000000"/>
              </w:rPr>
              <w:t xml:space="preserve"> monthly reports </w:t>
            </w:r>
          </w:p>
        </w:tc>
        <w:tc>
          <w:tcPr>
            <w:tcW w:w="501" w:type="pct"/>
            <w:shd w:val="clear" w:color="auto" w:fill="auto"/>
            <w:noWrap/>
            <w:vAlign w:val="center"/>
          </w:tcPr>
          <w:p w14:paraId="78DCC9D1" w14:textId="7A9185F0" w:rsidR="00503D1D" w:rsidRPr="00ED5174" w:rsidRDefault="00503D1D" w:rsidP="00503D1D">
            <w:pPr>
              <w:spacing w:before="120" w:after="120" w:line="276" w:lineRule="auto"/>
              <w:jc w:val="center"/>
              <w:rPr>
                <w:color w:val="000000"/>
                <w:lang w:val="en-GB"/>
              </w:rPr>
            </w:pPr>
            <w:r>
              <w:rPr>
                <w:color w:val="000000"/>
              </w:rPr>
              <w:t>Package</w:t>
            </w:r>
          </w:p>
        </w:tc>
        <w:tc>
          <w:tcPr>
            <w:tcW w:w="572" w:type="pct"/>
            <w:shd w:val="clear" w:color="auto" w:fill="auto"/>
            <w:noWrap/>
            <w:vAlign w:val="center"/>
          </w:tcPr>
          <w:p w14:paraId="49375A20" w14:textId="7570518B" w:rsidR="00503D1D" w:rsidRDefault="00503D1D" w:rsidP="00503D1D">
            <w:pPr>
              <w:spacing w:before="120" w:after="120" w:line="276" w:lineRule="auto"/>
              <w:jc w:val="center"/>
              <w:rPr>
                <w:color w:val="000000"/>
                <w:lang w:val="en-GB"/>
              </w:rPr>
            </w:pPr>
            <w:r>
              <w:rPr>
                <w:color w:val="000000"/>
                <w:lang w:val="en-GB"/>
              </w:rPr>
              <w:t>1</w:t>
            </w:r>
          </w:p>
        </w:tc>
        <w:tc>
          <w:tcPr>
            <w:tcW w:w="642" w:type="pct"/>
            <w:shd w:val="clear" w:color="auto" w:fill="auto"/>
            <w:noWrap/>
            <w:vAlign w:val="center"/>
          </w:tcPr>
          <w:p w14:paraId="6B89598F" w14:textId="77777777" w:rsidR="00503D1D" w:rsidRPr="00ED5174" w:rsidRDefault="00503D1D" w:rsidP="00503D1D">
            <w:pPr>
              <w:spacing w:before="120" w:after="120" w:line="276" w:lineRule="auto"/>
              <w:jc w:val="right"/>
              <w:rPr>
                <w:color w:val="000000"/>
                <w:lang w:val="en-GB"/>
              </w:rPr>
            </w:pPr>
          </w:p>
        </w:tc>
        <w:tc>
          <w:tcPr>
            <w:tcW w:w="715" w:type="pct"/>
            <w:shd w:val="clear" w:color="auto" w:fill="auto"/>
            <w:noWrap/>
            <w:vAlign w:val="center"/>
          </w:tcPr>
          <w:p w14:paraId="0F3DBE49" w14:textId="77777777" w:rsidR="00503D1D" w:rsidRPr="00ED5174" w:rsidRDefault="00503D1D" w:rsidP="00503D1D">
            <w:pPr>
              <w:spacing w:before="120" w:after="120" w:line="276" w:lineRule="auto"/>
              <w:jc w:val="right"/>
              <w:rPr>
                <w:color w:val="000000"/>
                <w:lang w:val="en-GB"/>
              </w:rPr>
            </w:pPr>
          </w:p>
        </w:tc>
      </w:tr>
      <w:tr w:rsidR="00503D1D" w:rsidRPr="00ED5174" w14:paraId="39D4DE89" w14:textId="77777777" w:rsidTr="008C37DE">
        <w:trPr>
          <w:trHeight w:val="1290"/>
        </w:trPr>
        <w:tc>
          <w:tcPr>
            <w:tcW w:w="2570" w:type="pct"/>
            <w:shd w:val="clear" w:color="auto" w:fill="auto"/>
            <w:noWrap/>
          </w:tcPr>
          <w:p w14:paraId="703B4AB9" w14:textId="3BCC4A1D" w:rsidR="00503D1D" w:rsidRPr="00ED5174" w:rsidRDefault="00503D1D" w:rsidP="00503D1D">
            <w:pPr>
              <w:spacing w:before="120" w:after="120" w:line="276" w:lineRule="auto"/>
              <w:jc w:val="both"/>
              <w:rPr>
                <w:b/>
                <w:bCs/>
                <w:lang w:val="en-GB"/>
              </w:rPr>
            </w:pPr>
            <w:r w:rsidRPr="009D2E18">
              <w:rPr>
                <w:color w:val="000000"/>
              </w:rPr>
              <w:t>Provision of Personal Protective Equipment (PPE) for workers, installation of  temporal sanitary  facilities ,first aid kit and drinking water to workers</w:t>
            </w:r>
          </w:p>
        </w:tc>
        <w:tc>
          <w:tcPr>
            <w:tcW w:w="501" w:type="pct"/>
            <w:shd w:val="clear" w:color="auto" w:fill="auto"/>
            <w:noWrap/>
            <w:vAlign w:val="center"/>
          </w:tcPr>
          <w:p w14:paraId="2DAE9006" w14:textId="2744132D" w:rsidR="00503D1D" w:rsidRPr="00ED5174" w:rsidRDefault="00503D1D" w:rsidP="00503D1D">
            <w:pPr>
              <w:spacing w:before="120" w:after="120" w:line="276" w:lineRule="auto"/>
              <w:jc w:val="center"/>
              <w:rPr>
                <w:color w:val="000000"/>
                <w:lang w:val="en-GB"/>
              </w:rPr>
            </w:pPr>
            <w:r>
              <w:rPr>
                <w:color w:val="000000"/>
              </w:rPr>
              <w:t>Package</w:t>
            </w:r>
          </w:p>
        </w:tc>
        <w:tc>
          <w:tcPr>
            <w:tcW w:w="572" w:type="pct"/>
            <w:shd w:val="clear" w:color="auto" w:fill="auto"/>
            <w:noWrap/>
            <w:vAlign w:val="center"/>
          </w:tcPr>
          <w:p w14:paraId="1CD7F08D" w14:textId="70F52838" w:rsidR="00503D1D" w:rsidRDefault="00503D1D" w:rsidP="00503D1D">
            <w:pPr>
              <w:spacing w:before="120" w:after="120" w:line="276" w:lineRule="auto"/>
              <w:jc w:val="center"/>
              <w:rPr>
                <w:color w:val="000000"/>
                <w:lang w:val="en-GB"/>
              </w:rPr>
            </w:pPr>
            <w:r>
              <w:rPr>
                <w:color w:val="000000"/>
                <w:lang w:val="en-GB"/>
              </w:rPr>
              <w:t>1</w:t>
            </w:r>
          </w:p>
        </w:tc>
        <w:tc>
          <w:tcPr>
            <w:tcW w:w="642" w:type="pct"/>
            <w:shd w:val="clear" w:color="auto" w:fill="auto"/>
            <w:noWrap/>
            <w:vAlign w:val="center"/>
          </w:tcPr>
          <w:p w14:paraId="233417CF" w14:textId="77777777" w:rsidR="00503D1D" w:rsidRPr="00ED5174" w:rsidRDefault="00503D1D" w:rsidP="00503D1D">
            <w:pPr>
              <w:spacing w:before="120" w:after="120" w:line="276" w:lineRule="auto"/>
              <w:jc w:val="right"/>
              <w:rPr>
                <w:color w:val="000000"/>
                <w:lang w:val="en-GB"/>
              </w:rPr>
            </w:pPr>
          </w:p>
        </w:tc>
        <w:tc>
          <w:tcPr>
            <w:tcW w:w="715" w:type="pct"/>
            <w:shd w:val="clear" w:color="auto" w:fill="auto"/>
            <w:noWrap/>
            <w:vAlign w:val="center"/>
          </w:tcPr>
          <w:p w14:paraId="208217B9" w14:textId="77777777" w:rsidR="00503D1D" w:rsidRPr="00ED5174" w:rsidRDefault="00503D1D" w:rsidP="00503D1D">
            <w:pPr>
              <w:spacing w:before="120" w:after="120" w:line="276" w:lineRule="auto"/>
              <w:jc w:val="right"/>
              <w:rPr>
                <w:color w:val="000000"/>
                <w:lang w:val="en-GB"/>
              </w:rPr>
            </w:pPr>
          </w:p>
        </w:tc>
      </w:tr>
      <w:tr w:rsidR="00503D1D" w:rsidRPr="00ED5174" w14:paraId="6D24D139" w14:textId="77777777" w:rsidTr="00503D1D">
        <w:trPr>
          <w:trHeight w:val="640"/>
        </w:trPr>
        <w:tc>
          <w:tcPr>
            <w:tcW w:w="2570" w:type="pct"/>
            <w:shd w:val="clear" w:color="auto" w:fill="auto"/>
            <w:noWrap/>
          </w:tcPr>
          <w:p w14:paraId="0A3209EC" w14:textId="79A07A9D" w:rsidR="00503D1D" w:rsidRPr="00ED5174" w:rsidRDefault="00503D1D" w:rsidP="00503D1D">
            <w:pPr>
              <w:spacing w:before="120" w:after="120" w:line="276" w:lineRule="auto"/>
              <w:jc w:val="both"/>
              <w:rPr>
                <w:b/>
                <w:bCs/>
                <w:lang w:val="en-GB"/>
              </w:rPr>
            </w:pPr>
            <w:r w:rsidRPr="00B365AD">
              <w:t>Dust s</w:t>
            </w:r>
            <w:r>
              <w:t xml:space="preserve">uppression, waste </w:t>
            </w:r>
            <w:r w:rsidRPr="00B365AD">
              <w:t>storage, tra</w:t>
            </w:r>
            <w:r>
              <w:t>nsportation and disposal  at an appropriate site</w:t>
            </w:r>
          </w:p>
        </w:tc>
        <w:tc>
          <w:tcPr>
            <w:tcW w:w="501" w:type="pct"/>
            <w:shd w:val="clear" w:color="auto" w:fill="auto"/>
            <w:noWrap/>
            <w:vAlign w:val="center"/>
          </w:tcPr>
          <w:p w14:paraId="3CB3668C" w14:textId="1C8CCE00" w:rsidR="00503D1D" w:rsidRPr="00ED5174" w:rsidRDefault="00503D1D" w:rsidP="00503D1D">
            <w:pPr>
              <w:spacing w:before="120" w:after="120" w:line="276" w:lineRule="auto"/>
              <w:jc w:val="center"/>
              <w:rPr>
                <w:color w:val="000000"/>
                <w:lang w:val="en-GB"/>
              </w:rPr>
            </w:pPr>
            <w:r>
              <w:rPr>
                <w:color w:val="000000"/>
              </w:rPr>
              <w:t>Package</w:t>
            </w:r>
          </w:p>
        </w:tc>
        <w:tc>
          <w:tcPr>
            <w:tcW w:w="572" w:type="pct"/>
            <w:shd w:val="clear" w:color="auto" w:fill="auto"/>
            <w:noWrap/>
            <w:vAlign w:val="center"/>
          </w:tcPr>
          <w:p w14:paraId="4971CB19" w14:textId="0814EDC0" w:rsidR="00503D1D" w:rsidRDefault="00503D1D" w:rsidP="00503D1D">
            <w:pPr>
              <w:spacing w:before="120" w:after="120" w:line="276" w:lineRule="auto"/>
              <w:jc w:val="center"/>
              <w:rPr>
                <w:color w:val="000000"/>
                <w:lang w:val="en-GB"/>
              </w:rPr>
            </w:pPr>
            <w:r>
              <w:rPr>
                <w:color w:val="000000"/>
                <w:lang w:val="en-GB"/>
              </w:rPr>
              <w:t>1</w:t>
            </w:r>
          </w:p>
        </w:tc>
        <w:tc>
          <w:tcPr>
            <w:tcW w:w="642" w:type="pct"/>
            <w:shd w:val="clear" w:color="auto" w:fill="auto"/>
            <w:noWrap/>
            <w:vAlign w:val="center"/>
          </w:tcPr>
          <w:p w14:paraId="2D894770" w14:textId="77777777" w:rsidR="00503D1D" w:rsidRPr="00ED5174" w:rsidRDefault="00503D1D" w:rsidP="00503D1D">
            <w:pPr>
              <w:spacing w:before="120" w:after="120" w:line="276" w:lineRule="auto"/>
              <w:jc w:val="right"/>
              <w:rPr>
                <w:color w:val="000000"/>
                <w:lang w:val="en-GB"/>
              </w:rPr>
            </w:pPr>
          </w:p>
        </w:tc>
        <w:tc>
          <w:tcPr>
            <w:tcW w:w="715" w:type="pct"/>
            <w:shd w:val="clear" w:color="auto" w:fill="auto"/>
            <w:noWrap/>
            <w:vAlign w:val="center"/>
          </w:tcPr>
          <w:p w14:paraId="068666DD" w14:textId="77777777" w:rsidR="00503D1D" w:rsidRPr="00ED5174" w:rsidRDefault="00503D1D" w:rsidP="00503D1D">
            <w:pPr>
              <w:spacing w:before="120" w:after="120" w:line="276" w:lineRule="auto"/>
              <w:jc w:val="right"/>
              <w:rPr>
                <w:color w:val="000000"/>
                <w:lang w:val="en-GB"/>
              </w:rPr>
            </w:pPr>
          </w:p>
        </w:tc>
      </w:tr>
      <w:tr w:rsidR="00503D1D" w:rsidRPr="00ED5174" w14:paraId="6BBACC9A" w14:textId="77777777" w:rsidTr="00503D1D">
        <w:trPr>
          <w:trHeight w:val="530"/>
        </w:trPr>
        <w:tc>
          <w:tcPr>
            <w:tcW w:w="2570" w:type="pct"/>
            <w:shd w:val="clear" w:color="auto" w:fill="auto"/>
            <w:noWrap/>
          </w:tcPr>
          <w:p w14:paraId="647E3E49" w14:textId="3319447A" w:rsidR="00503D1D" w:rsidRPr="00B365AD" w:rsidRDefault="00503D1D" w:rsidP="00503D1D">
            <w:pPr>
              <w:spacing w:before="120" w:after="120" w:line="276" w:lineRule="auto"/>
              <w:jc w:val="both"/>
            </w:pPr>
            <w:r w:rsidRPr="00503D1D">
              <w:t>Sensitization of  workers on Occupational Health and Safety Gender  Based  Violence  (GBV) , reprography   and signing of workers codes of conducts</w:t>
            </w:r>
          </w:p>
        </w:tc>
        <w:tc>
          <w:tcPr>
            <w:tcW w:w="501" w:type="pct"/>
            <w:shd w:val="clear" w:color="auto" w:fill="auto"/>
            <w:noWrap/>
            <w:vAlign w:val="center"/>
          </w:tcPr>
          <w:p w14:paraId="5A287423" w14:textId="2D0A0B36" w:rsidR="00503D1D" w:rsidRDefault="00503D1D" w:rsidP="00503D1D">
            <w:pPr>
              <w:spacing w:before="120" w:after="120" w:line="276" w:lineRule="auto"/>
              <w:jc w:val="center"/>
              <w:rPr>
                <w:color w:val="000000"/>
              </w:rPr>
            </w:pPr>
            <w:r>
              <w:rPr>
                <w:color w:val="000000"/>
              </w:rPr>
              <w:t>Package</w:t>
            </w:r>
          </w:p>
        </w:tc>
        <w:tc>
          <w:tcPr>
            <w:tcW w:w="572" w:type="pct"/>
            <w:shd w:val="clear" w:color="auto" w:fill="auto"/>
            <w:noWrap/>
            <w:vAlign w:val="center"/>
          </w:tcPr>
          <w:p w14:paraId="5CFC3D60" w14:textId="755CF240" w:rsidR="00503D1D" w:rsidRDefault="00503D1D" w:rsidP="00503D1D">
            <w:pPr>
              <w:spacing w:before="120" w:after="120" w:line="276" w:lineRule="auto"/>
              <w:jc w:val="center"/>
              <w:rPr>
                <w:color w:val="000000"/>
                <w:lang w:val="en-GB"/>
              </w:rPr>
            </w:pPr>
            <w:r>
              <w:rPr>
                <w:color w:val="000000"/>
                <w:lang w:val="en-GB"/>
              </w:rPr>
              <w:t>1</w:t>
            </w:r>
          </w:p>
        </w:tc>
        <w:tc>
          <w:tcPr>
            <w:tcW w:w="642" w:type="pct"/>
            <w:shd w:val="clear" w:color="auto" w:fill="auto"/>
            <w:noWrap/>
            <w:vAlign w:val="center"/>
          </w:tcPr>
          <w:p w14:paraId="53CB83D6" w14:textId="77777777" w:rsidR="00503D1D" w:rsidRPr="00ED5174" w:rsidRDefault="00503D1D" w:rsidP="00503D1D">
            <w:pPr>
              <w:spacing w:before="120" w:after="120" w:line="276" w:lineRule="auto"/>
              <w:jc w:val="right"/>
              <w:rPr>
                <w:color w:val="000000"/>
                <w:lang w:val="en-GB"/>
              </w:rPr>
            </w:pPr>
          </w:p>
        </w:tc>
        <w:tc>
          <w:tcPr>
            <w:tcW w:w="715" w:type="pct"/>
            <w:shd w:val="clear" w:color="auto" w:fill="auto"/>
            <w:noWrap/>
            <w:vAlign w:val="center"/>
          </w:tcPr>
          <w:p w14:paraId="418D7B2A" w14:textId="77777777" w:rsidR="00503D1D" w:rsidRPr="00ED5174" w:rsidRDefault="00503D1D" w:rsidP="00503D1D">
            <w:pPr>
              <w:spacing w:before="120" w:after="120" w:line="276" w:lineRule="auto"/>
              <w:jc w:val="right"/>
              <w:rPr>
                <w:color w:val="000000"/>
                <w:lang w:val="en-GB"/>
              </w:rPr>
            </w:pPr>
          </w:p>
        </w:tc>
      </w:tr>
      <w:tr w:rsidR="00503D1D" w:rsidRPr="00ED5174" w14:paraId="29062D1F" w14:textId="77777777" w:rsidTr="00ED5DC0">
        <w:trPr>
          <w:trHeight w:val="461"/>
        </w:trPr>
        <w:tc>
          <w:tcPr>
            <w:tcW w:w="4285" w:type="pct"/>
            <w:gridSpan w:val="4"/>
            <w:shd w:val="clear" w:color="auto" w:fill="auto"/>
            <w:noWrap/>
            <w:vAlign w:val="center"/>
          </w:tcPr>
          <w:p w14:paraId="6C4E1557" w14:textId="61F56709" w:rsidR="00503D1D" w:rsidRPr="00ED5174" w:rsidRDefault="00503D1D" w:rsidP="00503D1D">
            <w:pPr>
              <w:spacing w:before="120" w:after="120" w:line="276" w:lineRule="auto"/>
              <w:jc w:val="center"/>
              <w:rPr>
                <w:color w:val="000000"/>
                <w:lang w:val="en-GB"/>
              </w:rPr>
            </w:pPr>
            <w:r w:rsidRPr="00ED5174">
              <w:rPr>
                <w:b/>
                <w:bCs/>
                <w:color w:val="000000"/>
                <w:lang w:val="en-GB"/>
              </w:rPr>
              <w:lastRenderedPageBreak/>
              <w:t>TOTAL AMOUNT WITHOUT TAXES CIVIL ENGINEERING PART</w:t>
            </w:r>
          </w:p>
        </w:tc>
        <w:tc>
          <w:tcPr>
            <w:tcW w:w="715" w:type="pct"/>
            <w:shd w:val="clear" w:color="auto" w:fill="auto"/>
            <w:noWrap/>
            <w:vAlign w:val="center"/>
          </w:tcPr>
          <w:p w14:paraId="0A959F1F" w14:textId="77777777" w:rsidR="00503D1D" w:rsidRPr="00ED5174" w:rsidRDefault="00503D1D" w:rsidP="00503D1D">
            <w:pPr>
              <w:spacing w:before="120" w:after="120" w:line="276" w:lineRule="auto"/>
              <w:jc w:val="center"/>
              <w:rPr>
                <w:color w:val="000000"/>
                <w:lang w:val="en-GB"/>
              </w:rPr>
            </w:pPr>
          </w:p>
        </w:tc>
      </w:tr>
      <w:tr w:rsidR="00503D1D" w:rsidRPr="00ED5174" w14:paraId="46B45A36" w14:textId="77777777" w:rsidTr="008C37DE">
        <w:trPr>
          <w:trHeight w:val="330"/>
        </w:trPr>
        <w:tc>
          <w:tcPr>
            <w:tcW w:w="4285" w:type="pct"/>
            <w:gridSpan w:val="4"/>
            <w:shd w:val="clear" w:color="auto" w:fill="auto"/>
            <w:noWrap/>
            <w:vAlign w:val="center"/>
            <w:hideMark/>
          </w:tcPr>
          <w:p w14:paraId="0778D7C7" w14:textId="3DF05933" w:rsidR="00503D1D" w:rsidRPr="00ED5174" w:rsidRDefault="00503D1D" w:rsidP="00503D1D">
            <w:pPr>
              <w:spacing w:before="120" w:after="120" w:line="276" w:lineRule="auto"/>
              <w:jc w:val="center"/>
              <w:rPr>
                <w:b/>
                <w:bCs/>
                <w:color w:val="000000"/>
                <w:lang w:val="en-GB"/>
              </w:rPr>
            </w:pPr>
            <w:r w:rsidRPr="00ED5174">
              <w:rPr>
                <w:b/>
                <w:bCs/>
                <w:color w:val="000000"/>
                <w:lang w:val="en-GB"/>
              </w:rPr>
              <w:t>TOTAL AMOUNT WITHOUT TAXES</w:t>
            </w:r>
          </w:p>
        </w:tc>
        <w:tc>
          <w:tcPr>
            <w:tcW w:w="715" w:type="pct"/>
            <w:shd w:val="clear" w:color="auto" w:fill="auto"/>
            <w:noWrap/>
            <w:vAlign w:val="center"/>
          </w:tcPr>
          <w:p w14:paraId="41FA9F0C" w14:textId="77777777" w:rsidR="00503D1D" w:rsidRPr="00ED5174" w:rsidRDefault="00503D1D" w:rsidP="00503D1D">
            <w:pPr>
              <w:spacing w:before="120" w:after="120" w:line="276" w:lineRule="auto"/>
              <w:jc w:val="right"/>
              <w:rPr>
                <w:color w:val="000000"/>
                <w:lang w:val="en-GB"/>
              </w:rPr>
            </w:pPr>
          </w:p>
        </w:tc>
      </w:tr>
      <w:tr w:rsidR="00503D1D" w:rsidRPr="00ED5174" w14:paraId="2F4D790B" w14:textId="77777777" w:rsidTr="008C37DE">
        <w:trPr>
          <w:trHeight w:val="330"/>
        </w:trPr>
        <w:tc>
          <w:tcPr>
            <w:tcW w:w="4285" w:type="pct"/>
            <w:gridSpan w:val="4"/>
            <w:shd w:val="clear" w:color="auto" w:fill="auto"/>
            <w:noWrap/>
            <w:vAlign w:val="center"/>
            <w:hideMark/>
          </w:tcPr>
          <w:p w14:paraId="0FF5B511" w14:textId="45895D94" w:rsidR="00503D1D" w:rsidRPr="00ED5174" w:rsidRDefault="00503D1D" w:rsidP="00503D1D">
            <w:pPr>
              <w:spacing w:before="120" w:after="120" w:line="276" w:lineRule="auto"/>
              <w:jc w:val="center"/>
              <w:rPr>
                <w:b/>
                <w:bCs/>
                <w:color w:val="000000"/>
                <w:lang w:val="en-GB"/>
              </w:rPr>
            </w:pPr>
            <w:r w:rsidRPr="00ED5174">
              <w:rPr>
                <w:b/>
                <w:bCs/>
                <w:color w:val="000000"/>
                <w:lang w:val="en-GB"/>
              </w:rPr>
              <w:t>VAT (19.25%) ON CIVIL ENGINEERING PART</w:t>
            </w:r>
          </w:p>
        </w:tc>
        <w:tc>
          <w:tcPr>
            <w:tcW w:w="715" w:type="pct"/>
            <w:shd w:val="clear" w:color="auto" w:fill="auto"/>
            <w:noWrap/>
            <w:vAlign w:val="center"/>
          </w:tcPr>
          <w:p w14:paraId="603012C8" w14:textId="77777777" w:rsidR="00503D1D" w:rsidRPr="00ED5174" w:rsidRDefault="00503D1D" w:rsidP="00503D1D">
            <w:pPr>
              <w:spacing w:before="120" w:after="120" w:line="276" w:lineRule="auto"/>
              <w:jc w:val="right"/>
              <w:rPr>
                <w:color w:val="000000"/>
                <w:lang w:val="en-GB"/>
              </w:rPr>
            </w:pPr>
          </w:p>
        </w:tc>
      </w:tr>
      <w:tr w:rsidR="00503D1D" w:rsidRPr="00ED5174" w14:paraId="4C339F56" w14:textId="77777777" w:rsidTr="008C37DE">
        <w:trPr>
          <w:trHeight w:val="330"/>
        </w:trPr>
        <w:tc>
          <w:tcPr>
            <w:tcW w:w="4285" w:type="pct"/>
            <w:gridSpan w:val="4"/>
            <w:shd w:val="clear" w:color="auto" w:fill="auto"/>
            <w:noWrap/>
            <w:vAlign w:val="center"/>
            <w:hideMark/>
          </w:tcPr>
          <w:p w14:paraId="4A297489" w14:textId="30D1A8A4" w:rsidR="00503D1D" w:rsidRPr="00ED5174" w:rsidRDefault="00503D1D" w:rsidP="00503D1D">
            <w:pPr>
              <w:spacing w:before="120" w:after="120" w:line="276" w:lineRule="auto"/>
              <w:jc w:val="center"/>
              <w:rPr>
                <w:b/>
                <w:bCs/>
                <w:color w:val="000000"/>
                <w:lang w:val="en-GB"/>
              </w:rPr>
            </w:pPr>
            <w:r w:rsidRPr="00ED5174">
              <w:rPr>
                <w:b/>
                <w:bCs/>
                <w:color w:val="000000"/>
                <w:lang w:val="en-GB"/>
              </w:rPr>
              <w:t>Income tax (2.2% or 5.5%)</w:t>
            </w:r>
          </w:p>
        </w:tc>
        <w:tc>
          <w:tcPr>
            <w:tcW w:w="715" w:type="pct"/>
            <w:shd w:val="clear" w:color="auto" w:fill="auto"/>
            <w:noWrap/>
            <w:vAlign w:val="center"/>
          </w:tcPr>
          <w:p w14:paraId="336887EF" w14:textId="77777777" w:rsidR="00503D1D" w:rsidRPr="00ED5174" w:rsidRDefault="00503D1D" w:rsidP="00503D1D">
            <w:pPr>
              <w:spacing w:before="120" w:after="120" w:line="276" w:lineRule="auto"/>
              <w:jc w:val="right"/>
              <w:rPr>
                <w:color w:val="000000"/>
                <w:lang w:val="en-GB"/>
              </w:rPr>
            </w:pPr>
          </w:p>
        </w:tc>
      </w:tr>
      <w:tr w:rsidR="00503D1D" w:rsidRPr="00ED5174" w14:paraId="15653B93" w14:textId="77777777" w:rsidTr="008C37DE">
        <w:trPr>
          <w:trHeight w:val="330"/>
        </w:trPr>
        <w:tc>
          <w:tcPr>
            <w:tcW w:w="4285" w:type="pct"/>
            <w:gridSpan w:val="4"/>
            <w:shd w:val="clear" w:color="auto" w:fill="auto"/>
            <w:noWrap/>
            <w:vAlign w:val="center"/>
            <w:hideMark/>
          </w:tcPr>
          <w:p w14:paraId="737472F7" w14:textId="6EDBD9E1" w:rsidR="00503D1D" w:rsidRPr="00ED5174" w:rsidRDefault="00503D1D" w:rsidP="00503D1D">
            <w:pPr>
              <w:spacing w:before="120" w:after="120" w:line="276" w:lineRule="auto"/>
              <w:jc w:val="center"/>
              <w:rPr>
                <w:b/>
                <w:bCs/>
                <w:color w:val="000000"/>
                <w:lang w:val="en-GB"/>
              </w:rPr>
            </w:pPr>
            <w:r w:rsidRPr="00ED5174">
              <w:rPr>
                <w:b/>
                <w:bCs/>
                <w:color w:val="000000"/>
                <w:lang w:val="en-GB"/>
              </w:rPr>
              <w:t>TOTAL AMOUNT ALL TAXES INCLUDED</w:t>
            </w:r>
          </w:p>
        </w:tc>
        <w:tc>
          <w:tcPr>
            <w:tcW w:w="715" w:type="pct"/>
            <w:shd w:val="clear" w:color="auto" w:fill="auto"/>
            <w:noWrap/>
            <w:vAlign w:val="center"/>
          </w:tcPr>
          <w:p w14:paraId="556B6DEF" w14:textId="77777777" w:rsidR="00503D1D" w:rsidRPr="00ED5174" w:rsidRDefault="00503D1D" w:rsidP="00503D1D">
            <w:pPr>
              <w:spacing w:before="120" w:after="120" w:line="276" w:lineRule="auto"/>
              <w:jc w:val="right"/>
              <w:rPr>
                <w:color w:val="000000"/>
                <w:lang w:val="en-GB"/>
              </w:rPr>
            </w:pPr>
          </w:p>
        </w:tc>
      </w:tr>
      <w:tr w:rsidR="00503D1D" w:rsidRPr="00ED5174" w14:paraId="36F08806" w14:textId="77777777" w:rsidTr="008C37DE">
        <w:trPr>
          <w:trHeight w:val="330"/>
        </w:trPr>
        <w:tc>
          <w:tcPr>
            <w:tcW w:w="4285" w:type="pct"/>
            <w:gridSpan w:val="4"/>
            <w:shd w:val="clear" w:color="auto" w:fill="auto"/>
            <w:noWrap/>
            <w:vAlign w:val="center"/>
            <w:hideMark/>
          </w:tcPr>
          <w:p w14:paraId="67AB3065" w14:textId="7E47F5E3" w:rsidR="00503D1D" w:rsidRPr="00ED5174" w:rsidRDefault="00503D1D" w:rsidP="00503D1D">
            <w:pPr>
              <w:spacing w:before="120" w:after="120" w:line="276" w:lineRule="auto"/>
              <w:jc w:val="center"/>
              <w:rPr>
                <w:b/>
                <w:bCs/>
                <w:color w:val="000000"/>
                <w:lang w:val="en-GB"/>
              </w:rPr>
            </w:pPr>
            <w:r w:rsidRPr="00ED5174">
              <w:rPr>
                <w:b/>
                <w:bCs/>
                <w:color w:val="000000"/>
                <w:lang w:val="en-GB"/>
              </w:rPr>
              <w:t>Net to be mandated</w:t>
            </w:r>
          </w:p>
        </w:tc>
        <w:tc>
          <w:tcPr>
            <w:tcW w:w="715" w:type="pct"/>
            <w:shd w:val="clear" w:color="auto" w:fill="auto"/>
            <w:noWrap/>
            <w:vAlign w:val="center"/>
          </w:tcPr>
          <w:p w14:paraId="2D6C8329" w14:textId="77777777" w:rsidR="00503D1D" w:rsidRPr="00ED5174" w:rsidRDefault="00503D1D" w:rsidP="00503D1D">
            <w:pPr>
              <w:spacing w:before="120" w:after="120" w:line="276" w:lineRule="auto"/>
              <w:jc w:val="right"/>
              <w:rPr>
                <w:color w:val="000000"/>
                <w:lang w:val="en-GB"/>
              </w:rPr>
            </w:pPr>
          </w:p>
        </w:tc>
      </w:tr>
    </w:tbl>
    <w:p w14:paraId="48ED0159" w14:textId="27C0A312" w:rsidR="003B4A04" w:rsidRPr="00ED5174" w:rsidRDefault="003B4A04" w:rsidP="003B4A04">
      <w:pPr>
        <w:rPr>
          <w:b/>
          <w:lang w:val="en-GB"/>
        </w:rPr>
      </w:pPr>
      <w:r w:rsidRPr="00ED5174">
        <w:rPr>
          <w:b/>
          <w:lang w:val="en-GB"/>
        </w:rPr>
        <w:t>Closed this cost estimate all taxes inclusive at the sum of :___________________</w:t>
      </w:r>
    </w:p>
    <w:p w14:paraId="5086EE4B" w14:textId="77777777" w:rsidR="003B4A04" w:rsidRPr="00ED5174" w:rsidRDefault="003B4A04" w:rsidP="003B4A04">
      <w:pPr>
        <w:rPr>
          <w:b/>
          <w:lang w:val="en-GB"/>
        </w:rPr>
      </w:pPr>
    </w:p>
    <w:p w14:paraId="3946CC78" w14:textId="77777777" w:rsidR="00380D92" w:rsidRPr="00ED5174" w:rsidRDefault="003B4A04" w:rsidP="003B4A04">
      <w:pPr>
        <w:rPr>
          <w:b/>
          <w:lang w:val="en-GB"/>
        </w:rPr>
      </w:pPr>
      <w:r w:rsidRPr="00ED5174">
        <w:rPr>
          <w:b/>
          <w:lang w:val="en-GB"/>
        </w:rPr>
        <w:t>……………………………………………</w:t>
      </w:r>
      <w:r w:rsidR="00380D92" w:rsidRPr="00ED5174">
        <w:rPr>
          <w:b/>
          <w:lang w:val="en-GB"/>
        </w:rPr>
        <w:t xml:space="preserve">ATI </w:t>
      </w:r>
    </w:p>
    <w:p w14:paraId="3D4F0C67" w14:textId="2B4CB84B" w:rsidR="003B4A04" w:rsidRPr="00ED5174" w:rsidRDefault="003B4A04" w:rsidP="003B4A04">
      <w:pPr>
        <w:rPr>
          <w:lang w:val="en-GB"/>
        </w:rPr>
      </w:pPr>
      <w:r w:rsidRPr="00ED5174">
        <w:rPr>
          <w:lang w:val="en-GB"/>
        </w:rPr>
        <w:t>Signature</w:t>
      </w:r>
    </w:p>
    <w:p w14:paraId="48AACE07" w14:textId="77777777" w:rsidR="00380D92" w:rsidRPr="00ED5174" w:rsidRDefault="00380D92" w:rsidP="00380D92">
      <w:pPr>
        <w:rPr>
          <w:lang w:val="en-GB"/>
        </w:rPr>
      </w:pPr>
      <w:bookmarkStart w:id="173" w:name="_Toc108950333"/>
      <w:bookmarkStart w:id="174" w:name="_Toc138144061"/>
      <w:bookmarkEnd w:id="170"/>
      <w:bookmarkEnd w:id="171"/>
      <w:r w:rsidRPr="00ED5174">
        <w:rPr>
          <w:lang w:val="en-GB"/>
        </w:rPr>
        <w:t>Name of Bidder:</w:t>
      </w:r>
    </w:p>
    <w:p w14:paraId="7F0F830E" w14:textId="5348CF7C" w:rsidR="0006793C" w:rsidRPr="00ED5174" w:rsidRDefault="00380D92">
      <w:pPr>
        <w:rPr>
          <w:b/>
          <w:sz w:val="28"/>
          <w:szCs w:val="28"/>
          <w:lang w:val="en-GB"/>
        </w:rPr>
      </w:pPr>
      <w:r w:rsidRPr="00ED5174">
        <w:rPr>
          <w:lang w:val="en-GB"/>
        </w:rPr>
        <w:t>Date:</w:t>
      </w:r>
    </w:p>
    <w:p w14:paraId="08D98E5F" w14:textId="77777777" w:rsidR="00662188" w:rsidRPr="00ED5174" w:rsidRDefault="00662188">
      <w:pPr>
        <w:rPr>
          <w:b/>
          <w:sz w:val="28"/>
          <w:szCs w:val="28"/>
          <w:lang w:val="en-GB"/>
        </w:rPr>
      </w:pPr>
      <w:r w:rsidRPr="00ED5174">
        <w:rPr>
          <w:b/>
          <w:sz w:val="28"/>
          <w:szCs w:val="28"/>
          <w:lang w:val="en-GB"/>
        </w:rPr>
        <w:br w:type="page"/>
      </w:r>
    </w:p>
    <w:p w14:paraId="735E4275" w14:textId="7CEC7E1D" w:rsidR="007B586E" w:rsidRPr="00ED5174" w:rsidRDefault="007B586E" w:rsidP="00E43C4F">
      <w:pPr>
        <w:pStyle w:val="Section4Heading1"/>
        <w:rPr>
          <w:lang w:val="en-GB"/>
        </w:rPr>
      </w:pPr>
      <w:bookmarkStart w:id="175" w:name="_Toc446329306"/>
      <w:bookmarkStart w:id="176" w:name="_Toc26780489"/>
      <w:bookmarkEnd w:id="173"/>
      <w:bookmarkEnd w:id="174"/>
      <w:r w:rsidRPr="00ED5174">
        <w:rPr>
          <w:lang w:val="en-GB"/>
        </w:rPr>
        <w:lastRenderedPageBreak/>
        <w:t>Technical Proposal</w:t>
      </w:r>
      <w:bookmarkEnd w:id="175"/>
      <w:bookmarkEnd w:id="176"/>
    </w:p>
    <w:p w14:paraId="116B4189" w14:textId="5ABDCCB4" w:rsidR="000A1992" w:rsidRPr="00ED5174" w:rsidRDefault="00403391" w:rsidP="00011218">
      <w:pPr>
        <w:tabs>
          <w:tab w:val="left" w:pos="5238"/>
          <w:tab w:val="left" w:pos="5474"/>
          <w:tab w:val="left" w:pos="9468"/>
        </w:tabs>
        <w:spacing w:after="120"/>
        <w:rPr>
          <w:lang w:val="en-GB"/>
        </w:rPr>
      </w:pPr>
      <w:r w:rsidRPr="00ED5174">
        <w:rPr>
          <w:lang w:val="en-GB"/>
        </w:rPr>
        <w:t>The Contractor shall provide:</w:t>
      </w:r>
    </w:p>
    <w:p w14:paraId="7C0949FC" w14:textId="34F7BAF3" w:rsidR="00403391" w:rsidRPr="00ED5174" w:rsidRDefault="00403391">
      <w:pPr>
        <w:numPr>
          <w:ilvl w:val="0"/>
          <w:numId w:val="35"/>
        </w:numPr>
        <w:tabs>
          <w:tab w:val="left" w:pos="5238"/>
          <w:tab w:val="left" w:pos="5474"/>
          <w:tab w:val="left" w:pos="9468"/>
        </w:tabs>
        <w:spacing w:after="240"/>
        <w:ind w:left="461" w:hanging="547"/>
        <w:rPr>
          <w:b/>
          <w:bCs/>
          <w:i/>
          <w:iCs/>
          <w:color w:val="000000" w:themeColor="text1"/>
          <w:sz w:val="28"/>
          <w:lang w:val="en-GB"/>
        </w:rPr>
      </w:pPr>
      <w:r w:rsidRPr="00ED5174">
        <w:rPr>
          <w:lang w:val="en-GB"/>
        </w:rPr>
        <w:t xml:space="preserve">the </w:t>
      </w:r>
      <w:r w:rsidRPr="00ED5174">
        <w:rPr>
          <w:spacing w:val="-2"/>
          <w:lang w:val="en-GB"/>
        </w:rPr>
        <w:t xml:space="preserve">names and details of the suitably qualified </w:t>
      </w:r>
      <w:r w:rsidR="008D4C38" w:rsidRPr="00ED5174">
        <w:rPr>
          <w:spacing w:val="-2"/>
          <w:lang w:val="en-GB"/>
        </w:rPr>
        <w:t>k</w:t>
      </w:r>
      <w:r w:rsidRPr="00ED5174">
        <w:rPr>
          <w:spacing w:val="-2"/>
          <w:lang w:val="en-GB"/>
        </w:rPr>
        <w:t xml:space="preserve">ey </w:t>
      </w:r>
      <w:r w:rsidR="008D4C38" w:rsidRPr="00ED5174">
        <w:rPr>
          <w:spacing w:val="-2"/>
          <w:lang w:val="en-GB"/>
        </w:rPr>
        <w:t>p</w:t>
      </w:r>
      <w:r w:rsidRPr="00ED5174">
        <w:rPr>
          <w:spacing w:val="-2"/>
          <w:lang w:val="en-GB"/>
        </w:rPr>
        <w:t>ersonnel to perform the Contract</w:t>
      </w:r>
    </w:p>
    <w:tbl>
      <w:tblPr>
        <w:tblW w:w="9071" w:type="dxa"/>
        <w:jc w:val="center"/>
        <w:tblCellMar>
          <w:left w:w="10" w:type="dxa"/>
          <w:right w:w="10" w:type="dxa"/>
        </w:tblCellMar>
        <w:tblLook w:val="04A0" w:firstRow="1" w:lastRow="0" w:firstColumn="1" w:lastColumn="0" w:noHBand="0" w:noVBand="1"/>
      </w:tblPr>
      <w:tblGrid>
        <w:gridCol w:w="9071"/>
      </w:tblGrid>
      <w:tr w:rsidR="00566D68" w:rsidRPr="00ED5174" w14:paraId="23A77C19" w14:textId="77777777" w:rsidTr="00566D68">
        <w:trPr>
          <w:trHeight w:val="138"/>
          <w:jc w:val="center"/>
        </w:trPr>
        <w:tc>
          <w:tcPr>
            <w:tcW w:w="907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84D4E19" w14:textId="77777777" w:rsidR="00566D68" w:rsidRPr="00ED5174" w:rsidRDefault="00566D68" w:rsidP="008C37DE">
            <w:pPr>
              <w:widowControl w:val="0"/>
              <w:tabs>
                <w:tab w:val="left" w:pos="7080"/>
              </w:tabs>
              <w:autoSpaceDE w:val="0"/>
              <w:ind w:right="-20"/>
              <w:rPr>
                <w:b/>
                <w:iCs/>
                <w:lang w:val="en-GB"/>
              </w:rPr>
            </w:pPr>
            <w:r w:rsidRPr="00ED5174">
              <w:rPr>
                <w:b/>
                <w:iCs/>
                <w:lang w:val="en-GB"/>
              </w:rPr>
              <w:t>Staff quality</w:t>
            </w:r>
          </w:p>
        </w:tc>
      </w:tr>
      <w:tr w:rsidR="00566D68" w:rsidRPr="00ED5174" w14:paraId="13D2CECB" w14:textId="77777777" w:rsidTr="00566D68">
        <w:trPr>
          <w:trHeight w:val="167"/>
          <w:jc w:val="center"/>
        </w:trPr>
        <w:tc>
          <w:tcPr>
            <w:tcW w:w="90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A5F0FD" w14:textId="77777777" w:rsidR="00566D68" w:rsidRPr="00ED5174" w:rsidRDefault="00566D68">
            <w:pPr>
              <w:pStyle w:val="Paragraphedeliste"/>
              <w:numPr>
                <w:ilvl w:val="0"/>
                <w:numId w:val="124"/>
              </w:numPr>
              <w:rPr>
                <w:b/>
                <w:bCs/>
                <w:lang w:val="en-GB"/>
              </w:rPr>
            </w:pPr>
            <w:r w:rsidRPr="00ED5174">
              <w:rPr>
                <w:b/>
                <w:bCs/>
                <w:lang w:val="en-GB"/>
              </w:rPr>
              <w:t>Works Director</w:t>
            </w:r>
          </w:p>
        </w:tc>
      </w:tr>
      <w:tr w:rsidR="00566D68" w:rsidRPr="00ED5174" w14:paraId="4B6ADEBF" w14:textId="77777777" w:rsidTr="00566D68">
        <w:trPr>
          <w:trHeight w:val="314"/>
          <w:jc w:val="center"/>
        </w:trPr>
        <w:tc>
          <w:tcPr>
            <w:tcW w:w="90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E4D284" w14:textId="77777777" w:rsidR="00566D68" w:rsidRPr="00ED5174" w:rsidRDefault="00566D68" w:rsidP="008C37DE">
            <w:pPr>
              <w:rPr>
                <w:lang w:val="en-GB"/>
              </w:rPr>
            </w:pPr>
            <w:r w:rsidRPr="00ED5174">
              <w:rPr>
                <w:lang w:val="en-GB"/>
              </w:rPr>
              <w:t>At least degree in Electrical Engineering and proof of training in renewable energies (copy of the diploma)</w:t>
            </w:r>
          </w:p>
        </w:tc>
      </w:tr>
      <w:tr w:rsidR="00566D68" w:rsidRPr="00ED5174" w14:paraId="35249FA0" w14:textId="77777777" w:rsidTr="00566D68">
        <w:trPr>
          <w:trHeight w:val="144"/>
          <w:jc w:val="center"/>
        </w:trPr>
        <w:tc>
          <w:tcPr>
            <w:tcW w:w="90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77CAEA" w14:textId="77777777" w:rsidR="00566D68" w:rsidRPr="00ED5174" w:rsidRDefault="00566D68" w:rsidP="008C37DE">
            <w:pPr>
              <w:rPr>
                <w:lang w:val="en-GB"/>
              </w:rPr>
            </w:pPr>
            <w:r w:rsidRPr="00ED5174">
              <w:rPr>
                <w:lang w:val="en-GB"/>
              </w:rPr>
              <w:t>Curriculum Vitae of the Mission Manager, dated and signed</w:t>
            </w:r>
          </w:p>
        </w:tc>
      </w:tr>
      <w:tr w:rsidR="00566D68" w:rsidRPr="00ED5174" w14:paraId="54D29E3D" w14:textId="77777777" w:rsidTr="00566D68">
        <w:trPr>
          <w:trHeight w:val="144"/>
          <w:jc w:val="center"/>
        </w:trPr>
        <w:tc>
          <w:tcPr>
            <w:tcW w:w="90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090171" w14:textId="77777777" w:rsidR="00566D68" w:rsidRPr="00ED5174" w:rsidRDefault="00566D68" w:rsidP="008C37DE">
            <w:pPr>
              <w:rPr>
                <w:lang w:val="en-GB"/>
              </w:rPr>
            </w:pPr>
            <w:r w:rsidRPr="00ED5174">
              <w:rPr>
                <w:lang w:val="en-GB"/>
              </w:rPr>
              <w:t>At least 3 years’ experience in similar works</w:t>
            </w:r>
          </w:p>
        </w:tc>
      </w:tr>
      <w:tr w:rsidR="00566D68" w:rsidRPr="00ED5174" w14:paraId="3342500B" w14:textId="77777777" w:rsidTr="00566D68">
        <w:trPr>
          <w:trHeight w:val="144"/>
          <w:jc w:val="center"/>
        </w:trPr>
        <w:tc>
          <w:tcPr>
            <w:tcW w:w="90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E10FB" w14:textId="77777777" w:rsidR="00566D68" w:rsidRPr="00ED5174" w:rsidRDefault="00566D68">
            <w:pPr>
              <w:pStyle w:val="Paragraphedeliste"/>
              <w:numPr>
                <w:ilvl w:val="0"/>
                <w:numId w:val="124"/>
              </w:numPr>
              <w:rPr>
                <w:b/>
                <w:bCs/>
                <w:lang w:val="en-GB"/>
              </w:rPr>
            </w:pPr>
            <w:r w:rsidRPr="00ED5174">
              <w:rPr>
                <w:b/>
                <w:bCs/>
                <w:lang w:val="en-GB"/>
              </w:rPr>
              <w:t>Foreman</w:t>
            </w:r>
          </w:p>
        </w:tc>
      </w:tr>
      <w:tr w:rsidR="00566D68" w:rsidRPr="00ED5174" w14:paraId="41B1752D" w14:textId="77777777" w:rsidTr="00566D68">
        <w:trPr>
          <w:trHeight w:val="144"/>
          <w:jc w:val="center"/>
        </w:trPr>
        <w:tc>
          <w:tcPr>
            <w:tcW w:w="90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B5A08" w14:textId="77777777" w:rsidR="00566D68" w:rsidRPr="00ED5174" w:rsidRDefault="00566D68" w:rsidP="008C37DE">
            <w:pPr>
              <w:rPr>
                <w:lang w:val="en-GB"/>
              </w:rPr>
            </w:pPr>
            <w:r w:rsidRPr="00ED5174">
              <w:rPr>
                <w:lang w:val="en-GB"/>
              </w:rPr>
              <w:t>At least HND in electrical power system and proof of training in renewable energies (copy of the diploma)</w:t>
            </w:r>
          </w:p>
        </w:tc>
      </w:tr>
      <w:tr w:rsidR="00566D68" w:rsidRPr="00ED5174" w14:paraId="0DB1F17C" w14:textId="77777777" w:rsidTr="00566D68">
        <w:trPr>
          <w:trHeight w:val="144"/>
          <w:jc w:val="center"/>
        </w:trPr>
        <w:tc>
          <w:tcPr>
            <w:tcW w:w="90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AE5EA2" w14:textId="77777777" w:rsidR="00566D68" w:rsidRPr="00ED5174" w:rsidRDefault="00566D68" w:rsidP="008C37DE">
            <w:pPr>
              <w:rPr>
                <w:lang w:val="en-GB"/>
              </w:rPr>
            </w:pPr>
            <w:r w:rsidRPr="00ED5174">
              <w:rPr>
                <w:lang w:val="en-GB"/>
              </w:rPr>
              <w:t>Curriculum Vitae of the Site Manager, dated and signed</w:t>
            </w:r>
          </w:p>
        </w:tc>
      </w:tr>
      <w:tr w:rsidR="00566D68" w:rsidRPr="00ED5174" w14:paraId="61E80010" w14:textId="77777777" w:rsidTr="00566D68">
        <w:trPr>
          <w:trHeight w:val="144"/>
          <w:jc w:val="center"/>
        </w:trPr>
        <w:tc>
          <w:tcPr>
            <w:tcW w:w="90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90304" w14:textId="77777777" w:rsidR="00566D68" w:rsidRPr="00ED5174" w:rsidRDefault="00566D68" w:rsidP="008C37DE">
            <w:pPr>
              <w:rPr>
                <w:lang w:val="en-GB"/>
              </w:rPr>
            </w:pPr>
            <w:r w:rsidRPr="00ED5174">
              <w:rPr>
                <w:lang w:val="en-GB"/>
              </w:rPr>
              <w:t>Seniority ≥ 2 years in a similar field</w:t>
            </w:r>
          </w:p>
        </w:tc>
      </w:tr>
    </w:tbl>
    <w:p w14:paraId="58016DF3" w14:textId="77777777" w:rsidR="00E008BD" w:rsidRPr="00ED5174" w:rsidRDefault="00E008BD" w:rsidP="00E008BD">
      <w:pPr>
        <w:tabs>
          <w:tab w:val="left" w:pos="5238"/>
          <w:tab w:val="left" w:pos="5474"/>
          <w:tab w:val="left" w:pos="9468"/>
        </w:tabs>
        <w:spacing w:after="240"/>
        <w:ind w:left="461"/>
        <w:rPr>
          <w:rStyle w:val="Table"/>
          <w:rFonts w:ascii="Times New Roman" w:hAnsi="Times New Roman"/>
          <w:b/>
          <w:bCs/>
          <w:color w:val="000000" w:themeColor="text1"/>
          <w:sz w:val="4"/>
          <w:szCs w:val="2"/>
          <w:lang w:val="en-GB"/>
        </w:rPr>
      </w:pPr>
    </w:p>
    <w:p w14:paraId="38435BF3" w14:textId="7C580695" w:rsidR="00403391" w:rsidRPr="00ED5174" w:rsidRDefault="00595845">
      <w:pPr>
        <w:numPr>
          <w:ilvl w:val="0"/>
          <w:numId w:val="35"/>
        </w:numPr>
        <w:tabs>
          <w:tab w:val="left" w:pos="5238"/>
          <w:tab w:val="left" w:pos="5474"/>
          <w:tab w:val="left" w:pos="9468"/>
        </w:tabs>
        <w:spacing w:after="240"/>
        <w:ind w:left="461" w:hanging="547"/>
        <w:rPr>
          <w:rStyle w:val="Table"/>
          <w:rFonts w:ascii="Times New Roman" w:hAnsi="Times New Roman"/>
          <w:b/>
          <w:bCs/>
          <w:color w:val="000000" w:themeColor="text1"/>
          <w:sz w:val="28"/>
          <w:lang w:val="en-GB"/>
        </w:rPr>
      </w:pPr>
      <w:r w:rsidRPr="00ED5174">
        <w:rPr>
          <w:rStyle w:val="Table"/>
          <w:rFonts w:ascii="Times New Roman" w:hAnsi="Times New Roman"/>
          <w:iCs/>
          <w:spacing w:val="-2"/>
          <w:sz w:val="24"/>
          <w:lang w:val="en-GB"/>
        </w:rPr>
        <w:t>adequate information to demonstrate clearly that it has the capability to meet the requirements for the key equipment for the Contract</w:t>
      </w:r>
    </w:p>
    <w:tbl>
      <w:tblPr>
        <w:tblW w:w="8755" w:type="dxa"/>
        <w:tblCellMar>
          <w:left w:w="10" w:type="dxa"/>
          <w:right w:w="10" w:type="dxa"/>
        </w:tblCellMar>
        <w:tblLook w:val="04A0" w:firstRow="1" w:lastRow="0" w:firstColumn="1" w:lastColumn="0" w:noHBand="0" w:noVBand="1"/>
      </w:tblPr>
      <w:tblGrid>
        <w:gridCol w:w="8755"/>
      </w:tblGrid>
      <w:tr w:rsidR="00726CFF" w:rsidRPr="00ED5174" w14:paraId="58AAFDCC" w14:textId="77777777" w:rsidTr="008C37DE">
        <w:trPr>
          <w:trHeight w:val="138"/>
        </w:trPr>
        <w:tc>
          <w:tcPr>
            <w:tcW w:w="87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BF532D0" w14:textId="48948E92" w:rsidR="00726CFF" w:rsidRPr="00ED5174" w:rsidRDefault="00E008BD" w:rsidP="008C37DE">
            <w:pPr>
              <w:widowControl w:val="0"/>
              <w:tabs>
                <w:tab w:val="left" w:pos="7080"/>
              </w:tabs>
              <w:autoSpaceDE w:val="0"/>
              <w:ind w:right="-20"/>
              <w:rPr>
                <w:b/>
                <w:iCs/>
                <w:lang w:val="en-GB"/>
              </w:rPr>
            </w:pPr>
            <w:r w:rsidRPr="00ED5174">
              <w:rPr>
                <w:b/>
                <w:iCs/>
                <w:lang w:val="en-GB"/>
              </w:rPr>
              <w:t>Construction equipment</w:t>
            </w:r>
          </w:p>
        </w:tc>
      </w:tr>
      <w:tr w:rsidR="00726CFF" w:rsidRPr="00ED5174" w14:paraId="089B8484" w14:textId="77777777" w:rsidTr="008C37DE">
        <w:trPr>
          <w:trHeight w:val="143"/>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1B3A62" w14:textId="0EE987C5" w:rsidR="00726CFF" w:rsidRPr="00ED5174" w:rsidRDefault="00E008BD" w:rsidP="008C37DE">
            <w:pPr>
              <w:rPr>
                <w:lang w:val="en-GB"/>
              </w:rPr>
            </w:pPr>
            <w:r w:rsidRPr="00ED5174">
              <w:rPr>
                <w:lang w:val="en-GB"/>
              </w:rPr>
              <w:t>List of small items of equipment relevant to the tasks (produce photocopies of purchase invoices or rental invoices)</w:t>
            </w:r>
          </w:p>
        </w:tc>
      </w:tr>
    </w:tbl>
    <w:p w14:paraId="4B10DD90" w14:textId="77777777" w:rsidR="00726CFF" w:rsidRPr="00ED5174" w:rsidRDefault="00726CFF" w:rsidP="00726CFF">
      <w:pPr>
        <w:tabs>
          <w:tab w:val="left" w:pos="5238"/>
          <w:tab w:val="left" w:pos="5474"/>
          <w:tab w:val="left" w:pos="9468"/>
        </w:tabs>
        <w:spacing w:after="240"/>
        <w:ind w:left="-86"/>
        <w:rPr>
          <w:rStyle w:val="Table"/>
          <w:rFonts w:ascii="Times New Roman" w:hAnsi="Times New Roman"/>
          <w:b/>
          <w:bCs/>
          <w:color w:val="000000" w:themeColor="text1"/>
          <w:sz w:val="2"/>
          <w:szCs w:val="2"/>
          <w:lang w:val="en-GB"/>
        </w:rPr>
      </w:pPr>
    </w:p>
    <w:p w14:paraId="58940B3E" w14:textId="1697106C" w:rsidR="00595845" w:rsidRPr="00ED5174" w:rsidRDefault="00595845">
      <w:pPr>
        <w:numPr>
          <w:ilvl w:val="0"/>
          <w:numId w:val="35"/>
        </w:numPr>
        <w:tabs>
          <w:tab w:val="left" w:pos="5238"/>
          <w:tab w:val="left" w:pos="5474"/>
          <w:tab w:val="left" w:pos="9468"/>
        </w:tabs>
        <w:ind w:left="461" w:hanging="547"/>
        <w:rPr>
          <w:rStyle w:val="Table"/>
          <w:rFonts w:ascii="Times New Roman" w:hAnsi="Times New Roman"/>
          <w:iCs/>
          <w:spacing w:val="-2"/>
          <w:sz w:val="24"/>
          <w:lang w:val="en-GB"/>
        </w:rPr>
      </w:pPr>
      <w:r w:rsidRPr="00ED5174">
        <w:rPr>
          <w:rStyle w:val="Table"/>
          <w:rFonts w:ascii="Times New Roman" w:hAnsi="Times New Roman"/>
          <w:iCs/>
          <w:spacing w:val="-2"/>
          <w:sz w:val="24"/>
          <w:lang w:val="en-GB"/>
        </w:rPr>
        <w:t>information on Si</w:t>
      </w:r>
      <w:r w:rsidR="008D4C38" w:rsidRPr="00ED5174">
        <w:rPr>
          <w:rStyle w:val="Table"/>
          <w:rFonts w:ascii="Times New Roman" w:hAnsi="Times New Roman"/>
          <w:iCs/>
          <w:spacing w:val="-2"/>
          <w:sz w:val="24"/>
          <w:lang w:val="en-GB"/>
        </w:rPr>
        <w:t>t</w:t>
      </w:r>
      <w:r w:rsidRPr="00ED5174">
        <w:rPr>
          <w:rStyle w:val="Table"/>
          <w:rFonts w:ascii="Times New Roman" w:hAnsi="Times New Roman"/>
          <w:iCs/>
          <w:spacing w:val="-2"/>
          <w:sz w:val="24"/>
          <w:lang w:val="en-GB"/>
        </w:rPr>
        <w:t>e organization</w:t>
      </w:r>
    </w:p>
    <w:p w14:paraId="16FE24A3" w14:textId="61E06AF4" w:rsidR="00403391" w:rsidRPr="00ED5174" w:rsidRDefault="00595845">
      <w:pPr>
        <w:numPr>
          <w:ilvl w:val="0"/>
          <w:numId w:val="35"/>
        </w:numPr>
        <w:tabs>
          <w:tab w:val="left" w:pos="5238"/>
          <w:tab w:val="left" w:pos="5474"/>
          <w:tab w:val="left" w:pos="9468"/>
        </w:tabs>
        <w:ind w:left="461" w:hanging="547"/>
        <w:rPr>
          <w:rStyle w:val="Table"/>
          <w:rFonts w:ascii="Times New Roman" w:hAnsi="Times New Roman"/>
          <w:iCs/>
          <w:spacing w:val="-2"/>
          <w:sz w:val="24"/>
          <w:lang w:val="en-GB"/>
        </w:rPr>
      </w:pPr>
      <w:r w:rsidRPr="00ED5174">
        <w:rPr>
          <w:rStyle w:val="Table"/>
          <w:rFonts w:ascii="Times New Roman" w:hAnsi="Times New Roman"/>
          <w:iCs/>
          <w:spacing w:val="-2"/>
          <w:sz w:val="24"/>
          <w:lang w:val="en-GB"/>
        </w:rPr>
        <w:t>its method statement on the execution of the works</w:t>
      </w:r>
    </w:p>
    <w:p w14:paraId="526F43EC" w14:textId="6D3AB6A0" w:rsidR="00403391" w:rsidRPr="00ED5174" w:rsidRDefault="00595845">
      <w:pPr>
        <w:numPr>
          <w:ilvl w:val="0"/>
          <w:numId w:val="35"/>
        </w:numPr>
        <w:tabs>
          <w:tab w:val="left" w:pos="5238"/>
          <w:tab w:val="left" w:pos="5474"/>
          <w:tab w:val="left" w:pos="9468"/>
        </w:tabs>
        <w:ind w:left="461" w:hanging="547"/>
        <w:rPr>
          <w:iCs/>
          <w:spacing w:val="-2"/>
          <w:lang w:val="en-GB"/>
        </w:rPr>
      </w:pPr>
      <w:r w:rsidRPr="00ED5174">
        <w:rPr>
          <w:rStyle w:val="Table"/>
          <w:rFonts w:ascii="Times New Roman" w:hAnsi="Times New Roman"/>
          <w:iCs/>
          <w:spacing w:val="-2"/>
          <w:sz w:val="24"/>
          <w:lang w:val="en-GB"/>
        </w:rPr>
        <w:t>mobilization and construction schedule</w:t>
      </w:r>
    </w:p>
    <w:p w14:paraId="1A8A6AEB" w14:textId="55C720F4" w:rsidR="00595845" w:rsidRPr="00ED5174" w:rsidRDefault="00595845">
      <w:pPr>
        <w:numPr>
          <w:ilvl w:val="0"/>
          <w:numId w:val="35"/>
        </w:numPr>
        <w:tabs>
          <w:tab w:val="left" w:pos="5238"/>
          <w:tab w:val="left" w:pos="5474"/>
          <w:tab w:val="left" w:pos="9468"/>
        </w:tabs>
        <w:ind w:left="461" w:hanging="547"/>
        <w:rPr>
          <w:rStyle w:val="Table"/>
          <w:rFonts w:ascii="Times New Roman" w:hAnsi="Times New Roman"/>
          <w:iCs/>
          <w:spacing w:val="-2"/>
          <w:sz w:val="24"/>
          <w:lang w:val="en-GB"/>
        </w:rPr>
      </w:pPr>
      <w:r w:rsidRPr="00ED5174">
        <w:rPr>
          <w:rStyle w:val="Table"/>
          <w:rFonts w:ascii="Times New Roman" w:hAnsi="Times New Roman"/>
          <w:iCs/>
          <w:spacing w:val="-2"/>
          <w:sz w:val="24"/>
          <w:lang w:val="en-GB"/>
        </w:rPr>
        <w:t>A summary of other information</w:t>
      </w:r>
      <w:r w:rsidR="00EA326C" w:rsidRPr="00ED5174">
        <w:rPr>
          <w:rStyle w:val="Table"/>
          <w:rFonts w:ascii="Times New Roman" w:hAnsi="Times New Roman"/>
          <w:iCs/>
          <w:spacing w:val="-2"/>
          <w:sz w:val="24"/>
          <w:lang w:val="en-GB"/>
        </w:rPr>
        <w:t xml:space="preserve">, if any, </w:t>
      </w:r>
      <w:r w:rsidRPr="00ED5174">
        <w:rPr>
          <w:rStyle w:val="Table"/>
          <w:rFonts w:ascii="Times New Roman" w:hAnsi="Times New Roman"/>
          <w:iCs/>
          <w:spacing w:val="-2"/>
          <w:sz w:val="24"/>
          <w:lang w:val="en-GB"/>
        </w:rPr>
        <w:t>that the Contractor considers relevant</w:t>
      </w:r>
    </w:p>
    <w:p w14:paraId="53480C47" w14:textId="77777777" w:rsidR="00186F0E" w:rsidRPr="00ED5174" w:rsidRDefault="00186F0E" w:rsidP="00186F0E">
      <w:pPr>
        <w:tabs>
          <w:tab w:val="left" w:pos="5238"/>
          <w:tab w:val="left" w:pos="5474"/>
          <w:tab w:val="left" w:pos="9468"/>
        </w:tabs>
        <w:ind w:left="461"/>
        <w:rPr>
          <w:rStyle w:val="Table"/>
          <w:rFonts w:ascii="Times New Roman" w:hAnsi="Times New Roman"/>
          <w:iCs/>
          <w:spacing w:val="-2"/>
          <w:sz w:val="24"/>
          <w:lang w:val="en-GB"/>
        </w:rPr>
      </w:pPr>
    </w:p>
    <w:tbl>
      <w:tblPr>
        <w:tblW w:w="8755" w:type="dxa"/>
        <w:tblCellMar>
          <w:left w:w="10" w:type="dxa"/>
          <w:right w:w="10" w:type="dxa"/>
        </w:tblCellMar>
        <w:tblLook w:val="04A0" w:firstRow="1" w:lastRow="0" w:firstColumn="1" w:lastColumn="0" w:noHBand="0" w:noVBand="1"/>
      </w:tblPr>
      <w:tblGrid>
        <w:gridCol w:w="8755"/>
      </w:tblGrid>
      <w:tr w:rsidR="00726CFF" w:rsidRPr="00ED5174" w14:paraId="4A093F59" w14:textId="77777777" w:rsidTr="008C37DE">
        <w:trPr>
          <w:trHeight w:val="138"/>
        </w:trPr>
        <w:tc>
          <w:tcPr>
            <w:tcW w:w="87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7E4A7E1" w14:textId="26C1C603" w:rsidR="00726CFF" w:rsidRPr="00ED5174" w:rsidRDefault="00E008BD" w:rsidP="008C37DE">
            <w:pPr>
              <w:widowControl w:val="0"/>
              <w:tabs>
                <w:tab w:val="left" w:pos="7080"/>
              </w:tabs>
              <w:autoSpaceDE w:val="0"/>
              <w:ind w:right="-20"/>
              <w:rPr>
                <w:b/>
                <w:iCs/>
                <w:lang w:val="en-GB"/>
              </w:rPr>
            </w:pPr>
            <w:r w:rsidRPr="00ED5174">
              <w:rPr>
                <w:b/>
                <w:iCs/>
                <w:lang w:val="en-GB"/>
              </w:rPr>
              <w:t>Methodology for carrying out the work</w:t>
            </w:r>
          </w:p>
        </w:tc>
      </w:tr>
      <w:tr w:rsidR="00726CFF" w:rsidRPr="00ED5174" w14:paraId="4F67AF08" w14:textId="77777777" w:rsidTr="008C37DE">
        <w:trPr>
          <w:trHeight w:val="174"/>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D026A7" w14:textId="7EC56164" w:rsidR="00726CFF" w:rsidRPr="00ED5174" w:rsidRDefault="00E008BD" w:rsidP="008C37DE">
            <w:pPr>
              <w:rPr>
                <w:lang w:val="en-GB"/>
              </w:rPr>
            </w:pPr>
            <w:r w:rsidRPr="00ED5174">
              <w:rPr>
                <w:lang w:val="en-GB"/>
              </w:rPr>
              <w:t>Detailed technical note on the organisation of the work</w:t>
            </w:r>
          </w:p>
        </w:tc>
      </w:tr>
      <w:tr w:rsidR="00726CFF" w:rsidRPr="00ED5174" w14:paraId="7AFD702D" w14:textId="77777777" w:rsidTr="008C37DE">
        <w:trPr>
          <w:trHeight w:val="216"/>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2A1FE" w14:textId="07725E2E" w:rsidR="00726CFF" w:rsidRPr="00ED5174" w:rsidRDefault="00E008BD" w:rsidP="008C37DE">
            <w:pPr>
              <w:rPr>
                <w:lang w:val="en-GB"/>
              </w:rPr>
            </w:pPr>
            <w:r w:rsidRPr="00ED5174">
              <w:rPr>
                <w:lang w:val="en-GB"/>
              </w:rPr>
              <w:t>Description of the socio-environmental protection rules</w:t>
            </w:r>
          </w:p>
        </w:tc>
      </w:tr>
      <w:tr w:rsidR="00726CFF" w:rsidRPr="00ED5174" w14:paraId="1AD5F87E" w14:textId="77777777" w:rsidTr="008C37DE">
        <w:trPr>
          <w:trHeight w:val="177"/>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C5658E" w14:textId="44AFB4F8" w:rsidR="00726CFF" w:rsidRPr="00ED5174" w:rsidRDefault="00E008BD" w:rsidP="008C37DE">
            <w:pPr>
              <w:rPr>
                <w:lang w:val="en-GB"/>
              </w:rPr>
            </w:pPr>
            <w:r w:rsidRPr="00ED5174">
              <w:rPr>
                <w:lang w:val="en-GB"/>
              </w:rPr>
              <w:t xml:space="preserve">Detailed work schedule with deadlines ≤ </w:t>
            </w:r>
            <w:r w:rsidR="00A670AB" w:rsidRPr="00ED5174">
              <w:rPr>
                <w:lang w:val="en-GB"/>
              </w:rPr>
              <w:t>sixty</w:t>
            </w:r>
            <w:r w:rsidRPr="00ED5174">
              <w:rPr>
                <w:lang w:val="en-GB"/>
              </w:rPr>
              <w:t xml:space="preserve"> (</w:t>
            </w:r>
            <w:r w:rsidR="00A670AB" w:rsidRPr="00ED5174">
              <w:rPr>
                <w:lang w:val="en-GB"/>
              </w:rPr>
              <w:t>60</w:t>
            </w:r>
            <w:r w:rsidRPr="00ED5174">
              <w:rPr>
                <w:lang w:val="en-GB"/>
              </w:rPr>
              <w:t>) days</w:t>
            </w:r>
          </w:p>
        </w:tc>
      </w:tr>
      <w:tr w:rsidR="00726CFF" w:rsidRPr="00ED5174" w14:paraId="381E5DEA" w14:textId="77777777" w:rsidTr="008C37DE">
        <w:trPr>
          <w:trHeight w:val="271"/>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AAAF93" w14:textId="7ACCE939" w:rsidR="00726CFF" w:rsidRPr="00ED5174" w:rsidRDefault="00E008BD" w:rsidP="008C37DE">
            <w:pPr>
              <w:widowControl w:val="0"/>
              <w:tabs>
                <w:tab w:val="left" w:pos="7080"/>
              </w:tabs>
              <w:autoSpaceDE w:val="0"/>
              <w:ind w:right="-20"/>
              <w:rPr>
                <w:iCs/>
                <w:lang w:val="en-GB"/>
              </w:rPr>
            </w:pPr>
            <w:r w:rsidRPr="00ED5174">
              <w:rPr>
                <w:iCs/>
                <w:lang w:val="en-GB"/>
              </w:rPr>
              <w:t>Special technical specifications, initialled on each page, dated and signed on the last page</w:t>
            </w:r>
          </w:p>
        </w:tc>
      </w:tr>
      <w:tr w:rsidR="00726CFF" w:rsidRPr="00ED5174" w14:paraId="73DA5422" w14:textId="77777777" w:rsidTr="008C37DE">
        <w:trPr>
          <w:trHeight w:val="277"/>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5A6BD" w14:textId="1F33A935" w:rsidR="00726CFF" w:rsidRPr="00ED5174" w:rsidRDefault="00E008BD" w:rsidP="008C37DE">
            <w:pPr>
              <w:widowControl w:val="0"/>
              <w:tabs>
                <w:tab w:val="left" w:pos="7080"/>
              </w:tabs>
              <w:autoSpaceDE w:val="0"/>
              <w:ind w:right="-20"/>
              <w:rPr>
                <w:iCs/>
                <w:lang w:val="en-GB"/>
              </w:rPr>
            </w:pPr>
            <w:r w:rsidRPr="00ED5174">
              <w:rPr>
                <w:iCs/>
                <w:lang w:val="en-GB"/>
              </w:rPr>
              <w:t>Environmental and social clauses, initialled on each page, dated and signed on the last page</w:t>
            </w:r>
            <w:r w:rsidR="00726CFF" w:rsidRPr="00ED5174">
              <w:rPr>
                <w:iCs/>
                <w:lang w:val="en-GB"/>
              </w:rPr>
              <w:t xml:space="preserve"> </w:t>
            </w:r>
          </w:p>
        </w:tc>
      </w:tr>
      <w:tr w:rsidR="00726CFF" w:rsidRPr="00ED5174" w14:paraId="717B814A" w14:textId="77777777" w:rsidTr="008C37DE">
        <w:trPr>
          <w:trHeight w:val="271"/>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A9464" w14:textId="1094CFDF" w:rsidR="00726CFF" w:rsidRPr="00ED5174" w:rsidRDefault="00186F0E" w:rsidP="008C37DE">
            <w:pPr>
              <w:widowControl w:val="0"/>
              <w:tabs>
                <w:tab w:val="left" w:pos="7080"/>
              </w:tabs>
              <w:autoSpaceDE w:val="0"/>
              <w:ind w:right="-20"/>
              <w:rPr>
                <w:iCs/>
                <w:lang w:val="en-GB"/>
              </w:rPr>
            </w:pPr>
            <w:r w:rsidRPr="00ED5174">
              <w:rPr>
                <w:iCs/>
                <w:lang w:val="en-GB"/>
              </w:rPr>
              <w:t>Specific Administrative Clauses initialled on each page, dated and signed on the last page</w:t>
            </w:r>
          </w:p>
        </w:tc>
      </w:tr>
      <w:tr w:rsidR="00726CFF" w:rsidRPr="00ED5174" w14:paraId="0A760417" w14:textId="77777777" w:rsidTr="008C37DE">
        <w:trPr>
          <w:trHeight w:val="138"/>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1BE03B" w14:textId="39F6FEAE" w:rsidR="00726CFF" w:rsidRPr="00ED5174" w:rsidRDefault="00186F0E" w:rsidP="008C37DE">
            <w:pPr>
              <w:widowControl w:val="0"/>
              <w:tabs>
                <w:tab w:val="left" w:pos="7080"/>
              </w:tabs>
              <w:autoSpaceDE w:val="0"/>
              <w:ind w:right="-20"/>
              <w:rPr>
                <w:iCs/>
                <w:lang w:val="en-GB"/>
              </w:rPr>
            </w:pPr>
            <w:r w:rsidRPr="00ED5174">
              <w:rPr>
                <w:iCs/>
                <w:lang w:val="en-GB"/>
              </w:rPr>
              <w:t>Site visit report</w:t>
            </w:r>
          </w:p>
        </w:tc>
      </w:tr>
    </w:tbl>
    <w:p w14:paraId="4BCDF0CB" w14:textId="77777777" w:rsidR="00726CFF" w:rsidRPr="00ED5174" w:rsidRDefault="00726CFF" w:rsidP="00726CFF">
      <w:pPr>
        <w:tabs>
          <w:tab w:val="left" w:pos="5238"/>
          <w:tab w:val="left" w:pos="5474"/>
          <w:tab w:val="left" w:pos="9468"/>
        </w:tabs>
        <w:spacing w:after="240"/>
        <w:ind w:left="-86"/>
        <w:rPr>
          <w:rStyle w:val="Table"/>
          <w:rFonts w:ascii="Times New Roman" w:hAnsi="Times New Roman"/>
          <w:iCs/>
          <w:spacing w:val="-2"/>
          <w:sz w:val="24"/>
          <w:lang w:val="en-GB"/>
        </w:rPr>
      </w:pPr>
    </w:p>
    <w:p w14:paraId="7D5B7AA3" w14:textId="77777777" w:rsidR="00574E64" w:rsidRPr="00ED5174" w:rsidRDefault="00574E64">
      <w:pPr>
        <w:rPr>
          <w:b/>
          <w:sz w:val="32"/>
          <w:lang w:val="en-GB"/>
        </w:rPr>
      </w:pPr>
      <w:bookmarkStart w:id="177" w:name="_Toc138144063"/>
      <w:bookmarkStart w:id="178" w:name="_Toc446329308"/>
      <w:r w:rsidRPr="00ED5174">
        <w:rPr>
          <w:lang w:val="en-GB"/>
        </w:rPr>
        <w:br w:type="page"/>
      </w:r>
    </w:p>
    <w:p w14:paraId="3E7D4408" w14:textId="77777777" w:rsidR="00E557C9" w:rsidRPr="00ED5174" w:rsidRDefault="00E557C9" w:rsidP="00E557C9">
      <w:pPr>
        <w:pStyle w:val="RFQHeading01"/>
        <w:rPr>
          <w:rFonts w:ascii="Times New Roman" w:hAnsi="Times New Roman"/>
        </w:rPr>
      </w:pPr>
      <w:bookmarkStart w:id="179" w:name="_Hlk20234642"/>
      <w:bookmarkEnd w:id="172"/>
      <w:bookmarkEnd w:id="177"/>
      <w:bookmarkEnd w:id="178"/>
      <w:r w:rsidRPr="00ED5174">
        <w:rPr>
          <w:rFonts w:ascii="Times New Roman" w:hAnsi="Times New Roman"/>
        </w:rPr>
        <w:lastRenderedPageBreak/>
        <w:tab/>
      </w:r>
      <w:bookmarkStart w:id="180" w:name="_Toc36127464"/>
      <w:r w:rsidRPr="00ED5174">
        <w:rPr>
          <w:rFonts w:ascii="Times New Roman" w:hAnsi="Times New Roman"/>
        </w:rPr>
        <w:t>ANNEX 3: Contract Forms</w:t>
      </w:r>
      <w:bookmarkEnd w:id="180"/>
    </w:p>
    <w:p w14:paraId="093F2EB8" w14:textId="77777777" w:rsidR="007A0E28" w:rsidRPr="00ED5174" w:rsidRDefault="007A0E28" w:rsidP="007A0E28">
      <w:pPr>
        <w:pStyle w:val="Section10-Heading1"/>
        <w:rPr>
          <w:lang w:val="en-GB"/>
        </w:rPr>
      </w:pPr>
      <w:bookmarkStart w:id="181" w:name="_Toc23238064"/>
      <w:bookmarkStart w:id="182" w:name="_Toc41971556"/>
      <w:bookmarkStart w:id="183" w:name="_Toc78273067"/>
      <w:bookmarkStart w:id="184" w:name="_Toc111009245"/>
      <w:bookmarkStart w:id="185" w:name="_Toc442524979"/>
      <w:bookmarkStart w:id="186" w:name="_Toc36558875"/>
      <w:bookmarkStart w:id="187" w:name="_Toc438907197"/>
      <w:bookmarkStart w:id="188" w:name="_Toc438907297"/>
      <w:r w:rsidRPr="00ED5174">
        <w:rPr>
          <w:lang w:val="en-GB"/>
        </w:rPr>
        <w:t>Contract Agreement</w:t>
      </w:r>
      <w:bookmarkEnd w:id="181"/>
      <w:bookmarkEnd w:id="182"/>
      <w:bookmarkEnd w:id="183"/>
      <w:bookmarkEnd w:id="184"/>
      <w:bookmarkEnd w:id="185"/>
      <w:bookmarkEnd w:id="186"/>
    </w:p>
    <w:bookmarkEnd w:id="187"/>
    <w:bookmarkEnd w:id="188"/>
    <w:p w14:paraId="57EFECE2" w14:textId="77777777" w:rsidR="007A0E28" w:rsidRPr="00ED5174" w:rsidRDefault="007A0E28" w:rsidP="007A0E28">
      <w:pPr>
        <w:pStyle w:val="Retraitcorpsdetexte"/>
        <w:ind w:left="180" w:right="288"/>
        <w:jc w:val="both"/>
        <w:rPr>
          <w:rFonts w:ascii="Times New Roman" w:hAnsi="Times New Roman" w:cs="Times New Roman"/>
          <w:lang w:val="en-GB"/>
        </w:rPr>
      </w:pPr>
    </w:p>
    <w:p w14:paraId="7379FEF3" w14:textId="77777777" w:rsidR="00EF1ADF" w:rsidRPr="00ED5174" w:rsidRDefault="007A0E28" w:rsidP="00E11DD0">
      <w:pPr>
        <w:pStyle w:val="Retraitcorpsdetexte"/>
        <w:ind w:left="0"/>
        <w:jc w:val="both"/>
        <w:rPr>
          <w:rFonts w:ascii="Times New Roman" w:hAnsi="Times New Roman" w:cs="Times New Roman"/>
          <w:sz w:val="24"/>
          <w:lang w:val="en-GB"/>
        </w:rPr>
      </w:pPr>
      <w:r w:rsidRPr="00ED5174">
        <w:rPr>
          <w:rFonts w:ascii="Times New Roman" w:hAnsi="Times New Roman" w:cs="Times New Roman"/>
          <w:sz w:val="24"/>
          <w:lang w:val="en-GB"/>
        </w:rPr>
        <w:t xml:space="preserve">THIS AGREEMENT </w:t>
      </w:r>
    </w:p>
    <w:p w14:paraId="0C3791CD" w14:textId="77777777" w:rsidR="00EF1ADF" w:rsidRPr="00ED5174" w:rsidRDefault="00EF1ADF" w:rsidP="00E11DD0">
      <w:pPr>
        <w:pStyle w:val="Retraitcorpsdetexte"/>
        <w:ind w:left="0"/>
        <w:jc w:val="both"/>
        <w:rPr>
          <w:rFonts w:ascii="Times New Roman" w:hAnsi="Times New Roman" w:cs="Times New Roman"/>
          <w:sz w:val="24"/>
          <w:lang w:val="en-GB"/>
        </w:rPr>
      </w:pPr>
    </w:p>
    <w:p w14:paraId="59C31462" w14:textId="77777777" w:rsidR="00EF1ADF" w:rsidRPr="00ED5174" w:rsidRDefault="00EF1ADF" w:rsidP="00E11DD0">
      <w:pPr>
        <w:pStyle w:val="Retraitcorpsdetexte"/>
        <w:ind w:left="0"/>
        <w:jc w:val="both"/>
        <w:rPr>
          <w:rFonts w:ascii="Times New Roman" w:hAnsi="Times New Roman" w:cs="Times New Roman"/>
          <w:sz w:val="24"/>
          <w:lang w:val="en-GB"/>
        </w:rPr>
      </w:pPr>
      <w:r w:rsidRPr="00ED5174">
        <w:rPr>
          <w:rFonts w:ascii="Times New Roman" w:hAnsi="Times New Roman" w:cs="Times New Roman"/>
          <w:sz w:val="24"/>
          <w:lang w:val="en-GB"/>
        </w:rPr>
        <w:t>M</w:t>
      </w:r>
      <w:r w:rsidR="007A0E28" w:rsidRPr="00ED5174">
        <w:rPr>
          <w:rFonts w:ascii="Times New Roman" w:hAnsi="Times New Roman" w:cs="Times New Roman"/>
          <w:sz w:val="24"/>
          <w:lang w:val="en-GB"/>
        </w:rPr>
        <w:t xml:space="preserve">ade the . . . . . .day of . . . . . . . . . , </w:t>
      </w:r>
    </w:p>
    <w:p w14:paraId="76AB167D" w14:textId="77777777" w:rsidR="00EF1ADF" w:rsidRPr="00ED5174" w:rsidRDefault="00EF1ADF" w:rsidP="00E11DD0">
      <w:pPr>
        <w:pStyle w:val="Retraitcorpsdetexte"/>
        <w:ind w:left="0"/>
        <w:jc w:val="both"/>
        <w:rPr>
          <w:rFonts w:ascii="Times New Roman" w:hAnsi="Times New Roman" w:cs="Times New Roman"/>
          <w:sz w:val="24"/>
          <w:lang w:val="en-GB"/>
        </w:rPr>
      </w:pPr>
    </w:p>
    <w:p w14:paraId="616D7F0F" w14:textId="77777777" w:rsidR="00EF1ADF" w:rsidRPr="00ED5174" w:rsidRDefault="00EF1ADF" w:rsidP="00E11DD0">
      <w:pPr>
        <w:pStyle w:val="Retraitcorpsdetexte"/>
        <w:ind w:left="0"/>
        <w:jc w:val="both"/>
        <w:rPr>
          <w:rFonts w:ascii="Times New Roman" w:hAnsi="Times New Roman" w:cs="Times New Roman"/>
          <w:sz w:val="24"/>
          <w:lang w:val="en-GB"/>
        </w:rPr>
      </w:pPr>
      <w:r w:rsidRPr="00ED5174">
        <w:rPr>
          <w:rFonts w:ascii="Times New Roman" w:hAnsi="Times New Roman" w:cs="Times New Roman"/>
          <w:sz w:val="24"/>
          <w:lang w:val="en-GB"/>
        </w:rPr>
        <w:t>B</w:t>
      </w:r>
      <w:r w:rsidR="007A0E28" w:rsidRPr="00ED5174">
        <w:rPr>
          <w:rFonts w:ascii="Times New Roman" w:hAnsi="Times New Roman" w:cs="Times New Roman"/>
          <w:sz w:val="24"/>
          <w:lang w:val="en-GB"/>
        </w:rPr>
        <w:t xml:space="preserve">etween </w:t>
      </w:r>
    </w:p>
    <w:p w14:paraId="4678585D" w14:textId="77777777" w:rsidR="00EF1ADF" w:rsidRPr="00ED5174" w:rsidRDefault="00EF1ADF" w:rsidP="00E11DD0">
      <w:pPr>
        <w:pStyle w:val="Retraitcorpsdetexte"/>
        <w:ind w:left="0"/>
        <w:jc w:val="both"/>
        <w:rPr>
          <w:rFonts w:ascii="Times New Roman" w:hAnsi="Times New Roman" w:cs="Times New Roman"/>
          <w:sz w:val="24"/>
          <w:lang w:val="en-GB"/>
        </w:rPr>
      </w:pPr>
    </w:p>
    <w:p w14:paraId="40B28540" w14:textId="1B7A7C6D" w:rsidR="00EF1ADF" w:rsidRPr="00ED5174" w:rsidRDefault="00926A52" w:rsidP="00EF1ADF">
      <w:pPr>
        <w:pStyle w:val="Paragraphedeliste"/>
        <w:suppressAutoHyphens/>
        <w:contextualSpacing w:val="0"/>
        <w:jc w:val="both"/>
        <w:rPr>
          <w:iCs/>
          <w:lang w:val="en-GB"/>
        </w:rPr>
      </w:pPr>
      <w:r w:rsidRPr="00ED5174">
        <w:rPr>
          <w:b/>
          <w:bCs/>
          <w:i/>
          <w:iCs/>
          <w:lang w:val="en-GB"/>
        </w:rPr>
        <w:t>TINTO</w:t>
      </w:r>
      <w:r w:rsidR="00857F36" w:rsidRPr="00ED5174">
        <w:rPr>
          <w:b/>
          <w:bCs/>
          <w:i/>
          <w:iCs/>
          <w:lang w:val="en-GB"/>
        </w:rPr>
        <w:t xml:space="preserve"> COUNCIL (PROLOG COMMUNITY INVESTMENT SUPPORT GRANT AGREEMENT - </w:t>
      </w:r>
      <w:r w:rsidRPr="00ED5174">
        <w:rPr>
          <w:b/>
          <w:bCs/>
          <w:i/>
          <w:iCs/>
          <w:lang w:val="en-GB"/>
        </w:rPr>
        <w:t>TINTO</w:t>
      </w:r>
      <w:r w:rsidR="00857F36" w:rsidRPr="00ED5174">
        <w:rPr>
          <w:b/>
          <w:bCs/>
          <w:i/>
          <w:iCs/>
          <w:lang w:val="en-GB"/>
        </w:rPr>
        <w:t xml:space="preserve"> COUNCIL, </w:t>
      </w:r>
      <w:r w:rsidR="00566D68" w:rsidRPr="00ED5174">
        <w:rPr>
          <w:b/>
          <w:bCs/>
          <w:i/>
          <w:iCs/>
          <w:lang w:val="en-GB"/>
        </w:rPr>
        <w:t>MANYU</w:t>
      </w:r>
      <w:r w:rsidR="00857F36" w:rsidRPr="00ED5174">
        <w:rPr>
          <w:b/>
          <w:bCs/>
          <w:i/>
          <w:iCs/>
          <w:lang w:val="en-GB"/>
        </w:rPr>
        <w:t xml:space="preserve"> DIVISION, SOUTH-WEST REGION)</w:t>
      </w:r>
      <w:r w:rsidR="00EF1ADF" w:rsidRPr="00ED5174">
        <w:rPr>
          <w:lang w:val="en-GB"/>
        </w:rPr>
        <w:t xml:space="preserve"> </w:t>
      </w:r>
      <w:r w:rsidR="00EF1ADF" w:rsidRPr="00ED5174">
        <w:rPr>
          <w:iCs/>
          <w:lang w:val="en-GB"/>
        </w:rPr>
        <w:t>PO. Box:__________, Cell phone:_____________ Mail :</w:t>
      </w:r>
      <w:r w:rsidR="00EF1ADF" w:rsidRPr="00ED5174">
        <w:rPr>
          <w:iCs/>
          <w:lang w:val="en-GB"/>
        </w:rPr>
        <w:tab/>
        <w:t xml:space="preserve">________________ </w:t>
      </w:r>
      <w:r w:rsidR="007A0E28" w:rsidRPr="00ED5174">
        <w:rPr>
          <w:lang w:val="en-GB"/>
        </w:rPr>
        <w:t>(hereinafter “the Employer”),</w:t>
      </w:r>
    </w:p>
    <w:p w14:paraId="182B171F" w14:textId="77777777" w:rsidR="00EF1ADF" w:rsidRPr="00ED5174" w:rsidRDefault="00EF1ADF" w:rsidP="00E11DD0">
      <w:pPr>
        <w:pStyle w:val="Retraitcorpsdetexte"/>
        <w:ind w:left="0"/>
        <w:jc w:val="both"/>
        <w:rPr>
          <w:rFonts w:ascii="Times New Roman" w:hAnsi="Times New Roman" w:cs="Times New Roman"/>
          <w:sz w:val="24"/>
          <w:lang w:val="en-GB"/>
        </w:rPr>
      </w:pPr>
    </w:p>
    <w:p w14:paraId="541370F9" w14:textId="77777777" w:rsidR="00EF1ADF" w:rsidRPr="00ED5174" w:rsidRDefault="00EF1ADF" w:rsidP="00E11DD0">
      <w:pPr>
        <w:pStyle w:val="Retraitcorpsdetexte"/>
        <w:ind w:left="0"/>
        <w:jc w:val="both"/>
        <w:rPr>
          <w:rFonts w:ascii="Times New Roman" w:hAnsi="Times New Roman" w:cs="Times New Roman"/>
          <w:sz w:val="24"/>
          <w:lang w:val="en-GB"/>
        </w:rPr>
      </w:pPr>
      <w:r w:rsidRPr="00ED5174">
        <w:rPr>
          <w:rFonts w:ascii="Times New Roman" w:hAnsi="Times New Roman" w:cs="Times New Roman"/>
          <w:sz w:val="24"/>
          <w:lang w:val="en-GB"/>
        </w:rPr>
        <w:t>O</w:t>
      </w:r>
      <w:r w:rsidR="007A0E28" w:rsidRPr="00ED5174">
        <w:rPr>
          <w:rFonts w:ascii="Times New Roman" w:hAnsi="Times New Roman" w:cs="Times New Roman"/>
          <w:sz w:val="24"/>
          <w:lang w:val="en-GB"/>
        </w:rPr>
        <w:t xml:space="preserve">f the one part, and </w:t>
      </w:r>
    </w:p>
    <w:p w14:paraId="5A49F53F" w14:textId="77777777" w:rsidR="00EF1ADF" w:rsidRPr="00ED5174" w:rsidRDefault="00EF1ADF" w:rsidP="00E11DD0">
      <w:pPr>
        <w:pStyle w:val="Retraitcorpsdetexte"/>
        <w:ind w:left="0"/>
        <w:jc w:val="both"/>
        <w:rPr>
          <w:rFonts w:ascii="Times New Roman" w:hAnsi="Times New Roman" w:cs="Times New Roman"/>
          <w:sz w:val="24"/>
          <w:lang w:val="en-GB"/>
        </w:rPr>
      </w:pPr>
    </w:p>
    <w:p w14:paraId="2A5F821B" w14:textId="4A5D7F0F" w:rsidR="007A0E28" w:rsidRPr="00ED5174" w:rsidRDefault="007A0E28" w:rsidP="00EF1ADF">
      <w:pPr>
        <w:pStyle w:val="Retraitcorpsdetexte"/>
        <w:ind w:left="0" w:firstLine="720"/>
        <w:jc w:val="both"/>
        <w:rPr>
          <w:rFonts w:ascii="Times New Roman" w:hAnsi="Times New Roman" w:cs="Times New Roman"/>
          <w:sz w:val="24"/>
          <w:lang w:val="en-GB"/>
        </w:rPr>
      </w:pPr>
      <w:r w:rsidRPr="00ED5174">
        <w:rPr>
          <w:rFonts w:ascii="Times New Roman" w:hAnsi="Times New Roman" w:cs="Times New Roman"/>
          <w:b/>
          <w:i/>
          <w:sz w:val="24"/>
          <w:lang w:val="en-GB"/>
        </w:rPr>
        <w:t>[</w:t>
      </w:r>
      <w:r w:rsidRPr="00ED5174">
        <w:rPr>
          <w:rFonts w:ascii="Times New Roman" w:hAnsi="Times New Roman" w:cs="Times New Roman"/>
          <w:b/>
          <w:bCs/>
          <w:i/>
          <w:iCs/>
          <w:sz w:val="24"/>
          <w:lang w:val="en-GB"/>
        </w:rPr>
        <w:t>name of the Contractor]</w:t>
      </w:r>
      <w:r w:rsidRPr="00ED5174">
        <w:rPr>
          <w:rFonts w:ascii="Times New Roman" w:hAnsi="Times New Roman" w:cs="Times New Roman"/>
          <w:sz w:val="24"/>
          <w:lang w:val="en-GB"/>
        </w:rPr>
        <w:t xml:space="preserve"> . . . .(hereinafter “the Contractor”), of the other part:</w:t>
      </w:r>
    </w:p>
    <w:p w14:paraId="667CE24F" w14:textId="6002CDC2" w:rsidR="00130594" w:rsidRPr="00ED5174" w:rsidRDefault="00130594" w:rsidP="00011218">
      <w:pPr>
        <w:pStyle w:val="Retraitcorpsdetexte"/>
        <w:ind w:left="0"/>
        <w:jc w:val="both"/>
        <w:rPr>
          <w:rFonts w:ascii="Times New Roman" w:hAnsi="Times New Roman" w:cs="Times New Roman"/>
          <w:sz w:val="24"/>
          <w:lang w:val="en-GB"/>
        </w:rPr>
      </w:pPr>
    </w:p>
    <w:p w14:paraId="0798FDA2" w14:textId="784BEB57" w:rsidR="007A0E28" w:rsidRPr="00ED5174" w:rsidRDefault="00130594" w:rsidP="00A77AC5">
      <w:pPr>
        <w:suppressAutoHyphens/>
        <w:spacing w:after="240"/>
        <w:jc w:val="both"/>
        <w:rPr>
          <w:i/>
          <w:lang w:val="en-GB"/>
        </w:rPr>
      </w:pPr>
      <w:r w:rsidRPr="00ED5174">
        <w:rPr>
          <w:lang w:val="en-GB"/>
        </w:rPr>
        <w:t xml:space="preserve">WHEREAS the </w:t>
      </w:r>
      <w:r w:rsidRPr="00ED5174">
        <w:rPr>
          <w:b/>
          <w:bCs/>
          <w:lang w:val="en-GB"/>
        </w:rPr>
        <w:t>Employer</w:t>
      </w:r>
      <w:r w:rsidRPr="00ED5174">
        <w:rPr>
          <w:lang w:val="en-GB"/>
        </w:rPr>
        <w:t xml:space="preserve"> invited a Quotation for the execution of Works, </w:t>
      </w:r>
      <w:r w:rsidR="00EF1ADF" w:rsidRPr="00ED5174">
        <w:rPr>
          <w:lang w:val="en-GB"/>
        </w:rPr>
        <w:t xml:space="preserve">concerning the </w:t>
      </w:r>
      <w:r w:rsidR="006C5EFE" w:rsidRPr="00ED5174">
        <w:rPr>
          <w:b/>
          <w:bCs/>
          <w:i/>
          <w:lang w:val="en-GB"/>
        </w:rPr>
        <w:t xml:space="preserve">supply and installation of solar street lamps at the locality of </w:t>
      </w:r>
      <w:r w:rsidR="00926A52" w:rsidRPr="00ED5174">
        <w:rPr>
          <w:b/>
          <w:bCs/>
          <w:i/>
          <w:lang w:val="en-GB"/>
        </w:rPr>
        <w:t>SABES</w:t>
      </w:r>
      <w:r w:rsidR="006C5EFE" w:rsidRPr="00ED5174">
        <w:rPr>
          <w:b/>
          <w:bCs/>
          <w:i/>
          <w:lang w:val="en-GB"/>
        </w:rPr>
        <w:t xml:space="preserve"> in </w:t>
      </w:r>
      <w:r w:rsidR="00926A52" w:rsidRPr="00ED5174">
        <w:rPr>
          <w:b/>
          <w:bCs/>
          <w:i/>
          <w:lang w:val="en-GB"/>
        </w:rPr>
        <w:t>TINTO</w:t>
      </w:r>
      <w:r w:rsidR="006C5EFE" w:rsidRPr="00ED5174">
        <w:rPr>
          <w:b/>
          <w:bCs/>
          <w:i/>
          <w:lang w:val="en-GB"/>
        </w:rPr>
        <w:t xml:space="preserve"> Council, Manyu Division, South-West Region</w:t>
      </w:r>
      <w:r w:rsidRPr="00ED5174">
        <w:rPr>
          <w:lang w:val="en-GB"/>
        </w:rPr>
        <w:t xml:space="preserve">, and has accepted the Quotation by the Contractor for </w:t>
      </w:r>
      <w:r w:rsidR="00A77AC5" w:rsidRPr="00ED5174">
        <w:rPr>
          <w:lang w:val="en-GB"/>
        </w:rPr>
        <w:t xml:space="preserve">the </w:t>
      </w:r>
      <w:r w:rsidRPr="00ED5174">
        <w:rPr>
          <w:lang w:val="en-GB"/>
        </w:rPr>
        <w:t>Works</w:t>
      </w:r>
      <w:r w:rsidR="00186F0E" w:rsidRPr="00ED5174">
        <w:rPr>
          <w:lang w:val="en-GB"/>
        </w:rPr>
        <w:t xml:space="preserve"> for an amount equal to [insert the Market Price expressed in the Market settlement currency(ies)] (hereinafter referred to as the ‘Market Price’)</w:t>
      </w:r>
      <w:r w:rsidR="00A77AC5" w:rsidRPr="00ED5174">
        <w:rPr>
          <w:lang w:val="en-GB"/>
        </w:rPr>
        <w:t>:</w:t>
      </w:r>
    </w:p>
    <w:p w14:paraId="1346EE32" w14:textId="77777777" w:rsidR="007A0E28" w:rsidRPr="00ED5174" w:rsidRDefault="007A0E28" w:rsidP="00011218">
      <w:pPr>
        <w:pStyle w:val="Retraitcorpsdetexte"/>
        <w:ind w:left="0"/>
        <w:jc w:val="both"/>
        <w:rPr>
          <w:rFonts w:ascii="Times New Roman" w:hAnsi="Times New Roman" w:cs="Times New Roman"/>
          <w:sz w:val="24"/>
          <w:lang w:val="en-GB"/>
        </w:rPr>
      </w:pPr>
      <w:r w:rsidRPr="00ED5174">
        <w:rPr>
          <w:rFonts w:ascii="Times New Roman" w:hAnsi="Times New Roman" w:cs="Times New Roman"/>
          <w:sz w:val="24"/>
          <w:lang w:val="en-GB"/>
        </w:rPr>
        <w:t xml:space="preserve">The </w:t>
      </w:r>
      <w:r w:rsidRPr="00ED5174">
        <w:rPr>
          <w:rFonts w:ascii="Times New Roman" w:hAnsi="Times New Roman" w:cs="Times New Roman"/>
          <w:b/>
          <w:bCs/>
          <w:sz w:val="24"/>
          <w:lang w:val="en-GB"/>
        </w:rPr>
        <w:t>Employer</w:t>
      </w:r>
      <w:r w:rsidRPr="00ED5174">
        <w:rPr>
          <w:rFonts w:ascii="Times New Roman" w:hAnsi="Times New Roman" w:cs="Times New Roman"/>
          <w:sz w:val="24"/>
          <w:lang w:val="en-GB"/>
        </w:rPr>
        <w:t xml:space="preserve"> and the Contractor agree as follows:</w:t>
      </w:r>
    </w:p>
    <w:p w14:paraId="232CAC70" w14:textId="5CB6E672" w:rsidR="007A0E28" w:rsidRPr="00ED5174" w:rsidRDefault="007A0E28">
      <w:pPr>
        <w:pStyle w:val="Normalcentr"/>
        <w:numPr>
          <w:ilvl w:val="1"/>
          <w:numId w:val="48"/>
        </w:numPr>
        <w:spacing w:before="240" w:after="240"/>
        <w:ind w:left="810" w:right="0"/>
        <w:rPr>
          <w:rFonts w:ascii="Times New Roman" w:hAnsi="Times New Roman" w:cs="Times New Roman"/>
          <w:b w:val="0"/>
          <w:bCs w:val="0"/>
          <w:i w:val="0"/>
          <w:iCs w:val="0"/>
          <w:sz w:val="24"/>
          <w:lang w:val="en-GB"/>
        </w:rPr>
      </w:pPr>
      <w:r w:rsidRPr="00ED5174">
        <w:rPr>
          <w:rFonts w:ascii="Times New Roman" w:hAnsi="Times New Roman" w:cs="Times New Roman"/>
          <w:b w:val="0"/>
          <w:bCs w:val="0"/>
          <w:i w:val="0"/>
          <w:iCs w:val="0"/>
          <w:sz w:val="24"/>
          <w:lang w:val="en-GB"/>
        </w:rPr>
        <w:t>In this Agreement words and expressions shall have the same meanings as are respectively assigned to them in the Contract documents referred to.</w:t>
      </w:r>
    </w:p>
    <w:p w14:paraId="03E007FA" w14:textId="23EB9857" w:rsidR="007A0E28" w:rsidRPr="00ED5174" w:rsidRDefault="007A0E28">
      <w:pPr>
        <w:pStyle w:val="Normalcentr"/>
        <w:numPr>
          <w:ilvl w:val="1"/>
          <w:numId w:val="48"/>
        </w:numPr>
        <w:spacing w:before="240" w:after="240"/>
        <w:ind w:left="810" w:right="0"/>
        <w:rPr>
          <w:rFonts w:ascii="Times New Roman" w:hAnsi="Times New Roman" w:cs="Times New Roman"/>
          <w:b w:val="0"/>
          <w:i w:val="0"/>
          <w:sz w:val="24"/>
          <w:lang w:val="en-GB"/>
        </w:rPr>
      </w:pPr>
      <w:r w:rsidRPr="00ED5174">
        <w:rPr>
          <w:rFonts w:ascii="Times New Roman" w:hAnsi="Times New Roman" w:cs="Times New Roman"/>
          <w:b w:val="0"/>
          <w:i w:val="0"/>
          <w:sz w:val="24"/>
          <w:lang w:val="en-GB"/>
        </w:rPr>
        <w:t xml:space="preserve">The following documents shall be deemed to form and be read and construed as part of this Agreement. This Agreement shall prevail over all other Contract documents. </w:t>
      </w:r>
    </w:p>
    <w:p w14:paraId="3B517883" w14:textId="77777777" w:rsidR="008E70E8" w:rsidRPr="00ED5174" w:rsidRDefault="007A0E28">
      <w:pPr>
        <w:numPr>
          <w:ilvl w:val="0"/>
          <w:numId w:val="54"/>
        </w:numPr>
        <w:tabs>
          <w:tab w:val="clear" w:pos="716"/>
        </w:tabs>
        <w:suppressAutoHyphens/>
        <w:spacing w:after="120"/>
        <w:ind w:left="1530"/>
        <w:jc w:val="both"/>
        <w:rPr>
          <w:lang w:val="en-GB"/>
        </w:rPr>
      </w:pPr>
      <w:r w:rsidRPr="00ED5174">
        <w:rPr>
          <w:lang w:val="en-GB"/>
        </w:rPr>
        <w:t xml:space="preserve">the Letter of </w:t>
      </w:r>
      <w:r w:rsidR="00BD38C1" w:rsidRPr="00ED5174">
        <w:rPr>
          <w:lang w:val="en-GB"/>
        </w:rPr>
        <w:t>Award of Contract</w:t>
      </w:r>
    </w:p>
    <w:p w14:paraId="3EAE7220" w14:textId="77777777" w:rsidR="008E70E8" w:rsidRPr="00ED5174" w:rsidRDefault="007A0E28">
      <w:pPr>
        <w:numPr>
          <w:ilvl w:val="0"/>
          <w:numId w:val="54"/>
        </w:numPr>
        <w:tabs>
          <w:tab w:val="clear" w:pos="716"/>
        </w:tabs>
        <w:suppressAutoHyphens/>
        <w:spacing w:after="120"/>
        <w:ind w:left="1530"/>
        <w:jc w:val="both"/>
        <w:rPr>
          <w:lang w:val="en-GB"/>
        </w:rPr>
      </w:pPr>
      <w:r w:rsidRPr="00ED5174">
        <w:rPr>
          <w:lang w:val="en-GB"/>
        </w:rPr>
        <w:t xml:space="preserve">the </w:t>
      </w:r>
      <w:r w:rsidR="00BD38C1" w:rsidRPr="00ED5174">
        <w:rPr>
          <w:lang w:val="en-GB"/>
        </w:rPr>
        <w:t>Contractor’s Quotation</w:t>
      </w:r>
    </w:p>
    <w:p w14:paraId="620903E5" w14:textId="77777777" w:rsidR="008E70E8" w:rsidRPr="00ED5174" w:rsidRDefault="007A0E28">
      <w:pPr>
        <w:numPr>
          <w:ilvl w:val="0"/>
          <w:numId w:val="54"/>
        </w:numPr>
        <w:tabs>
          <w:tab w:val="clear" w:pos="716"/>
        </w:tabs>
        <w:suppressAutoHyphens/>
        <w:spacing w:after="120"/>
        <w:ind w:left="1530"/>
        <w:jc w:val="both"/>
        <w:rPr>
          <w:lang w:val="en-GB"/>
        </w:rPr>
      </w:pPr>
      <w:r w:rsidRPr="00ED5174">
        <w:rPr>
          <w:lang w:val="en-GB"/>
        </w:rPr>
        <w:t>the Conditions</w:t>
      </w:r>
      <w:r w:rsidR="00BD38C1" w:rsidRPr="00ED5174">
        <w:rPr>
          <w:lang w:val="en-GB"/>
        </w:rPr>
        <w:t xml:space="preserve"> of Contract</w:t>
      </w:r>
      <w:r w:rsidR="00754334" w:rsidRPr="00ED5174">
        <w:rPr>
          <w:lang w:val="en-GB"/>
        </w:rPr>
        <w:t>, including Appendices</w:t>
      </w:r>
      <w:r w:rsidRPr="00ED5174">
        <w:rPr>
          <w:lang w:val="en-GB"/>
        </w:rPr>
        <w:t xml:space="preserve"> </w:t>
      </w:r>
    </w:p>
    <w:p w14:paraId="3229CB13" w14:textId="77777777" w:rsidR="008E70E8" w:rsidRPr="00ED5174" w:rsidRDefault="007A0E28">
      <w:pPr>
        <w:numPr>
          <w:ilvl w:val="0"/>
          <w:numId w:val="54"/>
        </w:numPr>
        <w:tabs>
          <w:tab w:val="clear" w:pos="716"/>
        </w:tabs>
        <w:suppressAutoHyphens/>
        <w:spacing w:after="120"/>
        <w:ind w:left="1530"/>
        <w:jc w:val="both"/>
        <w:rPr>
          <w:lang w:val="en-GB"/>
        </w:rPr>
      </w:pPr>
      <w:r w:rsidRPr="00ED5174">
        <w:rPr>
          <w:lang w:val="en-GB"/>
        </w:rPr>
        <w:t>the Specifications</w:t>
      </w:r>
    </w:p>
    <w:p w14:paraId="2AE3375F" w14:textId="77777777" w:rsidR="008E70E8" w:rsidRPr="00ED5174" w:rsidRDefault="007A0E28">
      <w:pPr>
        <w:numPr>
          <w:ilvl w:val="0"/>
          <w:numId w:val="54"/>
        </w:numPr>
        <w:tabs>
          <w:tab w:val="clear" w:pos="716"/>
        </w:tabs>
        <w:suppressAutoHyphens/>
        <w:spacing w:after="120"/>
        <w:ind w:left="1530"/>
        <w:jc w:val="both"/>
        <w:rPr>
          <w:lang w:val="en-GB"/>
        </w:rPr>
      </w:pPr>
      <w:r w:rsidRPr="00ED5174">
        <w:rPr>
          <w:lang w:val="en-GB"/>
        </w:rPr>
        <w:t xml:space="preserve">the Drawings </w:t>
      </w:r>
    </w:p>
    <w:p w14:paraId="3AECC89A" w14:textId="77777777" w:rsidR="008E70E8" w:rsidRPr="00ED5174" w:rsidRDefault="007A0E28">
      <w:pPr>
        <w:numPr>
          <w:ilvl w:val="0"/>
          <w:numId w:val="54"/>
        </w:numPr>
        <w:tabs>
          <w:tab w:val="clear" w:pos="716"/>
        </w:tabs>
        <w:suppressAutoHyphens/>
        <w:spacing w:after="120"/>
        <w:ind w:left="1530"/>
        <w:jc w:val="both"/>
        <w:rPr>
          <w:lang w:val="en-GB"/>
        </w:rPr>
      </w:pPr>
      <w:r w:rsidRPr="00ED5174">
        <w:rPr>
          <w:lang w:val="en-GB"/>
        </w:rPr>
        <w:t>Bill of Quantities;</w:t>
      </w:r>
      <w:r w:rsidRPr="00ED5174" w:rsidDel="003D75A9">
        <w:rPr>
          <w:rStyle w:val="Appelnotedebasdep"/>
          <w:lang w:val="en-GB"/>
        </w:rPr>
        <w:t xml:space="preserve"> </w:t>
      </w:r>
      <w:r w:rsidRPr="00ED5174">
        <w:rPr>
          <w:rStyle w:val="Appelnotedebasdep"/>
          <w:lang w:val="en-GB"/>
        </w:rPr>
        <w:footnoteReference w:id="2"/>
      </w:r>
      <w:r w:rsidRPr="00ED5174">
        <w:rPr>
          <w:lang w:val="en-GB"/>
        </w:rPr>
        <w:t xml:space="preserve"> and</w:t>
      </w:r>
    </w:p>
    <w:p w14:paraId="5F21C925" w14:textId="4005D5ED" w:rsidR="007A0E28" w:rsidRPr="00ED5174" w:rsidRDefault="007A0E28">
      <w:pPr>
        <w:numPr>
          <w:ilvl w:val="0"/>
          <w:numId w:val="54"/>
        </w:numPr>
        <w:tabs>
          <w:tab w:val="clear" w:pos="716"/>
        </w:tabs>
        <w:suppressAutoHyphens/>
        <w:spacing w:after="120"/>
        <w:ind w:left="1530"/>
        <w:jc w:val="both"/>
        <w:rPr>
          <w:lang w:val="en-GB"/>
        </w:rPr>
      </w:pPr>
      <w:r w:rsidRPr="00ED5174">
        <w:rPr>
          <w:lang w:val="en-GB"/>
        </w:rPr>
        <w:t>any other document listed in the CC as forming part of the Contract</w:t>
      </w:r>
      <w:r w:rsidR="00754334" w:rsidRPr="00ED5174">
        <w:rPr>
          <w:lang w:val="en-GB"/>
        </w:rPr>
        <w:t>.</w:t>
      </w:r>
    </w:p>
    <w:p w14:paraId="2E2E7825" w14:textId="07B0C24C" w:rsidR="007A0E28" w:rsidRPr="00ED5174" w:rsidRDefault="007A0E28">
      <w:pPr>
        <w:pStyle w:val="Normalcentr"/>
        <w:numPr>
          <w:ilvl w:val="1"/>
          <w:numId w:val="48"/>
        </w:numPr>
        <w:spacing w:before="240" w:after="240"/>
        <w:ind w:left="810" w:right="0"/>
        <w:rPr>
          <w:rFonts w:ascii="Times New Roman" w:hAnsi="Times New Roman" w:cs="Times New Roman"/>
          <w:b w:val="0"/>
          <w:bCs w:val="0"/>
          <w:i w:val="0"/>
          <w:iCs w:val="0"/>
          <w:sz w:val="24"/>
          <w:lang w:val="en-GB"/>
        </w:rPr>
      </w:pPr>
      <w:r w:rsidRPr="00ED5174">
        <w:rPr>
          <w:rFonts w:ascii="Times New Roman" w:hAnsi="Times New Roman" w:cs="Times New Roman"/>
          <w:b w:val="0"/>
          <w:bCs w:val="0"/>
          <w:i w:val="0"/>
          <w:iCs w:val="0"/>
          <w:sz w:val="24"/>
          <w:lang w:val="en-GB"/>
        </w:rPr>
        <w:lastRenderedPageBreak/>
        <w:t>In consideration of the payments to be made by the Employer to the Contractor as specified in this Agreement, the Contractor hereby covenants with the Employer to execute the Works and to remedy defects therein in conformity in all respects with the provisions of the Contract.</w:t>
      </w:r>
    </w:p>
    <w:p w14:paraId="47C3E5E7" w14:textId="461C6AB4" w:rsidR="007A0E28" w:rsidRPr="00ED5174" w:rsidRDefault="007A0E28">
      <w:pPr>
        <w:pStyle w:val="Normalcentr"/>
        <w:numPr>
          <w:ilvl w:val="1"/>
          <w:numId w:val="48"/>
        </w:numPr>
        <w:spacing w:before="240" w:after="240"/>
        <w:ind w:left="810" w:right="0"/>
        <w:rPr>
          <w:rFonts w:ascii="Times New Roman" w:hAnsi="Times New Roman" w:cs="Times New Roman"/>
          <w:b w:val="0"/>
          <w:bCs w:val="0"/>
          <w:i w:val="0"/>
          <w:iCs w:val="0"/>
          <w:sz w:val="24"/>
          <w:lang w:val="en-GB"/>
        </w:rPr>
      </w:pPr>
      <w:r w:rsidRPr="00ED5174">
        <w:rPr>
          <w:rFonts w:ascii="Times New Roman" w:hAnsi="Times New Roman" w:cs="Times New Roman"/>
          <w:b w:val="0"/>
          <w:bCs w:val="0"/>
          <w:i w:val="0"/>
          <w:iCs w:val="0"/>
          <w:sz w:val="24"/>
          <w:lang w:val="en-GB"/>
        </w:rPr>
        <w:t xml:space="preserve">The </w:t>
      </w:r>
      <w:r w:rsidRPr="00ED5174">
        <w:rPr>
          <w:rFonts w:ascii="Times New Roman" w:hAnsi="Times New Roman" w:cs="Times New Roman"/>
          <w:i w:val="0"/>
          <w:iCs w:val="0"/>
          <w:sz w:val="24"/>
          <w:lang w:val="en-GB"/>
        </w:rPr>
        <w:t>Employer</w:t>
      </w:r>
      <w:r w:rsidRPr="00ED5174">
        <w:rPr>
          <w:rFonts w:ascii="Times New Roman" w:hAnsi="Times New Roman" w:cs="Times New Roman"/>
          <w:b w:val="0"/>
          <w:bCs w:val="0"/>
          <w:i w:val="0"/>
          <w:iCs w:val="0"/>
          <w:sz w:val="24"/>
          <w:lang w:val="en-GB"/>
        </w:rPr>
        <w:t xml:space="preserve"> hereby covenants to pay the Contractor in consideration of the execution and completion of the Works and the remedying of defects therein, the Contract Price or such other sum as may become payable under the provisions of the Contract at the times and in the manner prescribed by the Contract.</w:t>
      </w:r>
    </w:p>
    <w:p w14:paraId="4157AD2E" w14:textId="24D45CBE" w:rsidR="007A0E28" w:rsidRPr="00ED5174" w:rsidRDefault="007A0E28" w:rsidP="007D15B5">
      <w:pPr>
        <w:pStyle w:val="Normalcentr"/>
        <w:spacing w:before="240" w:after="240"/>
        <w:ind w:left="0" w:right="0"/>
        <w:rPr>
          <w:rFonts w:ascii="Times New Roman" w:hAnsi="Times New Roman" w:cs="Times New Roman"/>
          <w:sz w:val="24"/>
          <w:lang w:val="en-GB"/>
        </w:rPr>
      </w:pPr>
      <w:r w:rsidRPr="00ED5174">
        <w:rPr>
          <w:rFonts w:ascii="Times New Roman" w:hAnsi="Times New Roman" w:cs="Times New Roman"/>
          <w:b w:val="0"/>
          <w:bCs w:val="0"/>
          <w:i w:val="0"/>
          <w:iCs w:val="0"/>
          <w:sz w:val="24"/>
          <w:lang w:val="en-GB"/>
        </w:rPr>
        <w:t>IN WITNESS whereof the parties hereto have caused this Agreement to be executed in accordance with the laws</w:t>
      </w:r>
      <w:r w:rsidR="005B479D" w:rsidRPr="00ED5174">
        <w:rPr>
          <w:rFonts w:ascii="Times New Roman" w:hAnsi="Times New Roman" w:cs="Times New Roman"/>
          <w:b w:val="0"/>
          <w:bCs w:val="0"/>
          <w:i w:val="0"/>
          <w:iCs w:val="0"/>
          <w:sz w:val="24"/>
          <w:lang w:val="en-GB"/>
        </w:rPr>
        <w:t xml:space="preserve"> </w:t>
      </w:r>
      <w:r w:rsidR="005B479D" w:rsidRPr="00ED5174">
        <w:rPr>
          <w:rFonts w:ascii="Times New Roman" w:hAnsi="Times New Roman" w:cs="Times New Roman"/>
          <w:i w:val="0"/>
          <w:iCs w:val="0"/>
          <w:sz w:val="24"/>
          <w:lang w:val="en-GB"/>
        </w:rPr>
        <w:t>in force in the Republic of Cameroon</w:t>
      </w:r>
      <w:r w:rsidRPr="00ED5174">
        <w:rPr>
          <w:rFonts w:ascii="Times New Roman" w:hAnsi="Times New Roman" w:cs="Times New Roman"/>
          <w:b w:val="0"/>
          <w:bCs w:val="0"/>
          <w:i w:val="0"/>
          <w:iCs w:val="0"/>
          <w:sz w:val="24"/>
          <w:lang w:val="en-GB"/>
        </w:rPr>
        <w:t xml:space="preserve"> on the day, month and year specified above.</w:t>
      </w:r>
    </w:p>
    <w:p w14:paraId="6FCB0440" w14:textId="6B1F9800" w:rsidR="00BD38C1" w:rsidRPr="00ED5174" w:rsidRDefault="00BD38C1" w:rsidP="009821C3">
      <w:pPr>
        <w:ind w:left="720"/>
        <w:jc w:val="both"/>
        <w:rPr>
          <w:b/>
          <w:i/>
          <w:lang w:val="en-GB"/>
        </w:rPr>
      </w:pPr>
      <w:r w:rsidRPr="00ED5174">
        <w:rPr>
          <w:b/>
          <w:i/>
          <w:lang w:val="en-GB"/>
        </w:rPr>
        <w:t>[To facilitate this emergency procurement, if acceptable to the Employer and the Contractor, electronic signature of the Contract Agreement such as using DocuSign is recommended.]</w:t>
      </w:r>
    </w:p>
    <w:p w14:paraId="5B9B8484" w14:textId="77777777" w:rsidR="007A0E28" w:rsidRPr="00ED5174" w:rsidRDefault="007A0E28" w:rsidP="00011218">
      <w:pPr>
        <w:pStyle w:val="Normalcentr"/>
        <w:ind w:right="0"/>
        <w:rPr>
          <w:rFonts w:ascii="Times New Roman" w:hAnsi="Times New Roman" w:cs="Times New Roman"/>
          <w:sz w:val="24"/>
          <w:lang w:val="en-GB"/>
        </w:rPr>
      </w:pPr>
    </w:p>
    <w:p w14:paraId="7837AEBD" w14:textId="77777777" w:rsidR="007A0E28" w:rsidRPr="00ED5174" w:rsidRDefault="007A0E28" w:rsidP="00011218">
      <w:pPr>
        <w:pStyle w:val="Normalcentr"/>
        <w:ind w:right="0"/>
        <w:rPr>
          <w:rFonts w:ascii="Times New Roman" w:hAnsi="Times New Roman" w:cs="Times New Roman"/>
          <w:sz w:val="24"/>
          <w:lang w:val="en-GB"/>
        </w:rPr>
      </w:pPr>
    </w:p>
    <w:tbl>
      <w:tblPr>
        <w:tblStyle w:val="Grilledutableau12"/>
        <w:tblW w:w="9670" w:type="dxa"/>
        <w:tblLook w:val="01E0" w:firstRow="1" w:lastRow="1" w:firstColumn="1" w:lastColumn="1" w:noHBand="0" w:noVBand="0"/>
      </w:tblPr>
      <w:tblGrid>
        <w:gridCol w:w="1397"/>
        <w:gridCol w:w="3076"/>
        <w:gridCol w:w="1336"/>
        <w:gridCol w:w="3861"/>
      </w:tblGrid>
      <w:tr w:rsidR="007A0E28" w:rsidRPr="00ED5174" w14:paraId="0623CDBB" w14:textId="77777777" w:rsidTr="0062420D">
        <w:trPr>
          <w:trHeight w:val="91"/>
        </w:trPr>
        <w:tc>
          <w:tcPr>
            <w:tcW w:w="1397" w:type="dxa"/>
          </w:tcPr>
          <w:p w14:paraId="0B37935B" w14:textId="77777777" w:rsidR="007A0E28" w:rsidRPr="00ED5174" w:rsidRDefault="007A0E28" w:rsidP="00011218">
            <w:pPr>
              <w:tabs>
                <w:tab w:val="right" w:leader="dot" w:pos="4500"/>
                <w:tab w:val="left" w:pos="5040"/>
                <w:tab w:val="right" w:leader="dot" w:pos="9360"/>
              </w:tabs>
              <w:spacing w:before="360"/>
              <w:jc w:val="both"/>
              <w:rPr>
                <w:rFonts w:ascii="Times New Roman" w:hAnsi="Times New Roman"/>
                <w:lang w:val="en-GB"/>
              </w:rPr>
            </w:pPr>
            <w:r w:rsidRPr="00ED5174">
              <w:rPr>
                <w:rFonts w:ascii="Times New Roman" w:hAnsi="Times New Roman"/>
                <w:lang w:val="en-GB"/>
              </w:rPr>
              <w:t>Signed by:</w:t>
            </w:r>
          </w:p>
        </w:tc>
        <w:tc>
          <w:tcPr>
            <w:tcW w:w="3076" w:type="dxa"/>
          </w:tcPr>
          <w:p w14:paraId="6E1CC5EC" w14:textId="77777777" w:rsidR="007A0E28" w:rsidRPr="00ED5174" w:rsidRDefault="007A0E28" w:rsidP="00011218">
            <w:pPr>
              <w:tabs>
                <w:tab w:val="right" w:leader="dot" w:pos="4500"/>
                <w:tab w:val="left" w:pos="5040"/>
                <w:tab w:val="right" w:leader="dot" w:pos="9360"/>
              </w:tabs>
              <w:spacing w:before="360"/>
              <w:jc w:val="both"/>
              <w:rPr>
                <w:rFonts w:ascii="Times New Roman" w:hAnsi="Times New Roman"/>
                <w:lang w:val="en-GB"/>
              </w:rPr>
            </w:pPr>
          </w:p>
        </w:tc>
        <w:tc>
          <w:tcPr>
            <w:tcW w:w="1336" w:type="dxa"/>
          </w:tcPr>
          <w:p w14:paraId="60E1F3F5" w14:textId="77777777" w:rsidR="007A0E28" w:rsidRPr="00ED5174" w:rsidRDefault="007A0E28" w:rsidP="00011218">
            <w:pPr>
              <w:tabs>
                <w:tab w:val="right" w:leader="dot" w:pos="4500"/>
                <w:tab w:val="left" w:pos="5040"/>
                <w:tab w:val="right" w:leader="dot" w:pos="9360"/>
              </w:tabs>
              <w:spacing w:before="360"/>
              <w:jc w:val="both"/>
              <w:rPr>
                <w:rFonts w:ascii="Times New Roman" w:hAnsi="Times New Roman"/>
                <w:lang w:val="en-GB"/>
              </w:rPr>
            </w:pPr>
            <w:r w:rsidRPr="00ED5174">
              <w:rPr>
                <w:rFonts w:ascii="Times New Roman" w:hAnsi="Times New Roman"/>
                <w:lang w:val="en-GB"/>
              </w:rPr>
              <w:t>Signed by:</w:t>
            </w:r>
          </w:p>
        </w:tc>
        <w:tc>
          <w:tcPr>
            <w:tcW w:w="3861" w:type="dxa"/>
          </w:tcPr>
          <w:p w14:paraId="5758D658" w14:textId="77777777" w:rsidR="007A0E28" w:rsidRPr="00ED5174" w:rsidRDefault="007A0E28" w:rsidP="00011218">
            <w:pPr>
              <w:tabs>
                <w:tab w:val="right" w:leader="dot" w:pos="4500"/>
                <w:tab w:val="left" w:pos="5040"/>
                <w:tab w:val="right" w:leader="dot" w:pos="9360"/>
              </w:tabs>
              <w:spacing w:before="240"/>
              <w:jc w:val="both"/>
              <w:rPr>
                <w:rFonts w:ascii="Times New Roman" w:hAnsi="Times New Roman"/>
                <w:lang w:val="en-GB"/>
              </w:rPr>
            </w:pPr>
          </w:p>
        </w:tc>
      </w:tr>
      <w:tr w:rsidR="007A0E28" w:rsidRPr="00ED5174" w14:paraId="51239AA9" w14:textId="77777777" w:rsidTr="0062420D">
        <w:trPr>
          <w:trHeight w:val="601"/>
        </w:trPr>
        <w:tc>
          <w:tcPr>
            <w:tcW w:w="4473" w:type="dxa"/>
            <w:gridSpan w:val="2"/>
          </w:tcPr>
          <w:p w14:paraId="269837A8" w14:textId="77777777" w:rsidR="007A0E28" w:rsidRPr="00ED5174" w:rsidRDefault="007A0E28" w:rsidP="00011218">
            <w:pPr>
              <w:tabs>
                <w:tab w:val="right" w:leader="dot" w:pos="4500"/>
                <w:tab w:val="left" w:pos="5040"/>
                <w:tab w:val="right" w:leader="dot" w:pos="9360"/>
              </w:tabs>
              <w:jc w:val="both"/>
              <w:rPr>
                <w:rFonts w:ascii="Times New Roman" w:hAnsi="Times New Roman"/>
                <w:lang w:val="en-GB"/>
              </w:rPr>
            </w:pPr>
            <w:r w:rsidRPr="00ED5174">
              <w:rPr>
                <w:rFonts w:ascii="Times New Roman" w:hAnsi="Times New Roman"/>
                <w:lang w:val="en-GB"/>
              </w:rPr>
              <w:t>for and on behalf of the Employer</w:t>
            </w:r>
          </w:p>
        </w:tc>
        <w:tc>
          <w:tcPr>
            <w:tcW w:w="5197" w:type="dxa"/>
            <w:gridSpan w:val="2"/>
          </w:tcPr>
          <w:p w14:paraId="389BEEC4" w14:textId="77777777" w:rsidR="007A0E28" w:rsidRPr="00ED5174" w:rsidRDefault="007A0E28" w:rsidP="00011218">
            <w:pPr>
              <w:tabs>
                <w:tab w:val="right" w:leader="dot" w:pos="4500"/>
                <w:tab w:val="left" w:pos="5040"/>
                <w:tab w:val="right" w:leader="dot" w:pos="9360"/>
              </w:tabs>
              <w:jc w:val="both"/>
              <w:rPr>
                <w:rFonts w:ascii="Times New Roman" w:hAnsi="Times New Roman"/>
                <w:lang w:val="en-GB"/>
              </w:rPr>
            </w:pPr>
            <w:r w:rsidRPr="00ED5174">
              <w:rPr>
                <w:rFonts w:ascii="Times New Roman" w:hAnsi="Times New Roman"/>
                <w:lang w:val="en-GB"/>
              </w:rPr>
              <w:t>for and on behalf the Contractor</w:t>
            </w:r>
          </w:p>
        </w:tc>
      </w:tr>
      <w:tr w:rsidR="007A0E28" w:rsidRPr="00ED5174" w14:paraId="07C3FFA4" w14:textId="77777777" w:rsidTr="0062420D">
        <w:trPr>
          <w:trHeight w:val="2533"/>
        </w:trPr>
        <w:tc>
          <w:tcPr>
            <w:tcW w:w="1397" w:type="dxa"/>
          </w:tcPr>
          <w:p w14:paraId="5DF12DD8" w14:textId="77777777" w:rsidR="007A0E28" w:rsidRPr="00ED5174" w:rsidRDefault="007A0E28" w:rsidP="00011218">
            <w:pPr>
              <w:tabs>
                <w:tab w:val="right" w:leader="dot" w:pos="4500"/>
                <w:tab w:val="left" w:pos="5040"/>
                <w:tab w:val="right" w:leader="dot" w:pos="9360"/>
              </w:tabs>
              <w:spacing w:before="360"/>
              <w:rPr>
                <w:rFonts w:ascii="Times New Roman" w:hAnsi="Times New Roman"/>
                <w:lang w:val="en-GB"/>
              </w:rPr>
            </w:pPr>
            <w:r w:rsidRPr="00ED5174">
              <w:rPr>
                <w:rFonts w:ascii="Times New Roman" w:hAnsi="Times New Roman"/>
                <w:lang w:val="en-GB"/>
              </w:rPr>
              <w:t>in the presence of:</w:t>
            </w:r>
          </w:p>
        </w:tc>
        <w:tc>
          <w:tcPr>
            <w:tcW w:w="3076" w:type="dxa"/>
          </w:tcPr>
          <w:p w14:paraId="08789941" w14:textId="77777777" w:rsidR="007A0E28" w:rsidRPr="00ED5174" w:rsidRDefault="007A0E28" w:rsidP="00011218">
            <w:pPr>
              <w:tabs>
                <w:tab w:val="right" w:leader="dot" w:pos="4500"/>
                <w:tab w:val="left" w:pos="5040"/>
                <w:tab w:val="right" w:leader="dot" w:pos="9360"/>
              </w:tabs>
              <w:spacing w:before="360"/>
              <w:rPr>
                <w:rFonts w:ascii="Times New Roman" w:hAnsi="Times New Roman"/>
                <w:lang w:val="en-GB"/>
              </w:rPr>
            </w:pPr>
          </w:p>
        </w:tc>
        <w:tc>
          <w:tcPr>
            <w:tcW w:w="1336" w:type="dxa"/>
          </w:tcPr>
          <w:p w14:paraId="159C07AA" w14:textId="77777777" w:rsidR="007A0E28" w:rsidRPr="00ED5174" w:rsidRDefault="007A0E28" w:rsidP="00011218">
            <w:pPr>
              <w:tabs>
                <w:tab w:val="right" w:leader="dot" w:pos="4500"/>
                <w:tab w:val="left" w:pos="5040"/>
                <w:tab w:val="right" w:leader="dot" w:pos="9360"/>
              </w:tabs>
              <w:spacing w:before="360"/>
              <w:rPr>
                <w:rFonts w:ascii="Times New Roman" w:hAnsi="Times New Roman"/>
                <w:lang w:val="en-GB"/>
              </w:rPr>
            </w:pPr>
            <w:r w:rsidRPr="00ED5174">
              <w:rPr>
                <w:rFonts w:ascii="Times New Roman" w:hAnsi="Times New Roman"/>
                <w:lang w:val="en-GB"/>
              </w:rPr>
              <w:t>in the presence of:</w:t>
            </w:r>
          </w:p>
        </w:tc>
        <w:tc>
          <w:tcPr>
            <w:tcW w:w="3861" w:type="dxa"/>
          </w:tcPr>
          <w:p w14:paraId="1DDECF50" w14:textId="77777777" w:rsidR="007A0E28" w:rsidRPr="00ED5174" w:rsidRDefault="007A0E28" w:rsidP="00011218">
            <w:pPr>
              <w:tabs>
                <w:tab w:val="right" w:leader="dot" w:pos="4500"/>
                <w:tab w:val="left" w:pos="5040"/>
                <w:tab w:val="right" w:leader="dot" w:pos="9360"/>
              </w:tabs>
              <w:spacing w:before="360"/>
              <w:jc w:val="both"/>
              <w:rPr>
                <w:rFonts w:ascii="Times New Roman" w:hAnsi="Times New Roman"/>
                <w:lang w:val="en-GB"/>
              </w:rPr>
            </w:pPr>
          </w:p>
        </w:tc>
      </w:tr>
      <w:tr w:rsidR="007A0E28" w:rsidRPr="00ED5174" w14:paraId="5E4BF955" w14:textId="77777777" w:rsidTr="0062420D">
        <w:trPr>
          <w:trHeight w:val="643"/>
        </w:trPr>
        <w:tc>
          <w:tcPr>
            <w:tcW w:w="4473" w:type="dxa"/>
            <w:gridSpan w:val="2"/>
          </w:tcPr>
          <w:p w14:paraId="0532E650" w14:textId="77777777" w:rsidR="007A0E28" w:rsidRPr="00ED5174" w:rsidRDefault="007A0E28" w:rsidP="00011218">
            <w:pPr>
              <w:tabs>
                <w:tab w:val="right" w:leader="dot" w:pos="4500"/>
                <w:tab w:val="left" w:pos="5040"/>
                <w:tab w:val="right" w:leader="dot" w:pos="9360"/>
              </w:tabs>
              <w:jc w:val="both"/>
              <w:rPr>
                <w:rFonts w:ascii="Times New Roman" w:hAnsi="Times New Roman"/>
                <w:lang w:val="en-GB"/>
              </w:rPr>
            </w:pPr>
            <w:r w:rsidRPr="00ED5174">
              <w:rPr>
                <w:rFonts w:ascii="Times New Roman" w:hAnsi="Times New Roman"/>
                <w:lang w:val="en-GB"/>
              </w:rPr>
              <w:t>Witness, Name, Signature, Address, Date</w:t>
            </w:r>
          </w:p>
        </w:tc>
        <w:tc>
          <w:tcPr>
            <w:tcW w:w="5197" w:type="dxa"/>
            <w:gridSpan w:val="2"/>
          </w:tcPr>
          <w:p w14:paraId="0CBA333A" w14:textId="77777777" w:rsidR="007A0E28" w:rsidRPr="00ED5174" w:rsidRDefault="007A0E28" w:rsidP="00011218">
            <w:pPr>
              <w:tabs>
                <w:tab w:val="right" w:leader="dot" w:pos="4500"/>
                <w:tab w:val="left" w:pos="5040"/>
                <w:tab w:val="right" w:leader="dot" w:pos="9360"/>
              </w:tabs>
              <w:jc w:val="both"/>
              <w:rPr>
                <w:rFonts w:ascii="Times New Roman" w:hAnsi="Times New Roman"/>
                <w:lang w:val="en-GB"/>
              </w:rPr>
            </w:pPr>
            <w:r w:rsidRPr="00ED5174">
              <w:rPr>
                <w:rFonts w:ascii="Times New Roman" w:hAnsi="Times New Roman"/>
                <w:lang w:val="en-GB"/>
              </w:rPr>
              <w:t>Witness, Name, Signature, Address, Date</w:t>
            </w:r>
          </w:p>
        </w:tc>
      </w:tr>
    </w:tbl>
    <w:p w14:paraId="23A913BD" w14:textId="77777777" w:rsidR="007A0E28" w:rsidRPr="00ED5174" w:rsidRDefault="007A0E28" w:rsidP="00011218">
      <w:pPr>
        <w:tabs>
          <w:tab w:val="right" w:pos="4500"/>
          <w:tab w:val="left" w:pos="5040"/>
          <w:tab w:val="right" w:leader="dot" w:pos="9360"/>
        </w:tabs>
        <w:ind w:left="180"/>
        <w:jc w:val="both"/>
        <w:rPr>
          <w:lang w:val="en-GB"/>
        </w:rPr>
      </w:pPr>
    </w:p>
    <w:p w14:paraId="3BC0C635" w14:textId="77777777" w:rsidR="00D22F63" w:rsidRPr="00ED5174" w:rsidRDefault="00D22F63">
      <w:pPr>
        <w:pStyle w:val="Sous-titre"/>
        <w:rPr>
          <w:lang w:val="en-GB"/>
        </w:rPr>
        <w:sectPr w:rsidR="00D22F63" w:rsidRPr="00ED5174" w:rsidSect="00906579">
          <w:pgSz w:w="12240" w:h="15840" w:code="1"/>
          <w:pgMar w:top="1276" w:right="1440" w:bottom="1440" w:left="1135" w:header="720" w:footer="720" w:gutter="0"/>
          <w:pgNumType w:start="1"/>
          <w:cols w:space="720"/>
          <w:titlePg/>
          <w:docGrid w:linePitch="326"/>
        </w:sectPr>
      </w:pPr>
    </w:p>
    <w:p w14:paraId="164B9BA3" w14:textId="77777777" w:rsidR="000E1B5F" w:rsidRPr="00ED5174" w:rsidRDefault="000E1B5F" w:rsidP="000E1B5F">
      <w:pPr>
        <w:jc w:val="center"/>
        <w:rPr>
          <w:b/>
          <w:sz w:val="28"/>
          <w:lang w:val="en-GB"/>
        </w:rPr>
      </w:pPr>
      <w:bookmarkStart w:id="189" w:name="_Toc87070117"/>
      <w:bookmarkStart w:id="190" w:name="_Toc432229765"/>
      <w:bookmarkStart w:id="191" w:name="_Toc432663763"/>
      <w:bookmarkStart w:id="192" w:name="_Toc433224194"/>
      <w:bookmarkStart w:id="193" w:name="_Toc435519301"/>
      <w:bookmarkStart w:id="194" w:name="_Toc435624936"/>
      <w:bookmarkStart w:id="195" w:name="_Toc440526110"/>
      <w:bookmarkStart w:id="196" w:name="_Toc448224319"/>
      <w:bookmarkStart w:id="197" w:name="_Hlk37330370"/>
      <w:r w:rsidRPr="00ED5174">
        <w:rPr>
          <w:b/>
          <w:sz w:val="28"/>
          <w:lang w:val="en-GB"/>
        </w:rPr>
        <w:lastRenderedPageBreak/>
        <w:t>Conditions of Contract</w:t>
      </w:r>
    </w:p>
    <w:p w14:paraId="31D20AB1" w14:textId="2574AF71" w:rsidR="007B586E" w:rsidRPr="00ED5174" w:rsidRDefault="007B586E">
      <w:pPr>
        <w:pStyle w:val="Titre2"/>
        <w:rPr>
          <w:rFonts w:ascii="Times New Roman" w:hAnsi="Times New Roman" w:cs="Times New Roman"/>
          <w:lang w:val="en-GB"/>
        </w:rPr>
      </w:pPr>
      <w:bookmarkStart w:id="198" w:name="_Toc205586990"/>
      <w:r w:rsidRPr="00ED5174">
        <w:rPr>
          <w:rFonts w:ascii="Times New Roman" w:hAnsi="Times New Roman" w:cs="Times New Roman"/>
          <w:lang w:val="en-GB"/>
        </w:rPr>
        <w:t>Table of Clauses</w:t>
      </w:r>
      <w:bookmarkEnd w:id="189"/>
      <w:bookmarkEnd w:id="190"/>
      <w:bookmarkEnd w:id="191"/>
      <w:bookmarkEnd w:id="192"/>
      <w:bookmarkEnd w:id="193"/>
      <w:bookmarkEnd w:id="194"/>
      <w:bookmarkEnd w:id="195"/>
      <w:bookmarkEnd w:id="196"/>
      <w:bookmarkEnd w:id="198"/>
    </w:p>
    <w:p w14:paraId="1F54EB55" w14:textId="526810D4" w:rsidR="006327DA" w:rsidRPr="00ED5174" w:rsidRDefault="00A41902">
      <w:pPr>
        <w:pStyle w:val="TM1"/>
        <w:tabs>
          <w:tab w:val="right" w:leader="dot" w:pos="8990"/>
        </w:tabs>
        <w:rPr>
          <w:rFonts w:eastAsiaTheme="minorEastAsia"/>
          <w:b w:val="0"/>
          <w:noProof/>
          <w:sz w:val="22"/>
          <w:szCs w:val="22"/>
          <w:lang w:val="en-GB"/>
        </w:rPr>
      </w:pPr>
      <w:r w:rsidRPr="00ED5174">
        <w:rPr>
          <w:b w:val="0"/>
          <w:lang w:val="en-GB"/>
        </w:rPr>
        <w:fldChar w:fldCharType="begin"/>
      </w:r>
      <w:r w:rsidRPr="00ED5174">
        <w:rPr>
          <w:lang w:val="en-GB"/>
        </w:rPr>
        <w:instrText xml:space="preserve"> TOC \h \z \t "Section 8 - Section,1,Section 8 - Clauses,2" </w:instrText>
      </w:r>
      <w:r w:rsidRPr="00ED5174">
        <w:rPr>
          <w:b w:val="0"/>
          <w:lang w:val="en-GB"/>
        </w:rPr>
        <w:fldChar w:fldCharType="separate"/>
      </w:r>
      <w:hyperlink w:anchor="_Toc37352262" w:history="1">
        <w:bookmarkStart w:id="199" w:name="_Toc205586991"/>
        <w:r w:rsidR="006327DA" w:rsidRPr="00ED5174">
          <w:rPr>
            <w:rStyle w:val="Lienhypertexte"/>
            <w:noProof/>
            <w:lang w:val="en-GB"/>
          </w:rPr>
          <w:t>A.  General</w:t>
        </w:r>
        <w:r w:rsidR="006327DA" w:rsidRPr="00ED5174">
          <w:rPr>
            <w:noProof/>
            <w:webHidden/>
            <w:lang w:val="en-GB"/>
          </w:rPr>
          <w:tab/>
        </w:r>
        <w:r w:rsidR="006327DA" w:rsidRPr="00ED5174">
          <w:rPr>
            <w:noProof/>
            <w:webHidden/>
            <w:lang w:val="en-GB"/>
          </w:rPr>
          <w:fldChar w:fldCharType="begin"/>
        </w:r>
        <w:r w:rsidR="006327DA" w:rsidRPr="00ED5174">
          <w:rPr>
            <w:noProof/>
            <w:webHidden/>
            <w:lang w:val="en-GB"/>
          </w:rPr>
          <w:instrText xml:space="preserve"> PAGEREF _Toc37352262 \h </w:instrText>
        </w:r>
        <w:r w:rsidR="006327DA" w:rsidRPr="00ED5174">
          <w:rPr>
            <w:noProof/>
            <w:webHidden/>
            <w:lang w:val="en-GB"/>
          </w:rPr>
        </w:r>
        <w:r w:rsidR="006327DA" w:rsidRPr="00ED5174">
          <w:rPr>
            <w:noProof/>
            <w:webHidden/>
            <w:lang w:val="en-GB"/>
          </w:rPr>
          <w:fldChar w:fldCharType="separate"/>
        </w:r>
        <w:r w:rsidR="0030742C" w:rsidRPr="00ED5174">
          <w:rPr>
            <w:noProof/>
            <w:webHidden/>
            <w:lang w:val="en-GB"/>
          </w:rPr>
          <w:t>19</w:t>
        </w:r>
        <w:bookmarkEnd w:id="199"/>
        <w:r w:rsidR="006327DA" w:rsidRPr="00ED5174">
          <w:rPr>
            <w:noProof/>
            <w:webHidden/>
            <w:lang w:val="en-GB"/>
          </w:rPr>
          <w:fldChar w:fldCharType="end"/>
        </w:r>
      </w:hyperlink>
    </w:p>
    <w:p w14:paraId="17D4E709" w14:textId="004A7EF2" w:rsidR="006327DA" w:rsidRPr="00ED5174" w:rsidRDefault="00000000" w:rsidP="00906579">
      <w:pPr>
        <w:pStyle w:val="TM2"/>
        <w:rPr>
          <w:rFonts w:eastAsiaTheme="minorEastAsia"/>
          <w:sz w:val="22"/>
          <w:szCs w:val="22"/>
          <w:lang w:val="en-GB"/>
        </w:rPr>
      </w:pPr>
      <w:hyperlink w:anchor="_Toc37352263" w:history="1">
        <w:bookmarkStart w:id="200" w:name="_Toc205586992"/>
        <w:r w:rsidR="006327DA" w:rsidRPr="00ED5174">
          <w:rPr>
            <w:rStyle w:val="Lienhypertexte"/>
            <w:lang w:val="en-GB"/>
          </w:rPr>
          <w:t>1.</w:t>
        </w:r>
        <w:r w:rsidR="006327DA" w:rsidRPr="00ED5174">
          <w:rPr>
            <w:rFonts w:eastAsiaTheme="minorEastAsia"/>
            <w:sz w:val="22"/>
            <w:szCs w:val="22"/>
            <w:lang w:val="en-GB"/>
          </w:rPr>
          <w:tab/>
        </w:r>
        <w:r w:rsidR="006327DA" w:rsidRPr="00ED5174">
          <w:rPr>
            <w:rStyle w:val="Lienhypertexte"/>
            <w:lang w:val="en-GB"/>
          </w:rPr>
          <w:t>Definitions</w:t>
        </w:r>
        <w:r w:rsidR="006327DA" w:rsidRPr="00ED5174">
          <w:rPr>
            <w:webHidden/>
            <w:lang w:val="en-GB"/>
          </w:rPr>
          <w:tab/>
        </w:r>
        <w:r w:rsidR="006327DA" w:rsidRPr="00ED5174">
          <w:rPr>
            <w:webHidden/>
            <w:lang w:val="en-GB"/>
          </w:rPr>
          <w:fldChar w:fldCharType="begin"/>
        </w:r>
        <w:r w:rsidR="006327DA" w:rsidRPr="00ED5174">
          <w:rPr>
            <w:webHidden/>
            <w:lang w:val="en-GB"/>
          </w:rPr>
          <w:instrText xml:space="preserve"> PAGEREF _Toc37352263 \h </w:instrText>
        </w:r>
        <w:r w:rsidR="006327DA" w:rsidRPr="00ED5174">
          <w:rPr>
            <w:webHidden/>
            <w:lang w:val="en-GB"/>
          </w:rPr>
        </w:r>
        <w:r w:rsidR="006327DA" w:rsidRPr="00ED5174">
          <w:rPr>
            <w:webHidden/>
            <w:lang w:val="en-GB"/>
          </w:rPr>
          <w:fldChar w:fldCharType="separate"/>
        </w:r>
        <w:r w:rsidR="0030742C" w:rsidRPr="00ED5174">
          <w:rPr>
            <w:webHidden/>
            <w:lang w:val="en-GB"/>
          </w:rPr>
          <w:t>19</w:t>
        </w:r>
        <w:bookmarkEnd w:id="200"/>
        <w:r w:rsidR="006327DA" w:rsidRPr="00ED5174">
          <w:rPr>
            <w:webHidden/>
            <w:lang w:val="en-GB"/>
          </w:rPr>
          <w:fldChar w:fldCharType="end"/>
        </w:r>
      </w:hyperlink>
    </w:p>
    <w:p w14:paraId="5DAFFEDD" w14:textId="3A4B62CA" w:rsidR="006327DA" w:rsidRPr="00ED5174" w:rsidRDefault="00000000" w:rsidP="00906579">
      <w:pPr>
        <w:pStyle w:val="TM2"/>
        <w:rPr>
          <w:rFonts w:eastAsiaTheme="minorEastAsia"/>
          <w:sz w:val="22"/>
          <w:szCs w:val="22"/>
          <w:lang w:val="en-GB"/>
        </w:rPr>
      </w:pPr>
      <w:hyperlink w:anchor="_Toc37352264" w:history="1">
        <w:bookmarkStart w:id="201" w:name="_Toc205586993"/>
        <w:r w:rsidR="006327DA" w:rsidRPr="00ED5174">
          <w:rPr>
            <w:rStyle w:val="Lienhypertexte"/>
            <w:lang w:val="en-GB"/>
          </w:rPr>
          <w:t>2.</w:t>
        </w:r>
        <w:r w:rsidR="006327DA" w:rsidRPr="00ED5174">
          <w:rPr>
            <w:rFonts w:eastAsiaTheme="minorEastAsia"/>
            <w:sz w:val="22"/>
            <w:szCs w:val="22"/>
            <w:lang w:val="en-GB"/>
          </w:rPr>
          <w:tab/>
        </w:r>
        <w:r w:rsidR="006327DA" w:rsidRPr="00ED5174">
          <w:rPr>
            <w:rStyle w:val="Lienhypertexte"/>
            <w:lang w:val="en-GB"/>
          </w:rPr>
          <w:t>Contract Specific Information</w:t>
        </w:r>
        <w:r w:rsidR="006327DA" w:rsidRPr="00ED5174">
          <w:rPr>
            <w:webHidden/>
            <w:lang w:val="en-GB"/>
          </w:rPr>
          <w:tab/>
        </w:r>
        <w:r w:rsidR="006327DA" w:rsidRPr="00ED5174">
          <w:rPr>
            <w:webHidden/>
            <w:lang w:val="en-GB"/>
          </w:rPr>
          <w:fldChar w:fldCharType="begin"/>
        </w:r>
        <w:r w:rsidR="006327DA" w:rsidRPr="00ED5174">
          <w:rPr>
            <w:webHidden/>
            <w:lang w:val="en-GB"/>
          </w:rPr>
          <w:instrText xml:space="preserve"> PAGEREF _Toc37352264 \h </w:instrText>
        </w:r>
        <w:r w:rsidR="006327DA" w:rsidRPr="00ED5174">
          <w:rPr>
            <w:webHidden/>
            <w:lang w:val="en-GB"/>
          </w:rPr>
        </w:r>
        <w:r w:rsidR="006327DA" w:rsidRPr="00ED5174">
          <w:rPr>
            <w:webHidden/>
            <w:lang w:val="en-GB"/>
          </w:rPr>
          <w:fldChar w:fldCharType="separate"/>
        </w:r>
        <w:r w:rsidR="0030742C" w:rsidRPr="00ED5174">
          <w:rPr>
            <w:webHidden/>
            <w:lang w:val="en-GB"/>
          </w:rPr>
          <w:t>22</w:t>
        </w:r>
        <w:bookmarkEnd w:id="201"/>
        <w:r w:rsidR="006327DA" w:rsidRPr="00ED5174">
          <w:rPr>
            <w:webHidden/>
            <w:lang w:val="en-GB"/>
          </w:rPr>
          <w:fldChar w:fldCharType="end"/>
        </w:r>
      </w:hyperlink>
    </w:p>
    <w:p w14:paraId="43D13FC6" w14:textId="54CD5597" w:rsidR="006327DA" w:rsidRPr="00ED5174" w:rsidRDefault="00000000" w:rsidP="00906579">
      <w:pPr>
        <w:pStyle w:val="TM2"/>
        <w:rPr>
          <w:rFonts w:eastAsiaTheme="minorEastAsia"/>
          <w:sz w:val="22"/>
          <w:szCs w:val="22"/>
          <w:lang w:val="en-GB"/>
        </w:rPr>
      </w:pPr>
      <w:hyperlink w:anchor="_Toc37352265" w:history="1">
        <w:bookmarkStart w:id="202" w:name="_Toc205586994"/>
        <w:r w:rsidR="006327DA" w:rsidRPr="00ED5174">
          <w:rPr>
            <w:rStyle w:val="Lienhypertexte"/>
            <w:lang w:val="en-GB"/>
          </w:rPr>
          <w:t>3.</w:t>
        </w:r>
        <w:r w:rsidR="006327DA" w:rsidRPr="00ED5174">
          <w:rPr>
            <w:rFonts w:eastAsiaTheme="minorEastAsia"/>
            <w:sz w:val="22"/>
            <w:szCs w:val="22"/>
            <w:lang w:val="en-GB"/>
          </w:rPr>
          <w:tab/>
        </w:r>
        <w:r w:rsidR="006327DA" w:rsidRPr="00ED5174">
          <w:rPr>
            <w:rStyle w:val="Lienhypertexte"/>
            <w:lang w:val="en-GB"/>
          </w:rPr>
          <w:t>Interpretation</w:t>
        </w:r>
        <w:r w:rsidR="006327DA" w:rsidRPr="00ED5174">
          <w:rPr>
            <w:webHidden/>
            <w:lang w:val="en-GB"/>
          </w:rPr>
          <w:tab/>
        </w:r>
        <w:r w:rsidR="006327DA" w:rsidRPr="00ED5174">
          <w:rPr>
            <w:webHidden/>
            <w:lang w:val="en-GB"/>
          </w:rPr>
          <w:fldChar w:fldCharType="begin"/>
        </w:r>
        <w:r w:rsidR="006327DA" w:rsidRPr="00ED5174">
          <w:rPr>
            <w:webHidden/>
            <w:lang w:val="en-GB"/>
          </w:rPr>
          <w:instrText xml:space="preserve"> PAGEREF _Toc37352265 \h </w:instrText>
        </w:r>
        <w:r w:rsidR="006327DA" w:rsidRPr="00ED5174">
          <w:rPr>
            <w:webHidden/>
            <w:lang w:val="en-GB"/>
          </w:rPr>
        </w:r>
        <w:r w:rsidR="006327DA" w:rsidRPr="00ED5174">
          <w:rPr>
            <w:webHidden/>
            <w:lang w:val="en-GB"/>
          </w:rPr>
          <w:fldChar w:fldCharType="separate"/>
        </w:r>
        <w:r w:rsidR="0030742C" w:rsidRPr="00ED5174">
          <w:rPr>
            <w:webHidden/>
            <w:lang w:val="en-GB"/>
          </w:rPr>
          <w:t>24</w:t>
        </w:r>
        <w:bookmarkEnd w:id="202"/>
        <w:r w:rsidR="006327DA" w:rsidRPr="00ED5174">
          <w:rPr>
            <w:webHidden/>
            <w:lang w:val="en-GB"/>
          </w:rPr>
          <w:fldChar w:fldCharType="end"/>
        </w:r>
      </w:hyperlink>
    </w:p>
    <w:p w14:paraId="4D886073" w14:textId="58CC8F33" w:rsidR="006327DA" w:rsidRPr="00ED5174" w:rsidRDefault="00000000" w:rsidP="00906579">
      <w:pPr>
        <w:pStyle w:val="TM2"/>
        <w:rPr>
          <w:rFonts w:eastAsiaTheme="minorEastAsia"/>
          <w:sz w:val="22"/>
          <w:szCs w:val="22"/>
          <w:lang w:val="en-GB"/>
        </w:rPr>
      </w:pPr>
      <w:hyperlink w:anchor="_Toc37352266" w:history="1">
        <w:bookmarkStart w:id="203" w:name="_Toc205586995"/>
        <w:r w:rsidR="006327DA" w:rsidRPr="00ED5174">
          <w:rPr>
            <w:rStyle w:val="Lienhypertexte"/>
            <w:lang w:val="en-GB"/>
          </w:rPr>
          <w:t>4.</w:t>
        </w:r>
        <w:r w:rsidR="006327DA" w:rsidRPr="00ED5174">
          <w:rPr>
            <w:rFonts w:eastAsiaTheme="minorEastAsia"/>
            <w:sz w:val="22"/>
            <w:szCs w:val="22"/>
            <w:lang w:val="en-GB"/>
          </w:rPr>
          <w:tab/>
        </w:r>
        <w:r w:rsidR="006327DA" w:rsidRPr="00ED5174">
          <w:rPr>
            <w:rStyle w:val="Lienhypertexte"/>
            <w:lang w:val="en-GB"/>
          </w:rPr>
          <w:t>Prohibitions</w:t>
        </w:r>
        <w:r w:rsidR="006327DA" w:rsidRPr="00ED5174">
          <w:rPr>
            <w:webHidden/>
            <w:lang w:val="en-GB"/>
          </w:rPr>
          <w:tab/>
        </w:r>
        <w:r w:rsidR="006327DA" w:rsidRPr="00ED5174">
          <w:rPr>
            <w:webHidden/>
            <w:lang w:val="en-GB"/>
          </w:rPr>
          <w:fldChar w:fldCharType="begin"/>
        </w:r>
        <w:r w:rsidR="006327DA" w:rsidRPr="00ED5174">
          <w:rPr>
            <w:webHidden/>
            <w:lang w:val="en-GB"/>
          </w:rPr>
          <w:instrText xml:space="preserve"> PAGEREF _Toc37352266 \h </w:instrText>
        </w:r>
        <w:r w:rsidR="006327DA" w:rsidRPr="00ED5174">
          <w:rPr>
            <w:webHidden/>
            <w:lang w:val="en-GB"/>
          </w:rPr>
        </w:r>
        <w:r w:rsidR="006327DA" w:rsidRPr="00ED5174">
          <w:rPr>
            <w:webHidden/>
            <w:lang w:val="en-GB"/>
          </w:rPr>
          <w:fldChar w:fldCharType="separate"/>
        </w:r>
        <w:r w:rsidR="0030742C" w:rsidRPr="00ED5174">
          <w:rPr>
            <w:webHidden/>
            <w:lang w:val="en-GB"/>
          </w:rPr>
          <w:t>25</w:t>
        </w:r>
        <w:bookmarkEnd w:id="203"/>
        <w:r w:rsidR="006327DA" w:rsidRPr="00ED5174">
          <w:rPr>
            <w:webHidden/>
            <w:lang w:val="en-GB"/>
          </w:rPr>
          <w:fldChar w:fldCharType="end"/>
        </w:r>
      </w:hyperlink>
    </w:p>
    <w:p w14:paraId="03E90D99" w14:textId="3D231072" w:rsidR="006327DA" w:rsidRPr="00ED5174" w:rsidRDefault="00000000" w:rsidP="00906579">
      <w:pPr>
        <w:pStyle w:val="TM2"/>
        <w:rPr>
          <w:rFonts w:eastAsiaTheme="minorEastAsia"/>
          <w:sz w:val="22"/>
          <w:szCs w:val="22"/>
          <w:lang w:val="en-GB"/>
        </w:rPr>
      </w:pPr>
      <w:hyperlink w:anchor="_Toc37352267" w:history="1">
        <w:bookmarkStart w:id="204" w:name="_Toc205586996"/>
        <w:r w:rsidR="006327DA" w:rsidRPr="00ED5174">
          <w:rPr>
            <w:rStyle w:val="Lienhypertexte"/>
            <w:lang w:val="en-GB"/>
          </w:rPr>
          <w:t>5.</w:t>
        </w:r>
        <w:r w:rsidR="006327DA" w:rsidRPr="00ED5174">
          <w:rPr>
            <w:rFonts w:eastAsiaTheme="minorEastAsia"/>
            <w:sz w:val="22"/>
            <w:szCs w:val="22"/>
            <w:lang w:val="en-GB"/>
          </w:rPr>
          <w:tab/>
        </w:r>
        <w:r w:rsidR="006327DA" w:rsidRPr="00ED5174">
          <w:rPr>
            <w:rStyle w:val="Lienhypertexte"/>
            <w:lang w:val="en-GB"/>
          </w:rPr>
          <w:t>Project Manager’s Decisions</w:t>
        </w:r>
        <w:r w:rsidR="006327DA" w:rsidRPr="00ED5174">
          <w:rPr>
            <w:webHidden/>
            <w:lang w:val="en-GB"/>
          </w:rPr>
          <w:tab/>
        </w:r>
        <w:r w:rsidR="006327DA" w:rsidRPr="00ED5174">
          <w:rPr>
            <w:webHidden/>
            <w:lang w:val="en-GB"/>
          </w:rPr>
          <w:fldChar w:fldCharType="begin"/>
        </w:r>
        <w:r w:rsidR="006327DA" w:rsidRPr="00ED5174">
          <w:rPr>
            <w:webHidden/>
            <w:lang w:val="en-GB"/>
          </w:rPr>
          <w:instrText xml:space="preserve"> PAGEREF _Toc37352267 \h </w:instrText>
        </w:r>
        <w:r w:rsidR="006327DA" w:rsidRPr="00ED5174">
          <w:rPr>
            <w:webHidden/>
            <w:lang w:val="en-GB"/>
          </w:rPr>
        </w:r>
        <w:r w:rsidR="006327DA" w:rsidRPr="00ED5174">
          <w:rPr>
            <w:webHidden/>
            <w:lang w:val="en-GB"/>
          </w:rPr>
          <w:fldChar w:fldCharType="separate"/>
        </w:r>
        <w:r w:rsidR="0030742C" w:rsidRPr="00ED5174">
          <w:rPr>
            <w:webHidden/>
            <w:lang w:val="en-GB"/>
          </w:rPr>
          <w:t>25</w:t>
        </w:r>
        <w:bookmarkEnd w:id="204"/>
        <w:r w:rsidR="006327DA" w:rsidRPr="00ED5174">
          <w:rPr>
            <w:webHidden/>
            <w:lang w:val="en-GB"/>
          </w:rPr>
          <w:fldChar w:fldCharType="end"/>
        </w:r>
      </w:hyperlink>
    </w:p>
    <w:p w14:paraId="1EBB56B0" w14:textId="4AF0F077" w:rsidR="006327DA" w:rsidRPr="00ED5174" w:rsidRDefault="00000000" w:rsidP="00906579">
      <w:pPr>
        <w:pStyle w:val="TM2"/>
        <w:rPr>
          <w:rFonts w:eastAsiaTheme="minorEastAsia"/>
          <w:sz w:val="22"/>
          <w:szCs w:val="22"/>
          <w:lang w:val="en-GB"/>
        </w:rPr>
      </w:pPr>
      <w:hyperlink w:anchor="_Toc37352268" w:history="1">
        <w:bookmarkStart w:id="205" w:name="_Toc205586997"/>
        <w:r w:rsidR="006327DA" w:rsidRPr="00ED5174">
          <w:rPr>
            <w:rStyle w:val="Lienhypertexte"/>
            <w:lang w:val="en-GB"/>
          </w:rPr>
          <w:t>6.</w:t>
        </w:r>
        <w:r w:rsidR="006327DA" w:rsidRPr="00ED5174">
          <w:rPr>
            <w:rFonts w:eastAsiaTheme="minorEastAsia"/>
            <w:sz w:val="22"/>
            <w:szCs w:val="22"/>
            <w:lang w:val="en-GB"/>
          </w:rPr>
          <w:tab/>
        </w:r>
        <w:r w:rsidR="006327DA" w:rsidRPr="00ED5174">
          <w:rPr>
            <w:rStyle w:val="Lienhypertexte"/>
            <w:lang w:val="en-GB"/>
          </w:rPr>
          <w:t>Subcontracting</w:t>
        </w:r>
        <w:r w:rsidR="006327DA" w:rsidRPr="00ED5174">
          <w:rPr>
            <w:webHidden/>
            <w:lang w:val="en-GB"/>
          </w:rPr>
          <w:tab/>
        </w:r>
        <w:r w:rsidR="006327DA" w:rsidRPr="00ED5174">
          <w:rPr>
            <w:webHidden/>
            <w:lang w:val="en-GB"/>
          </w:rPr>
          <w:fldChar w:fldCharType="begin"/>
        </w:r>
        <w:r w:rsidR="006327DA" w:rsidRPr="00ED5174">
          <w:rPr>
            <w:webHidden/>
            <w:lang w:val="en-GB"/>
          </w:rPr>
          <w:instrText xml:space="preserve"> PAGEREF _Toc37352268 \h </w:instrText>
        </w:r>
        <w:r w:rsidR="006327DA" w:rsidRPr="00ED5174">
          <w:rPr>
            <w:webHidden/>
            <w:lang w:val="en-GB"/>
          </w:rPr>
        </w:r>
        <w:r w:rsidR="006327DA" w:rsidRPr="00ED5174">
          <w:rPr>
            <w:webHidden/>
            <w:lang w:val="en-GB"/>
          </w:rPr>
          <w:fldChar w:fldCharType="separate"/>
        </w:r>
        <w:r w:rsidR="0030742C" w:rsidRPr="00ED5174">
          <w:rPr>
            <w:webHidden/>
            <w:lang w:val="en-GB"/>
          </w:rPr>
          <w:t>25</w:t>
        </w:r>
        <w:bookmarkEnd w:id="205"/>
        <w:r w:rsidR="006327DA" w:rsidRPr="00ED5174">
          <w:rPr>
            <w:webHidden/>
            <w:lang w:val="en-GB"/>
          </w:rPr>
          <w:fldChar w:fldCharType="end"/>
        </w:r>
      </w:hyperlink>
    </w:p>
    <w:p w14:paraId="13F968F2" w14:textId="2D479DC5" w:rsidR="006327DA" w:rsidRPr="00ED5174" w:rsidRDefault="00000000" w:rsidP="00906579">
      <w:pPr>
        <w:pStyle w:val="TM2"/>
        <w:rPr>
          <w:rFonts w:eastAsiaTheme="minorEastAsia"/>
          <w:sz w:val="22"/>
          <w:szCs w:val="22"/>
          <w:lang w:val="en-GB"/>
        </w:rPr>
      </w:pPr>
      <w:hyperlink w:anchor="_Toc37352269" w:history="1">
        <w:bookmarkStart w:id="206" w:name="_Toc205586998"/>
        <w:r w:rsidR="006327DA" w:rsidRPr="00ED5174">
          <w:rPr>
            <w:rStyle w:val="Lienhypertexte"/>
            <w:lang w:val="en-GB"/>
          </w:rPr>
          <w:t>7.</w:t>
        </w:r>
        <w:r w:rsidR="006327DA" w:rsidRPr="00ED5174">
          <w:rPr>
            <w:rFonts w:eastAsiaTheme="minorEastAsia"/>
            <w:sz w:val="22"/>
            <w:szCs w:val="22"/>
            <w:lang w:val="en-GB"/>
          </w:rPr>
          <w:tab/>
        </w:r>
        <w:r w:rsidR="006327DA" w:rsidRPr="00ED5174">
          <w:rPr>
            <w:rStyle w:val="Lienhypertexte"/>
            <w:lang w:val="en-GB"/>
          </w:rPr>
          <w:t>Cooperation</w:t>
        </w:r>
        <w:r w:rsidR="006327DA" w:rsidRPr="00ED5174">
          <w:rPr>
            <w:webHidden/>
            <w:lang w:val="en-GB"/>
          </w:rPr>
          <w:tab/>
        </w:r>
        <w:r w:rsidR="006327DA" w:rsidRPr="00ED5174">
          <w:rPr>
            <w:webHidden/>
            <w:lang w:val="en-GB"/>
          </w:rPr>
          <w:fldChar w:fldCharType="begin"/>
        </w:r>
        <w:r w:rsidR="006327DA" w:rsidRPr="00ED5174">
          <w:rPr>
            <w:webHidden/>
            <w:lang w:val="en-GB"/>
          </w:rPr>
          <w:instrText xml:space="preserve"> PAGEREF _Toc37352269 \h </w:instrText>
        </w:r>
        <w:r w:rsidR="006327DA" w:rsidRPr="00ED5174">
          <w:rPr>
            <w:webHidden/>
            <w:lang w:val="en-GB"/>
          </w:rPr>
        </w:r>
        <w:r w:rsidR="006327DA" w:rsidRPr="00ED5174">
          <w:rPr>
            <w:webHidden/>
            <w:lang w:val="en-GB"/>
          </w:rPr>
          <w:fldChar w:fldCharType="separate"/>
        </w:r>
        <w:r w:rsidR="0030742C" w:rsidRPr="00ED5174">
          <w:rPr>
            <w:webHidden/>
            <w:lang w:val="en-GB"/>
          </w:rPr>
          <w:t>26</w:t>
        </w:r>
        <w:bookmarkEnd w:id="206"/>
        <w:r w:rsidR="006327DA" w:rsidRPr="00ED5174">
          <w:rPr>
            <w:webHidden/>
            <w:lang w:val="en-GB"/>
          </w:rPr>
          <w:fldChar w:fldCharType="end"/>
        </w:r>
      </w:hyperlink>
    </w:p>
    <w:p w14:paraId="623BB892" w14:textId="41BC2250" w:rsidR="006327DA" w:rsidRPr="00ED5174" w:rsidRDefault="00000000" w:rsidP="00906579">
      <w:pPr>
        <w:pStyle w:val="TM2"/>
        <w:rPr>
          <w:rFonts w:eastAsiaTheme="minorEastAsia"/>
          <w:sz w:val="22"/>
          <w:szCs w:val="22"/>
          <w:lang w:val="en-GB"/>
        </w:rPr>
      </w:pPr>
      <w:hyperlink w:anchor="_Toc37352270" w:history="1">
        <w:bookmarkStart w:id="207" w:name="_Toc205586999"/>
        <w:r w:rsidR="006327DA" w:rsidRPr="00ED5174">
          <w:rPr>
            <w:rStyle w:val="Lienhypertexte"/>
            <w:lang w:val="en-GB"/>
          </w:rPr>
          <w:t>8.</w:t>
        </w:r>
        <w:r w:rsidR="006327DA" w:rsidRPr="00ED5174">
          <w:rPr>
            <w:rFonts w:eastAsiaTheme="minorEastAsia"/>
            <w:sz w:val="22"/>
            <w:szCs w:val="22"/>
            <w:lang w:val="en-GB"/>
          </w:rPr>
          <w:tab/>
        </w:r>
        <w:r w:rsidR="006327DA" w:rsidRPr="00ED5174">
          <w:rPr>
            <w:rStyle w:val="Lienhypertexte"/>
            <w:lang w:val="en-GB"/>
          </w:rPr>
          <w:t>Personnel and Equipment</w:t>
        </w:r>
        <w:r w:rsidR="006327DA" w:rsidRPr="00ED5174">
          <w:rPr>
            <w:webHidden/>
            <w:lang w:val="en-GB"/>
          </w:rPr>
          <w:tab/>
        </w:r>
        <w:r w:rsidR="006327DA" w:rsidRPr="00ED5174">
          <w:rPr>
            <w:webHidden/>
            <w:lang w:val="en-GB"/>
          </w:rPr>
          <w:fldChar w:fldCharType="begin"/>
        </w:r>
        <w:r w:rsidR="006327DA" w:rsidRPr="00ED5174">
          <w:rPr>
            <w:webHidden/>
            <w:lang w:val="en-GB"/>
          </w:rPr>
          <w:instrText xml:space="preserve"> PAGEREF _Toc37352270 \h </w:instrText>
        </w:r>
        <w:r w:rsidR="006327DA" w:rsidRPr="00ED5174">
          <w:rPr>
            <w:webHidden/>
            <w:lang w:val="en-GB"/>
          </w:rPr>
        </w:r>
        <w:r w:rsidR="006327DA" w:rsidRPr="00ED5174">
          <w:rPr>
            <w:webHidden/>
            <w:lang w:val="en-GB"/>
          </w:rPr>
          <w:fldChar w:fldCharType="separate"/>
        </w:r>
        <w:r w:rsidR="0030742C" w:rsidRPr="00ED5174">
          <w:rPr>
            <w:webHidden/>
            <w:lang w:val="en-GB"/>
          </w:rPr>
          <w:t>27</w:t>
        </w:r>
        <w:bookmarkEnd w:id="207"/>
        <w:r w:rsidR="006327DA" w:rsidRPr="00ED5174">
          <w:rPr>
            <w:webHidden/>
            <w:lang w:val="en-GB"/>
          </w:rPr>
          <w:fldChar w:fldCharType="end"/>
        </w:r>
      </w:hyperlink>
    </w:p>
    <w:p w14:paraId="28249CC5" w14:textId="1FB1831A" w:rsidR="006327DA" w:rsidRPr="00ED5174" w:rsidRDefault="00000000" w:rsidP="00906579">
      <w:pPr>
        <w:pStyle w:val="TM2"/>
        <w:rPr>
          <w:rFonts w:eastAsiaTheme="minorEastAsia"/>
          <w:sz w:val="22"/>
          <w:szCs w:val="22"/>
          <w:lang w:val="en-GB"/>
        </w:rPr>
      </w:pPr>
      <w:hyperlink w:anchor="_Toc37352271" w:history="1">
        <w:bookmarkStart w:id="208" w:name="_Toc205587000"/>
        <w:r w:rsidR="006327DA" w:rsidRPr="00ED5174">
          <w:rPr>
            <w:rStyle w:val="Lienhypertexte"/>
            <w:lang w:val="en-GB"/>
          </w:rPr>
          <w:t>9.</w:t>
        </w:r>
        <w:r w:rsidR="006327DA" w:rsidRPr="00ED5174">
          <w:rPr>
            <w:rFonts w:eastAsiaTheme="minorEastAsia"/>
            <w:sz w:val="22"/>
            <w:szCs w:val="22"/>
            <w:lang w:val="en-GB"/>
          </w:rPr>
          <w:tab/>
        </w:r>
        <w:r w:rsidR="006327DA" w:rsidRPr="00ED5174">
          <w:rPr>
            <w:rStyle w:val="Lienhypertexte"/>
            <w:lang w:val="en-GB"/>
          </w:rPr>
          <w:t>Employer’s and Contractor’s Risks</w:t>
        </w:r>
        <w:r w:rsidR="006327DA" w:rsidRPr="00ED5174">
          <w:rPr>
            <w:webHidden/>
            <w:lang w:val="en-GB"/>
          </w:rPr>
          <w:tab/>
        </w:r>
        <w:r w:rsidR="006327DA" w:rsidRPr="00ED5174">
          <w:rPr>
            <w:webHidden/>
            <w:lang w:val="en-GB"/>
          </w:rPr>
          <w:fldChar w:fldCharType="begin"/>
        </w:r>
        <w:r w:rsidR="006327DA" w:rsidRPr="00ED5174">
          <w:rPr>
            <w:webHidden/>
            <w:lang w:val="en-GB"/>
          </w:rPr>
          <w:instrText xml:space="preserve"> PAGEREF _Toc37352271 \h </w:instrText>
        </w:r>
        <w:r w:rsidR="006327DA" w:rsidRPr="00ED5174">
          <w:rPr>
            <w:webHidden/>
            <w:lang w:val="en-GB"/>
          </w:rPr>
        </w:r>
        <w:r w:rsidR="006327DA" w:rsidRPr="00ED5174">
          <w:rPr>
            <w:webHidden/>
            <w:lang w:val="en-GB"/>
          </w:rPr>
          <w:fldChar w:fldCharType="separate"/>
        </w:r>
        <w:r w:rsidR="0030742C" w:rsidRPr="00ED5174">
          <w:rPr>
            <w:webHidden/>
            <w:lang w:val="en-GB"/>
          </w:rPr>
          <w:t>30</w:t>
        </w:r>
        <w:bookmarkEnd w:id="208"/>
        <w:r w:rsidR="006327DA" w:rsidRPr="00ED5174">
          <w:rPr>
            <w:webHidden/>
            <w:lang w:val="en-GB"/>
          </w:rPr>
          <w:fldChar w:fldCharType="end"/>
        </w:r>
      </w:hyperlink>
    </w:p>
    <w:p w14:paraId="1F9F0257" w14:textId="59FB359C" w:rsidR="006327DA" w:rsidRPr="00ED5174" w:rsidRDefault="00000000" w:rsidP="00906579">
      <w:pPr>
        <w:pStyle w:val="TM2"/>
        <w:rPr>
          <w:rFonts w:eastAsiaTheme="minorEastAsia"/>
          <w:sz w:val="22"/>
          <w:szCs w:val="22"/>
          <w:lang w:val="en-GB"/>
        </w:rPr>
      </w:pPr>
      <w:hyperlink w:anchor="_Toc37352272" w:history="1">
        <w:bookmarkStart w:id="209" w:name="_Toc205587001"/>
        <w:r w:rsidR="006327DA" w:rsidRPr="00ED5174">
          <w:rPr>
            <w:rStyle w:val="Lienhypertexte"/>
            <w:lang w:val="en-GB"/>
          </w:rPr>
          <w:t>10.</w:t>
        </w:r>
        <w:r w:rsidR="006327DA" w:rsidRPr="00ED5174">
          <w:rPr>
            <w:rFonts w:eastAsiaTheme="minorEastAsia"/>
            <w:sz w:val="22"/>
            <w:szCs w:val="22"/>
            <w:lang w:val="en-GB"/>
          </w:rPr>
          <w:tab/>
        </w:r>
        <w:r w:rsidR="006327DA" w:rsidRPr="00ED5174">
          <w:rPr>
            <w:rStyle w:val="Lienhypertexte"/>
            <w:lang w:val="en-GB"/>
          </w:rPr>
          <w:t>Employer’s Risks</w:t>
        </w:r>
        <w:r w:rsidR="006327DA" w:rsidRPr="00ED5174">
          <w:rPr>
            <w:webHidden/>
            <w:lang w:val="en-GB"/>
          </w:rPr>
          <w:tab/>
        </w:r>
        <w:r w:rsidR="006327DA" w:rsidRPr="00ED5174">
          <w:rPr>
            <w:webHidden/>
            <w:lang w:val="en-GB"/>
          </w:rPr>
          <w:fldChar w:fldCharType="begin"/>
        </w:r>
        <w:r w:rsidR="006327DA" w:rsidRPr="00ED5174">
          <w:rPr>
            <w:webHidden/>
            <w:lang w:val="en-GB"/>
          </w:rPr>
          <w:instrText xml:space="preserve"> PAGEREF _Toc37352272 \h </w:instrText>
        </w:r>
        <w:r w:rsidR="006327DA" w:rsidRPr="00ED5174">
          <w:rPr>
            <w:webHidden/>
            <w:lang w:val="en-GB"/>
          </w:rPr>
        </w:r>
        <w:r w:rsidR="006327DA" w:rsidRPr="00ED5174">
          <w:rPr>
            <w:webHidden/>
            <w:lang w:val="en-GB"/>
          </w:rPr>
          <w:fldChar w:fldCharType="separate"/>
        </w:r>
        <w:r w:rsidR="0030742C" w:rsidRPr="00ED5174">
          <w:rPr>
            <w:webHidden/>
            <w:lang w:val="en-GB"/>
          </w:rPr>
          <w:t>30</w:t>
        </w:r>
        <w:bookmarkEnd w:id="209"/>
        <w:r w:rsidR="006327DA" w:rsidRPr="00ED5174">
          <w:rPr>
            <w:webHidden/>
            <w:lang w:val="en-GB"/>
          </w:rPr>
          <w:fldChar w:fldCharType="end"/>
        </w:r>
      </w:hyperlink>
    </w:p>
    <w:p w14:paraId="3229961A" w14:textId="4ED19042" w:rsidR="006327DA" w:rsidRPr="00ED5174" w:rsidRDefault="00000000" w:rsidP="00906579">
      <w:pPr>
        <w:pStyle w:val="TM2"/>
        <w:rPr>
          <w:rFonts w:eastAsiaTheme="minorEastAsia"/>
          <w:sz w:val="22"/>
          <w:szCs w:val="22"/>
          <w:lang w:val="en-GB"/>
        </w:rPr>
      </w:pPr>
      <w:hyperlink w:anchor="_Toc37352273" w:history="1">
        <w:bookmarkStart w:id="210" w:name="_Toc205587002"/>
        <w:r w:rsidR="006327DA" w:rsidRPr="00ED5174">
          <w:rPr>
            <w:rStyle w:val="Lienhypertexte"/>
            <w:lang w:val="en-GB"/>
          </w:rPr>
          <w:t>11.</w:t>
        </w:r>
        <w:r w:rsidR="006327DA" w:rsidRPr="00ED5174">
          <w:rPr>
            <w:rFonts w:eastAsiaTheme="minorEastAsia"/>
            <w:sz w:val="22"/>
            <w:szCs w:val="22"/>
            <w:lang w:val="en-GB"/>
          </w:rPr>
          <w:tab/>
        </w:r>
        <w:r w:rsidR="006327DA" w:rsidRPr="00ED5174">
          <w:rPr>
            <w:rStyle w:val="Lienhypertexte"/>
            <w:lang w:val="en-GB"/>
          </w:rPr>
          <w:t>Contractor’s Risks</w:t>
        </w:r>
        <w:r w:rsidR="006327DA" w:rsidRPr="00ED5174">
          <w:rPr>
            <w:webHidden/>
            <w:lang w:val="en-GB"/>
          </w:rPr>
          <w:tab/>
        </w:r>
        <w:r w:rsidR="006327DA" w:rsidRPr="00ED5174">
          <w:rPr>
            <w:webHidden/>
            <w:lang w:val="en-GB"/>
          </w:rPr>
          <w:fldChar w:fldCharType="begin"/>
        </w:r>
        <w:r w:rsidR="006327DA" w:rsidRPr="00ED5174">
          <w:rPr>
            <w:webHidden/>
            <w:lang w:val="en-GB"/>
          </w:rPr>
          <w:instrText xml:space="preserve"> PAGEREF _Toc37352273 \h </w:instrText>
        </w:r>
        <w:r w:rsidR="006327DA" w:rsidRPr="00ED5174">
          <w:rPr>
            <w:webHidden/>
            <w:lang w:val="en-GB"/>
          </w:rPr>
        </w:r>
        <w:r w:rsidR="006327DA" w:rsidRPr="00ED5174">
          <w:rPr>
            <w:webHidden/>
            <w:lang w:val="en-GB"/>
          </w:rPr>
          <w:fldChar w:fldCharType="separate"/>
        </w:r>
        <w:r w:rsidR="0030742C" w:rsidRPr="00ED5174">
          <w:rPr>
            <w:webHidden/>
            <w:lang w:val="en-GB"/>
          </w:rPr>
          <w:t>30</w:t>
        </w:r>
        <w:bookmarkEnd w:id="210"/>
        <w:r w:rsidR="006327DA" w:rsidRPr="00ED5174">
          <w:rPr>
            <w:webHidden/>
            <w:lang w:val="en-GB"/>
          </w:rPr>
          <w:fldChar w:fldCharType="end"/>
        </w:r>
      </w:hyperlink>
    </w:p>
    <w:p w14:paraId="00703CC4" w14:textId="2A2752CE" w:rsidR="006327DA" w:rsidRPr="00ED5174" w:rsidRDefault="00000000" w:rsidP="00906579">
      <w:pPr>
        <w:pStyle w:val="TM2"/>
        <w:rPr>
          <w:rFonts w:eastAsiaTheme="minorEastAsia"/>
          <w:sz w:val="22"/>
          <w:szCs w:val="22"/>
          <w:lang w:val="en-GB"/>
        </w:rPr>
      </w:pPr>
      <w:hyperlink w:anchor="_Toc37352274" w:history="1">
        <w:bookmarkStart w:id="211" w:name="_Toc205587003"/>
        <w:r w:rsidR="006327DA" w:rsidRPr="00ED5174">
          <w:rPr>
            <w:rStyle w:val="Lienhypertexte"/>
            <w:lang w:val="en-GB"/>
          </w:rPr>
          <w:t>12.</w:t>
        </w:r>
        <w:r w:rsidR="006327DA" w:rsidRPr="00ED5174">
          <w:rPr>
            <w:rFonts w:eastAsiaTheme="minorEastAsia"/>
            <w:sz w:val="22"/>
            <w:szCs w:val="22"/>
            <w:lang w:val="en-GB"/>
          </w:rPr>
          <w:tab/>
        </w:r>
        <w:r w:rsidR="006327DA" w:rsidRPr="00ED5174">
          <w:rPr>
            <w:rStyle w:val="Lienhypertexte"/>
            <w:lang w:val="en-GB"/>
          </w:rPr>
          <w:t>Insurance</w:t>
        </w:r>
        <w:r w:rsidR="006327DA" w:rsidRPr="00ED5174">
          <w:rPr>
            <w:webHidden/>
            <w:lang w:val="en-GB"/>
          </w:rPr>
          <w:tab/>
        </w:r>
        <w:r w:rsidR="006327DA" w:rsidRPr="00ED5174">
          <w:rPr>
            <w:webHidden/>
            <w:lang w:val="en-GB"/>
          </w:rPr>
          <w:fldChar w:fldCharType="begin"/>
        </w:r>
        <w:r w:rsidR="006327DA" w:rsidRPr="00ED5174">
          <w:rPr>
            <w:webHidden/>
            <w:lang w:val="en-GB"/>
          </w:rPr>
          <w:instrText xml:space="preserve"> PAGEREF _Toc37352274 \h </w:instrText>
        </w:r>
        <w:r w:rsidR="006327DA" w:rsidRPr="00ED5174">
          <w:rPr>
            <w:webHidden/>
            <w:lang w:val="en-GB"/>
          </w:rPr>
        </w:r>
        <w:r w:rsidR="006327DA" w:rsidRPr="00ED5174">
          <w:rPr>
            <w:webHidden/>
            <w:lang w:val="en-GB"/>
          </w:rPr>
          <w:fldChar w:fldCharType="separate"/>
        </w:r>
        <w:r w:rsidR="0030742C" w:rsidRPr="00ED5174">
          <w:rPr>
            <w:webHidden/>
            <w:lang w:val="en-GB"/>
          </w:rPr>
          <w:t>30</w:t>
        </w:r>
        <w:bookmarkEnd w:id="211"/>
        <w:r w:rsidR="006327DA" w:rsidRPr="00ED5174">
          <w:rPr>
            <w:webHidden/>
            <w:lang w:val="en-GB"/>
          </w:rPr>
          <w:fldChar w:fldCharType="end"/>
        </w:r>
      </w:hyperlink>
    </w:p>
    <w:p w14:paraId="6CD7CC18" w14:textId="31C04D1C" w:rsidR="006327DA" w:rsidRPr="00ED5174" w:rsidRDefault="00000000" w:rsidP="00906579">
      <w:pPr>
        <w:pStyle w:val="TM2"/>
        <w:rPr>
          <w:rFonts w:eastAsiaTheme="minorEastAsia"/>
          <w:sz w:val="22"/>
          <w:szCs w:val="22"/>
          <w:lang w:val="en-GB"/>
        </w:rPr>
      </w:pPr>
      <w:hyperlink w:anchor="_Toc37352275" w:history="1">
        <w:bookmarkStart w:id="212" w:name="_Toc205587004"/>
        <w:r w:rsidR="006327DA" w:rsidRPr="00ED5174">
          <w:rPr>
            <w:rStyle w:val="Lienhypertexte"/>
            <w:lang w:val="en-GB"/>
          </w:rPr>
          <w:t>13.</w:t>
        </w:r>
        <w:r w:rsidR="006327DA" w:rsidRPr="00ED5174">
          <w:rPr>
            <w:rFonts w:eastAsiaTheme="minorEastAsia"/>
            <w:sz w:val="22"/>
            <w:szCs w:val="22"/>
            <w:lang w:val="en-GB"/>
          </w:rPr>
          <w:tab/>
        </w:r>
        <w:r w:rsidR="006327DA" w:rsidRPr="00ED5174">
          <w:rPr>
            <w:rStyle w:val="Lienhypertexte"/>
            <w:lang w:val="en-GB"/>
          </w:rPr>
          <w:t>Site Data</w:t>
        </w:r>
        <w:r w:rsidR="006327DA" w:rsidRPr="00ED5174">
          <w:rPr>
            <w:webHidden/>
            <w:lang w:val="en-GB"/>
          </w:rPr>
          <w:tab/>
        </w:r>
        <w:r w:rsidR="006327DA" w:rsidRPr="00ED5174">
          <w:rPr>
            <w:webHidden/>
            <w:lang w:val="en-GB"/>
          </w:rPr>
          <w:fldChar w:fldCharType="begin"/>
        </w:r>
        <w:r w:rsidR="006327DA" w:rsidRPr="00ED5174">
          <w:rPr>
            <w:webHidden/>
            <w:lang w:val="en-GB"/>
          </w:rPr>
          <w:instrText xml:space="preserve"> PAGEREF _Toc37352275 \h </w:instrText>
        </w:r>
        <w:r w:rsidR="006327DA" w:rsidRPr="00ED5174">
          <w:rPr>
            <w:webHidden/>
            <w:lang w:val="en-GB"/>
          </w:rPr>
        </w:r>
        <w:r w:rsidR="006327DA" w:rsidRPr="00ED5174">
          <w:rPr>
            <w:webHidden/>
            <w:lang w:val="en-GB"/>
          </w:rPr>
          <w:fldChar w:fldCharType="separate"/>
        </w:r>
        <w:r w:rsidR="0030742C" w:rsidRPr="00ED5174">
          <w:rPr>
            <w:webHidden/>
            <w:lang w:val="en-GB"/>
          </w:rPr>
          <w:t>31</w:t>
        </w:r>
        <w:bookmarkEnd w:id="212"/>
        <w:r w:rsidR="006327DA" w:rsidRPr="00ED5174">
          <w:rPr>
            <w:webHidden/>
            <w:lang w:val="en-GB"/>
          </w:rPr>
          <w:fldChar w:fldCharType="end"/>
        </w:r>
      </w:hyperlink>
    </w:p>
    <w:p w14:paraId="2DBDAAF5" w14:textId="6B278135" w:rsidR="006327DA" w:rsidRPr="00ED5174" w:rsidRDefault="00000000" w:rsidP="00906579">
      <w:pPr>
        <w:pStyle w:val="TM2"/>
        <w:rPr>
          <w:rFonts w:eastAsiaTheme="minorEastAsia"/>
          <w:sz w:val="22"/>
          <w:szCs w:val="22"/>
          <w:lang w:val="en-GB"/>
        </w:rPr>
      </w:pPr>
      <w:hyperlink w:anchor="_Toc37352276" w:history="1">
        <w:bookmarkStart w:id="213" w:name="_Toc205587005"/>
        <w:r w:rsidR="006327DA" w:rsidRPr="00ED5174">
          <w:rPr>
            <w:rStyle w:val="Lienhypertexte"/>
            <w:lang w:val="en-GB"/>
          </w:rPr>
          <w:t>14.</w:t>
        </w:r>
        <w:r w:rsidR="006327DA" w:rsidRPr="00ED5174">
          <w:rPr>
            <w:rFonts w:eastAsiaTheme="minorEastAsia"/>
            <w:sz w:val="22"/>
            <w:szCs w:val="22"/>
            <w:lang w:val="en-GB"/>
          </w:rPr>
          <w:tab/>
        </w:r>
        <w:r w:rsidR="006327DA" w:rsidRPr="00ED5174">
          <w:rPr>
            <w:rStyle w:val="Lienhypertexte"/>
            <w:lang w:val="en-GB"/>
          </w:rPr>
          <w:t>Contractor to Construct the Works</w:t>
        </w:r>
        <w:r w:rsidR="006327DA" w:rsidRPr="00ED5174">
          <w:rPr>
            <w:webHidden/>
            <w:lang w:val="en-GB"/>
          </w:rPr>
          <w:tab/>
        </w:r>
        <w:r w:rsidR="006327DA" w:rsidRPr="00ED5174">
          <w:rPr>
            <w:webHidden/>
            <w:lang w:val="en-GB"/>
          </w:rPr>
          <w:fldChar w:fldCharType="begin"/>
        </w:r>
        <w:r w:rsidR="006327DA" w:rsidRPr="00ED5174">
          <w:rPr>
            <w:webHidden/>
            <w:lang w:val="en-GB"/>
          </w:rPr>
          <w:instrText xml:space="preserve"> PAGEREF _Toc37352276 \h </w:instrText>
        </w:r>
        <w:r w:rsidR="006327DA" w:rsidRPr="00ED5174">
          <w:rPr>
            <w:webHidden/>
            <w:lang w:val="en-GB"/>
          </w:rPr>
        </w:r>
        <w:r w:rsidR="006327DA" w:rsidRPr="00ED5174">
          <w:rPr>
            <w:webHidden/>
            <w:lang w:val="en-GB"/>
          </w:rPr>
          <w:fldChar w:fldCharType="separate"/>
        </w:r>
        <w:r w:rsidR="0030742C" w:rsidRPr="00ED5174">
          <w:rPr>
            <w:webHidden/>
            <w:lang w:val="en-GB"/>
          </w:rPr>
          <w:t>31</w:t>
        </w:r>
        <w:bookmarkEnd w:id="213"/>
        <w:r w:rsidR="006327DA" w:rsidRPr="00ED5174">
          <w:rPr>
            <w:webHidden/>
            <w:lang w:val="en-GB"/>
          </w:rPr>
          <w:fldChar w:fldCharType="end"/>
        </w:r>
      </w:hyperlink>
    </w:p>
    <w:p w14:paraId="60545025" w14:textId="5431987B" w:rsidR="006327DA" w:rsidRPr="00ED5174" w:rsidRDefault="00000000" w:rsidP="00906579">
      <w:pPr>
        <w:pStyle w:val="TM2"/>
        <w:rPr>
          <w:rFonts w:eastAsiaTheme="minorEastAsia"/>
          <w:sz w:val="22"/>
          <w:szCs w:val="22"/>
          <w:lang w:val="en-GB"/>
        </w:rPr>
      </w:pPr>
      <w:hyperlink w:anchor="_Toc37352277" w:history="1">
        <w:bookmarkStart w:id="214" w:name="_Toc205587006"/>
        <w:r w:rsidR="006327DA" w:rsidRPr="00ED5174">
          <w:rPr>
            <w:rStyle w:val="Lienhypertexte"/>
            <w:lang w:val="en-GB"/>
          </w:rPr>
          <w:t>15.</w:t>
        </w:r>
        <w:r w:rsidR="006327DA" w:rsidRPr="00ED5174">
          <w:rPr>
            <w:rFonts w:eastAsiaTheme="minorEastAsia"/>
            <w:sz w:val="22"/>
            <w:szCs w:val="22"/>
            <w:lang w:val="en-GB"/>
          </w:rPr>
          <w:tab/>
        </w:r>
        <w:r w:rsidR="006327DA" w:rsidRPr="00ED5174">
          <w:rPr>
            <w:rStyle w:val="Lienhypertexte"/>
            <w:lang w:val="en-GB"/>
          </w:rPr>
          <w:t>Approval by the Project Manager</w:t>
        </w:r>
        <w:r w:rsidR="006327DA" w:rsidRPr="00ED5174">
          <w:rPr>
            <w:webHidden/>
            <w:lang w:val="en-GB"/>
          </w:rPr>
          <w:tab/>
        </w:r>
        <w:r w:rsidR="006327DA" w:rsidRPr="00ED5174">
          <w:rPr>
            <w:webHidden/>
            <w:lang w:val="en-GB"/>
          </w:rPr>
          <w:fldChar w:fldCharType="begin"/>
        </w:r>
        <w:r w:rsidR="006327DA" w:rsidRPr="00ED5174">
          <w:rPr>
            <w:webHidden/>
            <w:lang w:val="en-GB"/>
          </w:rPr>
          <w:instrText xml:space="preserve"> PAGEREF _Toc37352277 \h </w:instrText>
        </w:r>
        <w:r w:rsidR="006327DA" w:rsidRPr="00ED5174">
          <w:rPr>
            <w:webHidden/>
            <w:lang w:val="en-GB"/>
          </w:rPr>
        </w:r>
        <w:r w:rsidR="006327DA" w:rsidRPr="00ED5174">
          <w:rPr>
            <w:webHidden/>
            <w:lang w:val="en-GB"/>
          </w:rPr>
          <w:fldChar w:fldCharType="separate"/>
        </w:r>
        <w:r w:rsidR="0030742C" w:rsidRPr="00ED5174">
          <w:rPr>
            <w:webHidden/>
            <w:lang w:val="en-GB"/>
          </w:rPr>
          <w:t>31</w:t>
        </w:r>
        <w:bookmarkEnd w:id="214"/>
        <w:r w:rsidR="006327DA" w:rsidRPr="00ED5174">
          <w:rPr>
            <w:webHidden/>
            <w:lang w:val="en-GB"/>
          </w:rPr>
          <w:fldChar w:fldCharType="end"/>
        </w:r>
      </w:hyperlink>
    </w:p>
    <w:p w14:paraId="1D937ECC" w14:textId="7BB1C36F" w:rsidR="006327DA" w:rsidRPr="00ED5174" w:rsidRDefault="00000000" w:rsidP="00906579">
      <w:pPr>
        <w:pStyle w:val="TM2"/>
        <w:rPr>
          <w:rFonts w:eastAsiaTheme="minorEastAsia"/>
          <w:sz w:val="22"/>
          <w:szCs w:val="22"/>
          <w:lang w:val="en-GB"/>
        </w:rPr>
      </w:pPr>
      <w:hyperlink w:anchor="_Toc37352278" w:history="1">
        <w:bookmarkStart w:id="215" w:name="_Toc205587007"/>
        <w:r w:rsidR="006327DA" w:rsidRPr="00ED5174">
          <w:rPr>
            <w:rStyle w:val="Lienhypertexte"/>
            <w:lang w:val="en-GB"/>
          </w:rPr>
          <w:t>16.</w:t>
        </w:r>
        <w:r w:rsidR="006327DA" w:rsidRPr="00ED5174">
          <w:rPr>
            <w:rFonts w:eastAsiaTheme="minorEastAsia"/>
            <w:sz w:val="22"/>
            <w:szCs w:val="22"/>
            <w:lang w:val="en-GB"/>
          </w:rPr>
          <w:tab/>
        </w:r>
        <w:r w:rsidR="006327DA" w:rsidRPr="00ED5174">
          <w:rPr>
            <w:rStyle w:val="Lienhypertexte"/>
            <w:lang w:val="en-GB"/>
          </w:rPr>
          <w:t>Health, Safety and Protection of the Environment</w:t>
        </w:r>
        <w:r w:rsidR="006327DA" w:rsidRPr="00ED5174">
          <w:rPr>
            <w:webHidden/>
            <w:lang w:val="en-GB"/>
          </w:rPr>
          <w:tab/>
        </w:r>
        <w:r w:rsidR="006327DA" w:rsidRPr="00ED5174">
          <w:rPr>
            <w:webHidden/>
            <w:lang w:val="en-GB"/>
          </w:rPr>
          <w:fldChar w:fldCharType="begin"/>
        </w:r>
        <w:r w:rsidR="006327DA" w:rsidRPr="00ED5174">
          <w:rPr>
            <w:webHidden/>
            <w:lang w:val="en-GB"/>
          </w:rPr>
          <w:instrText xml:space="preserve"> PAGEREF _Toc37352278 \h </w:instrText>
        </w:r>
        <w:r w:rsidR="006327DA" w:rsidRPr="00ED5174">
          <w:rPr>
            <w:webHidden/>
            <w:lang w:val="en-GB"/>
          </w:rPr>
        </w:r>
        <w:r w:rsidR="006327DA" w:rsidRPr="00ED5174">
          <w:rPr>
            <w:webHidden/>
            <w:lang w:val="en-GB"/>
          </w:rPr>
          <w:fldChar w:fldCharType="separate"/>
        </w:r>
        <w:r w:rsidR="0030742C" w:rsidRPr="00ED5174">
          <w:rPr>
            <w:webHidden/>
            <w:lang w:val="en-GB"/>
          </w:rPr>
          <w:t>31</w:t>
        </w:r>
        <w:bookmarkEnd w:id="215"/>
        <w:r w:rsidR="006327DA" w:rsidRPr="00ED5174">
          <w:rPr>
            <w:webHidden/>
            <w:lang w:val="en-GB"/>
          </w:rPr>
          <w:fldChar w:fldCharType="end"/>
        </w:r>
      </w:hyperlink>
    </w:p>
    <w:p w14:paraId="3E742C67" w14:textId="58AE925D" w:rsidR="006327DA" w:rsidRPr="00ED5174" w:rsidRDefault="00000000" w:rsidP="00906579">
      <w:pPr>
        <w:pStyle w:val="TM2"/>
        <w:rPr>
          <w:rFonts w:eastAsiaTheme="minorEastAsia"/>
          <w:sz w:val="22"/>
          <w:szCs w:val="22"/>
          <w:lang w:val="en-GB"/>
        </w:rPr>
      </w:pPr>
      <w:hyperlink w:anchor="_Toc37352279" w:history="1">
        <w:bookmarkStart w:id="216" w:name="_Toc205587008"/>
        <w:r w:rsidR="006327DA" w:rsidRPr="00ED5174">
          <w:rPr>
            <w:rStyle w:val="Lienhypertexte"/>
            <w:lang w:val="en-GB"/>
          </w:rPr>
          <w:t>17.</w:t>
        </w:r>
        <w:r w:rsidR="006327DA" w:rsidRPr="00ED5174">
          <w:rPr>
            <w:rFonts w:eastAsiaTheme="minorEastAsia"/>
            <w:sz w:val="22"/>
            <w:szCs w:val="22"/>
            <w:lang w:val="en-GB"/>
          </w:rPr>
          <w:tab/>
        </w:r>
        <w:r w:rsidR="006327DA" w:rsidRPr="00ED5174">
          <w:rPr>
            <w:rStyle w:val="Lienhypertexte"/>
            <w:lang w:val="en-GB"/>
          </w:rPr>
          <w:t>Archaeological and Geological Findings</w:t>
        </w:r>
        <w:r w:rsidR="006327DA" w:rsidRPr="00ED5174">
          <w:rPr>
            <w:webHidden/>
            <w:lang w:val="en-GB"/>
          </w:rPr>
          <w:tab/>
        </w:r>
        <w:r w:rsidR="006327DA" w:rsidRPr="00ED5174">
          <w:rPr>
            <w:webHidden/>
            <w:lang w:val="en-GB"/>
          </w:rPr>
          <w:fldChar w:fldCharType="begin"/>
        </w:r>
        <w:r w:rsidR="006327DA" w:rsidRPr="00ED5174">
          <w:rPr>
            <w:webHidden/>
            <w:lang w:val="en-GB"/>
          </w:rPr>
          <w:instrText xml:space="preserve"> PAGEREF _Toc37352279 \h </w:instrText>
        </w:r>
        <w:r w:rsidR="006327DA" w:rsidRPr="00ED5174">
          <w:rPr>
            <w:webHidden/>
            <w:lang w:val="en-GB"/>
          </w:rPr>
        </w:r>
        <w:r w:rsidR="006327DA" w:rsidRPr="00ED5174">
          <w:rPr>
            <w:webHidden/>
            <w:lang w:val="en-GB"/>
          </w:rPr>
          <w:fldChar w:fldCharType="separate"/>
        </w:r>
        <w:r w:rsidR="0030742C" w:rsidRPr="00ED5174">
          <w:rPr>
            <w:webHidden/>
            <w:lang w:val="en-GB"/>
          </w:rPr>
          <w:t>32</w:t>
        </w:r>
        <w:bookmarkEnd w:id="216"/>
        <w:r w:rsidR="006327DA" w:rsidRPr="00ED5174">
          <w:rPr>
            <w:webHidden/>
            <w:lang w:val="en-GB"/>
          </w:rPr>
          <w:fldChar w:fldCharType="end"/>
        </w:r>
      </w:hyperlink>
    </w:p>
    <w:p w14:paraId="09D85286" w14:textId="6896D6AB" w:rsidR="006327DA" w:rsidRPr="00ED5174" w:rsidRDefault="00000000" w:rsidP="00906579">
      <w:pPr>
        <w:pStyle w:val="TM2"/>
        <w:rPr>
          <w:rFonts w:eastAsiaTheme="minorEastAsia"/>
          <w:sz w:val="22"/>
          <w:szCs w:val="22"/>
          <w:lang w:val="en-GB"/>
        </w:rPr>
      </w:pPr>
      <w:hyperlink w:anchor="_Toc37352280" w:history="1">
        <w:bookmarkStart w:id="217" w:name="_Toc205587009"/>
        <w:r w:rsidR="006327DA" w:rsidRPr="00ED5174">
          <w:rPr>
            <w:rStyle w:val="Lienhypertexte"/>
            <w:lang w:val="en-GB"/>
          </w:rPr>
          <w:t>18.</w:t>
        </w:r>
        <w:r w:rsidR="006327DA" w:rsidRPr="00ED5174">
          <w:rPr>
            <w:rFonts w:eastAsiaTheme="minorEastAsia"/>
            <w:sz w:val="22"/>
            <w:szCs w:val="22"/>
            <w:lang w:val="en-GB"/>
          </w:rPr>
          <w:tab/>
        </w:r>
        <w:r w:rsidR="006327DA" w:rsidRPr="00ED5174">
          <w:rPr>
            <w:rStyle w:val="Lienhypertexte"/>
            <w:lang w:val="en-GB"/>
          </w:rPr>
          <w:t>Possession of the Site</w:t>
        </w:r>
        <w:r w:rsidR="006327DA" w:rsidRPr="00ED5174">
          <w:rPr>
            <w:webHidden/>
            <w:lang w:val="en-GB"/>
          </w:rPr>
          <w:tab/>
        </w:r>
        <w:r w:rsidR="006327DA" w:rsidRPr="00ED5174">
          <w:rPr>
            <w:webHidden/>
            <w:lang w:val="en-GB"/>
          </w:rPr>
          <w:fldChar w:fldCharType="begin"/>
        </w:r>
        <w:r w:rsidR="006327DA" w:rsidRPr="00ED5174">
          <w:rPr>
            <w:webHidden/>
            <w:lang w:val="en-GB"/>
          </w:rPr>
          <w:instrText xml:space="preserve"> PAGEREF _Toc37352280 \h </w:instrText>
        </w:r>
        <w:r w:rsidR="006327DA" w:rsidRPr="00ED5174">
          <w:rPr>
            <w:webHidden/>
            <w:lang w:val="en-GB"/>
          </w:rPr>
        </w:r>
        <w:r w:rsidR="006327DA" w:rsidRPr="00ED5174">
          <w:rPr>
            <w:webHidden/>
            <w:lang w:val="en-GB"/>
          </w:rPr>
          <w:fldChar w:fldCharType="separate"/>
        </w:r>
        <w:r w:rsidR="0030742C" w:rsidRPr="00ED5174">
          <w:rPr>
            <w:webHidden/>
            <w:lang w:val="en-GB"/>
          </w:rPr>
          <w:t>32</w:t>
        </w:r>
        <w:bookmarkEnd w:id="217"/>
        <w:r w:rsidR="006327DA" w:rsidRPr="00ED5174">
          <w:rPr>
            <w:webHidden/>
            <w:lang w:val="en-GB"/>
          </w:rPr>
          <w:fldChar w:fldCharType="end"/>
        </w:r>
      </w:hyperlink>
    </w:p>
    <w:p w14:paraId="4AE28FC2" w14:textId="7210CBFD" w:rsidR="006327DA" w:rsidRPr="00ED5174" w:rsidRDefault="00000000" w:rsidP="00906579">
      <w:pPr>
        <w:pStyle w:val="TM2"/>
        <w:rPr>
          <w:rFonts w:eastAsiaTheme="minorEastAsia"/>
          <w:sz w:val="22"/>
          <w:szCs w:val="22"/>
          <w:lang w:val="en-GB"/>
        </w:rPr>
      </w:pPr>
      <w:hyperlink w:anchor="_Toc37352281" w:history="1">
        <w:bookmarkStart w:id="218" w:name="_Toc205587010"/>
        <w:r w:rsidR="006327DA" w:rsidRPr="00ED5174">
          <w:rPr>
            <w:rStyle w:val="Lienhypertexte"/>
            <w:lang w:val="en-GB"/>
          </w:rPr>
          <w:t>19.</w:t>
        </w:r>
        <w:r w:rsidR="006327DA" w:rsidRPr="00ED5174">
          <w:rPr>
            <w:rFonts w:eastAsiaTheme="minorEastAsia"/>
            <w:sz w:val="22"/>
            <w:szCs w:val="22"/>
            <w:lang w:val="en-GB"/>
          </w:rPr>
          <w:tab/>
        </w:r>
        <w:r w:rsidR="006327DA" w:rsidRPr="00ED5174">
          <w:rPr>
            <w:rStyle w:val="Lienhypertexte"/>
            <w:lang w:val="en-GB"/>
          </w:rPr>
          <w:t>Access to the Site</w:t>
        </w:r>
        <w:r w:rsidR="006327DA" w:rsidRPr="00ED5174">
          <w:rPr>
            <w:webHidden/>
            <w:lang w:val="en-GB"/>
          </w:rPr>
          <w:tab/>
        </w:r>
        <w:r w:rsidR="006327DA" w:rsidRPr="00ED5174">
          <w:rPr>
            <w:webHidden/>
            <w:lang w:val="en-GB"/>
          </w:rPr>
          <w:fldChar w:fldCharType="begin"/>
        </w:r>
        <w:r w:rsidR="006327DA" w:rsidRPr="00ED5174">
          <w:rPr>
            <w:webHidden/>
            <w:lang w:val="en-GB"/>
          </w:rPr>
          <w:instrText xml:space="preserve"> PAGEREF _Toc37352281 \h </w:instrText>
        </w:r>
        <w:r w:rsidR="006327DA" w:rsidRPr="00ED5174">
          <w:rPr>
            <w:webHidden/>
            <w:lang w:val="en-GB"/>
          </w:rPr>
        </w:r>
        <w:r w:rsidR="006327DA" w:rsidRPr="00ED5174">
          <w:rPr>
            <w:webHidden/>
            <w:lang w:val="en-GB"/>
          </w:rPr>
          <w:fldChar w:fldCharType="separate"/>
        </w:r>
        <w:r w:rsidR="0030742C" w:rsidRPr="00ED5174">
          <w:rPr>
            <w:webHidden/>
            <w:lang w:val="en-GB"/>
          </w:rPr>
          <w:t>32</w:t>
        </w:r>
        <w:bookmarkEnd w:id="218"/>
        <w:r w:rsidR="006327DA" w:rsidRPr="00ED5174">
          <w:rPr>
            <w:webHidden/>
            <w:lang w:val="en-GB"/>
          </w:rPr>
          <w:fldChar w:fldCharType="end"/>
        </w:r>
      </w:hyperlink>
    </w:p>
    <w:p w14:paraId="70B1DE57" w14:textId="0AA83410" w:rsidR="006327DA" w:rsidRPr="00ED5174" w:rsidRDefault="00000000" w:rsidP="00906579">
      <w:pPr>
        <w:pStyle w:val="TM2"/>
        <w:rPr>
          <w:rFonts w:eastAsiaTheme="minorEastAsia"/>
          <w:sz w:val="22"/>
          <w:szCs w:val="22"/>
          <w:lang w:val="en-GB"/>
        </w:rPr>
      </w:pPr>
      <w:hyperlink w:anchor="_Toc37352282" w:history="1">
        <w:bookmarkStart w:id="219" w:name="_Toc205587011"/>
        <w:r w:rsidR="006327DA" w:rsidRPr="00ED5174">
          <w:rPr>
            <w:rStyle w:val="Lienhypertexte"/>
            <w:lang w:val="en-GB"/>
          </w:rPr>
          <w:t>20.</w:t>
        </w:r>
        <w:r w:rsidR="006327DA" w:rsidRPr="00ED5174">
          <w:rPr>
            <w:rFonts w:eastAsiaTheme="minorEastAsia"/>
            <w:sz w:val="22"/>
            <w:szCs w:val="22"/>
            <w:lang w:val="en-GB"/>
          </w:rPr>
          <w:tab/>
        </w:r>
        <w:r w:rsidR="006327DA" w:rsidRPr="00ED5174">
          <w:rPr>
            <w:rStyle w:val="Lienhypertexte"/>
            <w:lang w:val="en-GB"/>
          </w:rPr>
          <w:t>Instructions, Inspections and Audits</w:t>
        </w:r>
        <w:r w:rsidR="006327DA" w:rsidRPr="00ED5174">
          <w:rPr>
            <w:webHidden/>
            <w:lang w:val="en-GB"/>
          </w:rPr>
          <w:tab/>
        </w:r>
        <w:r w:rsidR="006327DA" w:rsidRPr="00ED5174">
          <w:rPr>
            <w:webHidden/>
            <w:lang w:val="en-GB"/>
          </w:rPr>
          <w:fldChar w:fldCharType="begin"/>
        </w:r>
        <w:r w:rsidR="006327DA" w:rsidRPr="00ED5174">
          <w:rPr>
            <w:webHidden/>
            <w:lang w:val="en-GB"/>
          </w:rPr>
          <w:instrText xml:space="preserve"> PAGEREF _Toc37352282 \h </w:instrText>
        </w:r>
        <w:r w:rsidR="006327DA" w:rsidRPr="00ED5174">
          <w:rPr>
            <w:webHidden/>
            <w:lang w:val="en-GB"/>
          </w:rPr>
        </w:r>
        <w:r w:rsidR="006327DA" w:rsidRPr="00ED5174">
          <w:rPr>
            <w:webHidden/>
            <w:lang w:val="en-GB"/>
          </w:rPr>
          <w:fldChar w:fldCharType="separate"/>
        </w:r>
        <w:r w:rsidR="0030742C" w:rsidRPr="00ED5174">
          <w:rPr>
            <w:webHidden/>
            <w:lang w:val="en-GB"/>
          </w:rPr>
          <w:t>32</w:t>
        </w:r>
        <w:bookmarkEnd w:id="219"/>
        <w:r w:rsidR="006327DA" w:rsidRPr="00ED5174">
          <w:rPr>
            <w:webHidden/>
            <w:lang w:val="en-GB"/>
          </w:rPr>
          <w:fldChar w:fldCharType="end"/>
        </w:r>
      </w:hyperlink>
    </w:p>
    <w:p w14:paraId="72AB99C7" w14:textId="0847D642" w:rsidR="006327DA" w:rsidRPr="00ED5174" w:rsidRDefault="00000000" w:rsidP="00906579">
      <w:pPr>
        <w:pStyle w:val="TM2"/>
        <w:rPr>
          <w:rFonts w:eastAsiaTheme="minorEastAsia"/>
          <w:sz w:val="22"/>
          <w:szCs w:val="22"/>
          <w:lang w:val="en-GB"/>
        </w:rPr>
      </w:pPr>
      <w:hyperlink w:anchor="_Toc37352283" w:history="1">
        <w:bookmarkStart w:id="220" w:name="_Toc205587012"/>
        <w:r w:rsidR="006327DA" w:rsidRPr="00ED5174">
          <w:rPr>
            <w:rStyle w:val="Lienhypertexte"/>
            <w:lang w:val="en-GB"/>
          </w:rPr>
          <w:t>21.</w:t>
        </w:r>
        <w:r w:rsidR="006327DA" w:rsidRPr="00ED5174">
          <w:rPr>
            <w:rFonts w:eastAsiaTheme="minorEastAsia"/>
            <w:sz w:val="22"/>
            <w:szCs w:val="22"/>
            <w:lang w:val="en-GB"/>
          </w:rPr>
          <w:tab/>
        </w:r>
        <w:r w:rsidR="006327DA" w:rsidRPr="00ED5174">
          <w:rPr>
            <w:rStyle w:val="Lienhypertexte"/>
            <w:lang w:val="en-GB"/>
          </w:rPr>
          <w:t>Appointment of the Adjudicator</w:t>
        </w:r>
        <w:r w:rsidR="006327DA" w:rsidRPr="00ED5174">
          <w:rPr>
            <w:webHidden/>
            <w:lang w:val="en-GB"/>
          </w:rPr>
          <w:tab/>
        </w:r>
        <w:r w:rsidR="006327DA" w:rsidRPr="00ED5174">
          <w:rPr>
            <w:webHidden/>
            <w:lang w:val="en-GB"/>
          </w:rPr>
          <w:fldChar w:fldCharType="begin"/>
        </w:r>
        <w:r w:rsidR="006327DA" w:rsidRPr="00ED5174">
          <w:rPr>
            <w:webHidden/>
            <w:lang w:val="en-GB"/>
          </w:rPr>
          <w:instrText xml:space="preserve"> PAGEREF _Toc37352283 \h </w:instrText>
        </w:r>
        <w:r w:rsidR="006327DA" w:rsidRPr="00ED5174">
          <w:rPr>
            <w:webHidden/>
            <w:lang w:val="en-GB"/>
          </w:rPr>
        </w:r>
        <w:r w:rsidR="006327DA" w:rsidRPr="00ED5174">
          <w:rPr>
            <w:webHidden/>
            <w:lang w:val="en-GB"/>
          </w:rPr>
          <w:fldChar w:fldCharType="separate"/>
        </w:r>
        <w:r w:rsidR="0030742C" w:rsidRPr="00ED5174">
          <w:rPr>
            <w:webHidden/>
            <w:lang w:val="en-GB"/>
          </w:rPr>
          <w:t>33</w:t>
        </w:r>
        <w:bookmarkEnd w:id="220"/>
        <w:r w:rsidR="006327DA" w:rsidRPr="00ED5174">
          <w:rPr>
            <w:webHidden/>
            <w:lang w:val="en-GB"/>
          </w:rPr>
          <w:fldChar w:fldCharType="end"/>
        </w:r>
      </w:hyperlink>
    </w:p>
    <w:p w14:paraId="3C374FF8" w14:textId="173D3C2F" w:rsidR="006327DA" w:rsidRPr="00ED5174" w:rsidRDefault="00000000" w:rsidP="00906579">
      <w:pPr>
        <w:pStyle w:val="TM2"/>
        <w:rPr>
          <w:rFonts w:eastAsiaTheme="minorEastAsia"/>
          <w:sz w:val="22"/>
          <w:szCs w:val="22"/>
          <w:lang w:val="en-GB"/>
        </w:rPr>
      </w:pPr>
      <w:hyperlink w:anchor="_Toc37352284" w:history="1">
        <w:bookmarkStart w:id="221" w:name="_Toc205587013"/>
        <w:r w:rsidR="006327DA" w:rsidRPr="00ED5174">
          <w:rPr>
            <w:rStyle w:val="Lienhypertexte"/>
            <w:lang w:val="en-GB"/>
          </w:rPr>
          <w:t>22.</w:t>
        </w:r>
        <w:r w:rsidR="006327DA" w:rsidRPr="00ED5174">
          <w:rPr>
            <w:rFonts w:eastAsiaTheme="minorEastAsia"/>
            <w:sz w:val="22"/>
            <w:szCs w:val="22"/>
            <w:lang w:val="en-GB"/>
          </w:rPr>
          <w:tab/>
        </w:r>
        <w:r w:rsidR="006327DA" w:rsidRPr="00ED5174">
          <w:rPr>
            <w:rStyle w:val="Lienhypertexte"/>
            <w:lang w:val="en-GB"/>
          </w:rPr>
          <w:t>Procedure for Disputes</w:t>
        </w:r>
        <w:r w:rsidR="006327DA" w:rsidRPr="00ED5174">
          <w:rPr>
            <w:webHidden/>
            <w:lang w:val="en-GB"/>
          </w:rPr>
          <w:tab/>
        </w:r>
        <w:r w:rsidR="006327DA" w:rsidRPr="00ED5174">
          <w:rPr>
            <w:webHidden/>
            <w:lang w:val="en-GB"/>
          </w:rPr>
          <w:fldChar w:fldCharType="begin"/>
        </w:r>
        <w:r w:rsidR="006327DA" w:rsidRPr="00ED5174">
          <w:rPr>
            <w:webHidden/>
            <w:lang w:val="en-GB"/>
          </w:rPr>
          <w:instrText xml:space="preserve"> PAGEREF _Toc37352284 \h </w:instrText>
        </w:r>
        <w:r w:rsidR="006327DA" w:rsidRPr="00ED5174">
          <w:rPr>
            <w:webHidden/>
            <w:lang w:val="en-GB"/>
          </w:rPr>
        </w:r>
        <w:r w:rsidR="006327DA" w:rsidRPr="00ED5174">
          <w:rPr>
            <w:webHidden/>
            <w:lang w:val="en-GB"/>
          </w:rPr>
          <w:fldChar w:fldCharType="separate"/>
        </w:r>
        <w:r w:rsidR="0030742C" w:rsidRPr="00ED5174">
          <w:rPr>
            <w:webHidden/>
            <w:lang w:val="en-GB"/>
          </w:rPr>
          <w:t>33</w:t>
        </w:r>
        <w:bookmarkEnd w:id="221"/>
        <w:r w:rsidR="006327DA" w:rsidRPr="00ED5174">
          <w:rPr>
            <w:webHidden/>
            <w:lang w:val="en-GB"/>
          </w:rPr>
          <w:fldChar w:fldCharType="end"/>
        </w:r>
      </w:hyperlink>
    </w:p>
    <w:p w14:paraId="3103AD7E" w14:textId="0FE5A1B8" w:rsidR="006327DA" w:rsidRPr="00ED5174" w:rsidRDefault="00000000" w:rsidP="00906579">
      <w:pPr>
        <w:pStyle w:val="TM2"/>
        <w:rPr>
          <w:rFonts w:eastAsiaTheme="minorEastAsia"/>
          <w:sz w:val="22"/>
          <w:szCs w:val="22"/>
          <w:lang w:val="en-GB"/>
        </w:rPr>
      </w:pPr>
      <w:hyperlink w:anchor="_Toc37352285" w:history="1">
        <w:bookmarkStart w:id="222" w:name="_Toc205587014"/>
        <w:r w:rsidR="006327DA" w:rsidRPr="00ED5174">
          <w:rPr>
            <w:rStyle w:val="Lienhypertexte"/>
            <w:lang w:val="en-GB"/>
          </w:rPr>
          <w:t>23.</w:t>
        </w:r>
        <w:r w:rsidR="006327DA" w:rsidRPr="00ED5174">
          <w:rPr>
            <w:rFonts w:eastAsiaTheme="minorEastAsia"/>
            <w:sz w:val="22"/>
            <w:szCs w:val="22"/>
            <w:lang w:val="en-GB"/>
          </w:rPr>
          <w:tab/>
        </w:r>
        <w:r w:rsidR="006327DA" w:rsidRPr="00ED5174">
          <w:rPr>
            <w:rStyle w:val="Lienhypertexte"/>
            <w:lang w:val="en-GB"/>
          </w:rPr>
          <w:t>Fraud and Corruption</w:t>
        </w:r>
        <w:r w:rsidR="006327DA" w:rsidRPr="00ED5174">
          <w:rPr>
            <w:webHidden/>
            <w:lang w:val="en-GB"/>
          </w:rPr>
          <w:tab/>
        </w:r>
        <w:r w:rsidR="006327DA" w:rsidRPr="00ED5174">
          <w:rPr>
            <w:webHidden/>
            <w:lang w:val="en-GB"/>
          </w:rPr>
          <w:fldChar w:fldCharType="begin"/>
        </w:r>
        <w:r w:rsidR="006327DA" w:rsidRPr="00ED5174">
          <w:rPr>
            <w:webHidden/>
            <w:lang w:val="en-GB"/>
          </w:rPr>
          <w:instrText xml:space="preserve"> PAGEREF _Toc37352285 \h </w:instrText>
        </w:r>
        <w:r w:rsidR="006327DA" w:rsidRPr="00ED5174">
          <w:rPr>
            <w:webHidden/>
            <w:lang w:val="en-GB"/>
          </w:rPr>
        </w:r>
        <w:r w:rsidR="006327DA" w:rsidRPr="00ED5174">
          <w:rPr>
            <w:webHidden/>
            <w:lang w:val="en-GB"/>
          </w:rPr>
          <w:fldChar w:fldCharType="separate"/>
        </w:r>
        <w:r w:rsidR="0030742C" w:rsidRPr="00ED5174">
          <w:rPr>
            <w:webHidden/>
            <w:lang w:val="en-GB"/>
          </w:rPr>
          <w:t>34</w:t>
        </w:r>
        <w:bookmarkEnd w:id="222"/>
        <w:r w:rsidR="006327DA" w:rsidRPr="00ED5174">
          <w:rPr>
            <w:webHidden/>
            <w:lang w:val="en-GB"/>
          </w:rPr>
          <w:fldChar w:fldCharType="end"/>
        </w:r>
      </w:hyperlink>
    </w:p>
    <w:p w14:paraId="752390CA" w14:textId="1A98C4EB" w:rsidR="006327DA" w:rsidRPr="00ED5174" w:rsidRDefault="00000000" w:rsidP="00906579">
      <w:pPr>
        <w:pStyle w:val="TM2"/>
        <w:rPr>
          <w:rFonts w:eastAsiaTheme="minorEastAsia"/>
          <w:sz w:val="22"/>
          <w:szCs w:val="22"/>
          <w:lang w:val="en-GB"/>
        </w:rPr>
      </w:pPr>
      <w:hyperlink w:anchor="_Toc37352286" w:history="1">
        <w:bookmarkStart w:id="223" w:name="_Toc205587015"/>
        <w:r w:rsidR="006327DA" w:rsidRPr="00ED5174">
          <w:rPr>
            <w:rStyle w:val="Lienhypertexte"/>
            <w:lang w:val="en-GB"/>
          </w:rPr>
          <w:t>24.</w:t>
        </w:r>
        <w:r w:rsidR="006327DA" w:rsidRPr="00ED5174">
          <w:rPr>
            <w:rFonts w:eastAsiaTheme="minorEastAsia"/>
            <w:sz w:val="22"/>
            <w:szCs w:val="22"/>
            <w:lang w:val="en-GB"/>
          </w:rPr>
          <w:tab/>
        </w:r>
        <w:r w:rsidR="006327DA" w:rsidRPr="00ED5174">
          <w:rPr>
            <w:rStyle w:val="Lienhypertexte"/>
            <w:lang w:val="en-GB"/>
          </w:rPr>
          <w:t>Security of the Site</w:t>
        </w:r>
        <w:r w:rsidR="006327DA" w:rsidRPr="00ED5174">
          <w:rPr>
            <w:webHidden/>
            <w:lang w:val="en-GB"/>
          </w:rPr>
          <w:tab/>
        </w:r>
        <w:r w:rsidR="006327DA" w:rsidRPr="00ED5174">
          <w:rPr>
            <w:webHidden/>
            <w:lang w:val="en-GB"/>
          </w:rPr>
          <w:fldChar w:fldCharType="begin"/>
        </w:r>
        <w:r w:rsidR="006327DA" w:rsidRPr="00ED5174">
          <w:rPr>
            <w:webHidden/>
            <w:lang w:val="en-GB"/>
          </w:rPr>
          <w:instrText xml:space="preserve"> PAGEREF _Toc37352286 \h </w:instrText>
        </w:r>
        <w:r w:rsidR="006327DA" w:rsidRPr="00ED5174">
          <w:rPr>
            <w:webHidden/>
            <w:lang w:val="en-GB"/>
          </w:rPr>
        </w:r>
        <w:r w:rsidR="006327DA" w:rsidRPr="00ED5174">
          <w:rPr>
            <w:webHidden/>
            <w:lang w:val="en-GB"/>
          </w:rPr>
          <w:fldChar w:fldCharType="separate"/>
        </w:r>
        <w:r w:rsidR="0030742C" w:rsidRPr="00ED5174">
          <w:rPr>
            <w:webHidden/>
            <w:lang w:val="en-GB"/>
          </w:rPr>
          <w:t>34</w:t>
        </w:r>
        <w:bookmarkEnd w:id="223"/>
        <w:r w:rsidR="006327DA" w:rsidRPr="00ED5174">
          <w:rPr>
            <w:webHidden/>
            <w:lang w:val="en-GB"/>
          </w:rPr>
          <w:fldChar w:fldCharType="end"/>
        </w:r>
      </w:hyperlink>
    </w:p>
    <w:p w14:paraId="7076834D" w14:textId="5BE12A01" w:rsidR="006327DA" w:rsidRPr="00ED5174" w:rsidRDefault="00000000">
      <w:pPr>
        <w:pStyle w:val="TM1"/>
        <w:tabs>
          <w:tab w:val="right" w:leader="dot" w:pos="8990"/>
        </w:tabs>
        <w:rPr>
          <w:rFonts w:eastAsiaTheme="minorEastAsia"/>
          <w:b w:val="0"/>
          <w:noProof/>
          <w:sz w:val="22"/>
          <w:szCs w:val="22"/>
          <w:lang w:val="en-GB"/>
        </w:rPr>
      </w:pPr>
      <w:hyperlink w:anchor="_Toc37352287" w:history="1">
        <w:bookmarkStart w:id="224" w:name="_Toc205587016"/>
        <w:r w:rsidR="006327DA" w:rsidRPr="00ED5174">
          <w:rPr>
            <w:rStyle w:val="Lienhypertexte"/>
            <w:noProof/>
            <w:lang w:val="en-GB"/>
          </w:rPr>
          <w:t>B.  Time Control</w:t>
        </w:r>
        <w:r w:rsidR="006327DA" w:rsidRPr="00ED5174">
          <w:rPr>
            <w:noProof/>
            <w:webHidden/>
            <w:lang w:val="en-GB"/>
          </w:rPr>
          <w:tab/>
        </w:r>
        <w:r w:rsidR="006327DA" w:rsidRPr="00ED5174">
          <w:rPr>
            <w:noProof/>
            <w:webHidden/>
            <w:lang w:val="en-GB"/>
          </w:rPr>
          <w:fldChar w:fldCharType="begin"/>
        </w:r>
        <w:r w:rsidR="006327DA" w:rsidRPr="00ED5174">
          <w:rPr>
            <w:noProof/>
            <w:webHidden/>
            <w:lang w:val="en-GB"/>
          </w:rPr>
          <w:instrText xml:space="preserve"> PAGEREF _Toc37352287 \h </w:instrText>
        </w:r>
        <w:r w:rsidR="006327DA" w:rsidRPr="00ED5174">
          <w:rPr>
            <w:noProof/>
            <w:webHidden/>
            <w:lang w:val="en-GB"/>
          </w:rPr>
        </w:r>
        <w:r w:rsidR="006327DA" w:rsidRPr="00ED5174">
          <w:rPr>
            <w:noProof/>
            <w:webHidden/>
            <w:lang w:val="en-GB"/>
          </w:rPr>
          <w:fldChar w:fldCharType="separate"/>
        </w:r>
        <w:r w:rsidR="0030742C" w:rsidRPr="00ED5174">
          <w:rPr>
            <w:noProof/>
            <w:webHidden/>
            <w:lang w:val="en-GB"/>
          </w:rPr>
          <w:t>35</w:t>
        </w:r>
        <w:bookmarkEnd w:id="224"/>
        <w:r w:rsidR="006327DA" w:rsidRPr="00ED5174">
          <w:rPr>
            <w:noProof/>
            <w:webHidden/>
            <w:lang w:val="en-GB"/>
          </w:rPr>
          <w:fldChar w:fldCharType="end"/>
        </w:r>
      </w:hyperlink>
    </w:p>
    <w:p w14:paraId="0D980CCC" w14:textId="0F313910" w:rsidR="006327DA" w:rsidRPr="00ED5174" w:rsidRDefault="00000000" w:rsidP="00906579">
      <w:pPr>
        <w:pStyle w:val="TM2"/>
        <w:rPr>
          <w:rFonts w:eastAsiaTheme="minorEastAsia"/>
          <w:sz w:val="22"/>
          <w:szCs w:val="22"/>
          <w:lang w:val="en-GB"/>
        </w:rPr>
      </w:pPr>
      <w:hyperlink w:anchor="_Toc37352288" w:history="1">
        <w:bookmarkStart w:id="225" w:name="_Toc205587017"/>
        <w:r w:rsidR="006327DA" w:rsidRPr="00ED5174">
          <w:rPr>
            <w:rStyle w:val="Lienhypertexte"/>
            <w:lang w:val="en-GB"/>
          </w:rPr>
          <w:t>25.</w:t>
        </w:r>
        <w:r w:rsidR="006327DA" w:rsidRPr="00ED5174">
          <w:rPr>
            <w:rFonts w:eastAsiaTheme="minorEastAsia"/>
            <w:sz w:val="22"/>
            <w:szCs w:val="22"/>
            <w:lang w:val="en-GB"/>
          </w:rPr>
          <w:tab/>
        </w:r>
        <w:r w:rsidR="006327DA" w:rsidRPr="00ED5174">
          <w:rPr>
            <w:rStyle w:val="Lienhypertexte"/>
            <w:lang w:val="en-GB"/>
          </w:rPr>
          <w:t>Program and Progress Reports</w:t>
        </w:r>
        <w:r w:rsidR="006327DA" w:rsidRPr="00ED5174">
          <w:rPr>
            <w:webHidden/>
            <w:lang w:val="en-GB"/>
          </w:rPr>
          <w:tab/>
        </w:r>
        <w:r w:rsidR="006327DA" w:rsidRPr="00ED5174">
          <w:rPr>
            <w:webHidden/>
            <w:lang w:val="en-GB"/>
          </w:rPr>
          <w:fldChar w:fldCharType="begin"/>
        </w:r>
        <w:r w:rsidR="006327DA" w:rsidRPr="00ED5174">
          <w:rPr>
            <w:webHidden/>
            <w:lang w:val="en-GB"/>
          </w:rPr>
          <w:instrText xml:space="preserve"> PAGEREF _Toc37352288 \h </w:instrText>
        </w:r>
        <w:r w:rsidR="006327DA" w:rsidRPr="00ED5174">
          <w:rPr>
            <w:webHidden/>
            <w:lang w:val="en-GB"/>
          </w:rPr>
        </w:r>
        <w:r w:rsidR="006327DA" w:rsidRPr="00ED5174">
          <w:rPr>
            <w:webHidden/>
            <w:lang w:val="en-GB"/>
          </w:rPr>
          <w:fldChar w:fldCharType="separate"/>
        </w:r>
        <w:r w:rsidR="0030742C" w:rsidRPr="00ED5174">
          <w:rPr>
            <w:webHidden/>
            <w:lang w:val="en-GB"/>
          </w:rPr>
          <w:t>35</w:t>
        </w:r>
        <w:bookmarkEnd w:id="225"/>
        <w:r w:rsidR="006327DA" w:rsidRPr="00ED5174">
          <w:rPr>
            <w:webHidden/>
            <w:lang w:val="en-GB"/>
          </w:rPr>
          <w:fldChar w:fldCharType="end"/>
        </w:r>
      </w:hyperlink>
    </w:p>
    <w:p w14:paraId="1D2FB046" w14:textId="677C5219" w:rsidR="006327DA" w:rsidRPr="00ED5174" w:rsidRDefault="00000000" w:rsidP="00906579">
      <w:pPr>
        <w:pStyle w:val="TM2"/>
        <w:rPr>
          <w:rFonts w:eastAsiaTheme="minorEastAsia"/>
          <w:sz w:val="22"/>
          <w:szCs w:val="22"/>
          <w:lang w:val="en-GB"/>
        </w:rPr>
      </w:pPr>
      <w:hyperlink w:anchor="_Toc37352289" w:history="1">
        <w:bookmarkStart w:id="226" w:name="_Toc205587018"/>
        <w:r w:rsidR="006327DA" w:rsidRPr="00ED5174">
          <w:rPr>
            <w:rStyle w:val="Lienhypertexte"/>
            <w:lang w:val="en-GB"/>
          </w:rPr>
          <w:t>26.</w:t>
        </w:r>
        <w:r w:rsidR="006327DA" w:rsidRPr="00ED5174">
          <w:rPr>
            <w:rFonts w:eastAsiaTheme="minorEastAsia"/>
            <w:sz w:val="22"/>
            <w:szCs w:val="22"/>
            <w:lang w:val="en-GB"/>
          </w:rPr>
          <w:tab/>
        </w:r>
        <w:r w:rsidR="006327DA" w:rsidRPr="00ED5174">
          <w:rPr>
            <w:rStyle w:val="Lienhypertexte"/>
            <w:lang w:val="en-GB"/>
          </w:rPr>
          <w:t>Extension of the Completion Date</w:t>
        </w:r>
        <w:r w:rsidR="006327DA" w:rsidRPr="00ED5174">
          <w:rPr>
            <w:webHidden/>
            <w:lang w:val="en-GB"/>
          </w:rPr>
          <w:tab/>
        </w:r>
        <w:r w:rsidR="006327DA" w:rsidRPr="00ED5174">
          <w:rPr>
            <w:webHidden/>
            <w:lang w:val="en-GB"/>
          </w:rPr>
          <w:fldChar w:fldCharType="begin"/>
        </w:r>
        <w:r w:rsidR="006327DA" w:rsidRPr="00ED5174">
          <w:rPr>
            <w:webHidden/>
            <w:lang w:val="en-GB"/>
          </w:rPr>
          <w:instrText xml:space="preserve"> PAGEREF _Toc37352289 \h </w:instrText>
        </w:r>
        <w:r w:rsidR="006327DA" w:rsidRPr="00ED5174">
          <w:rPr>
            <w:webHidden/>
            <w:lang w:val="en-GB"/>
          </w:rPr>
        </w:r>
        <w:r w:rsidR="006327DA" w:rsidRPr="00ED5174">
          <w:rPr>
            <w:webHidden/>
            <w:lang w:val="en-GB"/>
          </w:rPr>
          <w:fldChar w:fldCharType="separate"/>
        </w:r>
        <w:r w:rsidR="0030742C" w:rsidRPr="00ED5174">
          <w:rPr>
            <w:webHidden/>
            <w:lang w:val="en-GB"/>
          </w:rPr>
          <w:t>35</w:t>
        </w:r>
        <w:bookmarkEnd w:id="226"/>
        <w:r w:rsidR="006327DA" w:rsidRPr="00ED5174">
          <w:rPr>
            <w:webHidden/>
            <w:lang w:val="en-GB"/>
          </w:rPr>
          <w:fldChar w:fldCharType="end"/>
        </w:r>
      </w:hyperlink>
    </w:p>
    <w:p w14:paraId="498A2FD1" w14:textId="26AF1015" w:rsidR="006327DA" w:rsidRPr="00ED5174" w:rsidRDefault="00000000" w:rsidP="00906579">
      <w:pPr>
        <w:pStyle w:val="TM2"/>
        <w:rPr>
          <w:rFonts w:eastAsiaTheme="minorEastAsia"/>
          <w:sz w:val="22"/>
          <w:szCs w:val="22"/>
          <w:lang w:val="en-GB"/>
        </w:rPr>
      </w:pPr>
      <w:hyperlink w:anchor="_Toc37352290" w:history="1">
        <w:bookmarkStart w:id="227" w:name="_Toc205587019"/>
        <w:r w:rsidR="006327DA" w:rsidRPr="00ED5174">
          <w:rPr>
            <w:rStyle w:val="Lienhypertexte"/>
            <w:lang w:val="en-GB"/>
          </w:rPr>
          <w:t>27.</w:t>
        </w:r>
        <w:r w:rsidR="006327DA" w:rsidRPr="00ED5174">
          <w:rPr>
            <w:rFonts w:eastAsiaTheme="minorEastAsia"/>
            <w:sz w:val="22"/>
            <w:szCs w:val="22"/>
            <w:lang w:val="en-GB"/>
          </w:rPr>
          <w:tab/>
        </w:r>
        <w:r w:rsidR="006327DA" w:rsidRPr="00ED5174">
          <w:rPr>
            <w:rStyle w:val="Lienhypertexte"/>
            <w:lang w:val="en-GB"/>
          </w:rPr>
          <w:t>Acceleration</w:t>
        </w:r>
        <w:r w:rsidR="006327DA" w:rsidRPr="00ED5174">
          <w:rPr>
            <w:webHidden/>
            <w:lang w:val="en-GB"/>
          </w:rPr>
          <w:tab/>
        </w:r>
        <w:r w:rsidR="006327DA" w:rsidRPr="00ED5174">
          <w:rPr>
            <w:webHidden/>
            <w:lang w:val="en-GB"/>
          </w:rPr>
          <w:fldChar w:fldCharType="begin"/>
        </w:r>
        <w:r w:rsidR="006327DA" w:rsidRPr="00ED5174">
          <w:rPr>
            <w:webHidden/>
            <w:lang w:val="en-GB"/>
          </w:rPr>
          <w:instrText xml:space="preserve"> PAGEREF _Toc37352290 \h </w:instrText>
        </w:r>
        <w:r w:rsidR="006327DA" w:rsidRPr="00ED5174">
          <w:rPr>
            <w:webHidden/>
            <w:lang w:val="en-GB"/>
          </w:rPr>
        </w:r>
        <w:r w:rsidR="006327DA" w:rsidRPr="00ED5174">
          <w:rPr>
            <w:webHidden/>
            <w:lang w:val="en-GB"/>
          </w:rPr>
          <w:fldChar w:fldCharType="separate"/>
        </w:r>
        <w:r w:rsidR="0030742C" w:rsidRPr="00ED5174">
          <w:rPr>
            <w:webHidden/>
            <w:lang w:val="en-GB"/>
          </w:rPr>
          <w:t>35</w:t>
        </w:r>
        <w:bookmarkEnd w:id="227"/>
        <w:r w:rsidR="006327DA" w:rsidRPr="00ED5174">
          <w:rPr>
            <w:webHidden/>
            <w:lang w:val="en-GB"/>
          </w:rPr>
          <w:fldChar w:fldCharType="end"/>
        </w:r>
      </w:hyperlink>
    </w:p>
    <w:p w14:paraId="55593C37" w14:textId="1DC23091" w:rsidR="006327DA" w:rsidRPr="00ED5174" w:rsidRDefault="00000000" w:rsidP="00906579">
      <w:pPr>
        <w:pStyle w:val="TM2"/>
        <w:rPr>
          <w:rFonts w:eastAsiaTheme="minorEastAsia"/>
          <w:sz w:val="22"/>
          <w:szCs w:val="22"/>
          <w:lang w:val="en-GB"/>
        </w:rPr>
      </w:pPr>
      <w:hyperlink w:anchor="_Toc37352291" w:history="1">
        <w:bookmarkStart w:id="228" w:name="_Toc205587020"/>
        <w:r w:rsidR="006327DA" w:rsidRPr="00ED5174">
          <w:rPr>
            <w:rStyle w:val="Lienhypertexte"/>
            <w:lang w:val="en-GB"/>
          </w:rPr>
          <w:t>28.</w:t>
        </w:r>
        <w:r w:rsidR="006327DA" w:rsidRPr="00ED5174">
          <w:rPr>
            <w:rFonts w:eastAsiaTheme="minorEastAsia"/>
            <w:sz w:val="22"/>
            <w:szCs w:val="22"/>
            <w:lang w:val="en-GB"/>
          </w:rPr>
          <w:tab/>
        </w:r>
        <w:r w:rsidR="006327DA" w:rsidRPr="00ED5174">
          <w:rPr>
            <w:rStyle w:val="Lienhypertexte"/>
            <w:lang w:val="en-GB"/>
          </w:rPr>
          <w:t>Delays Ordered by the Project Manager</w:t>
        </w:r>
        <w:r w:rsidR="006327DA" w:rsidRPr="00ED5174">
          <w:rPr>
            <w:webHidden/>
            <w:lang w:val="en-GB"/>
          </w:rPr>
          <w:tab/>
        </w:r>
        <w:r w:rsidR="006327DA" w:rsidRPr="00ED5174">
          <w:rPr>
            <w:webHidden/>
            <w:lang w:val="en-GB"/>
          </w:rPr>
          <w:fldChar w:fldCharType="begin"/>
        </w:r>
        <w:r w:rsidR="006327DA" w:rsidRPr="00ED5174">
          <w:rPr>
            <w:webHidden/>
            <w:lang w:val="en-GB"/>
          </w:rPr>
          <w:instrText xml:space="preserve"> PAGEREF _Toc37352291 \h </w:instrText>
        </w:r>
        <w:r w:rsidR="006327DA" w:rsidRPr="00ED5174">
          <w:rPr>
            <w:webHidden/>
            <w:lang w:val="en-GB"/>
          </w:rPr>
        </w:r>
        <w:r w:rsidR="006327DA" w:rsidRPr="00ED5174">
          <w:rPr>
            <w:webHidden/>
            <w:lang w:val="en-GB"/>
          </w:rPr>
          <w:fldChar w:fldCharType="separate"/>
        </w:r>
        <w:r w:rsidR="0030742C" w:rsidRPr="00ED5174">
          <w:rPr>
            <w:webHidden/>
            <w:lang w:val="en-GB"/>
          </w:rPr>
          <w:t>36</w:t>
        </w:r>
        <w:bookmarkEnd w:id="228"/>
        <w:r w:rsidR="006327DA" w:rsidRPr="00ED5174">
          <w:rPr>
            <w:webHidden/>
            <w:lang w:val="en-GB"/>
          </w:rPr>
          <w:fldChar w:fldCharType="end"/>
        </w:r>
      </w:hyperlink>
    </w:p>
    <w:p w14:paraId="5B67FB45" w14:textId="1BCC87E3" w:rsidR="006327DA" w:rsidRPr="00ED5174" w:rsidRDefault="00000000" w:rsidP="00906579">
      <w:pPr>
        <w:pStyle w:val="TM2"/>
        <w:rPr>
          <w:rFonts w:eastAsiaTheme="minorEastAsia"/>
          <w:sz w:val="22"/>
          <w:szCs w:val="22"/>
          <w:lang w:val="en-GB"/>
        </w:rPr>
      </w:pPr>
      <w:hyperlink w:anchor="_Toc37352292" w:history="1">
        <w:bookmarkStart w:id="229" w:name="_Toc205587021"/>
        <w:r w:rsidR="006327DA" w:rsidRPr="00ED5174">
          <w:rPr>
            <w:rStyle w:val="Lienhypertexte"/>
            <w:lang w:val="en-GB"/>
          </w:rPr>
          <w:t>29.</w:t>
        </w:r>
        <w:r w:rsidR="006327DA" w:rsidRPr="00ED5174">
          <w:rPr>
            <w:rFonts w:eastAsiaTheme="minorEastAsia"/>
            <w:sz w:val="22"/>
            <w:szCs w:val="22"/>
            <w:lang w:val="en-GB"/>
          </w:rPr>
          <w:tab/>
        </w:r>
        <w:r w:rsidR="006327DA" w:rsidRPr="00ED5174">
          <w:rPr>
            <w:rStyle w:val="Lienhypertexte"/>
            <w:lang w:val="en-GB"/>
          </w:rPr>
          <w:t>Management Meetings</w:t>
        </w:r>
        <w:r w:rsidR="006327DA" w:rsidRPr="00ED5174">
          <w:rPr>
            <w:webHidden/>
            <w:lang w:val="en-GB"/>
          </w:rPr>
          <w:tab/>
        </w:r>
        <w:r w:rsidR="006327DA" w:rsidRPr="00ED5174">
          <w:rPr>
            <w:webHidden/>
            <w:lang w:val="en-GB"/>
          </w:rPr>
          <w:fldChar w:fldCharType="begin"/>
        </w:r>
        <w:r w:rsidR="006327DA" w:rsidRPr="00ED5174">
          <w:rPr>
            <w:webHidden/>
            <w:lang w:val="en-GB"/>
          </w:rPr>
          <w:instrText xml:space="preserve"> PAGEREF _Toc37352292 \h </w:instrText>
        </w:r>
        <w:r w:rsidR="006327DA" w:rsidRPr="00ED5174">
          <w:rPr>
            <w:webHidden/>
            <w:lang w:val="en-GB"/>
          </w:rPr>
        </w:r>
        <w:r w:rsidR="006327DA" w:rsidRPr="00ED5174">
          <w:rPr>
            <w:webHidden/>
            <w:lang w:val="en-GB"/>
          </w:rPr>
          <w:fldChar w:fldCharType="separate"/>
        </w:r>
        <w:r w:rsidR="0030742C" w:rsidRPr="00ED5174">
          <w:rPr>
            <w:webHidden/>
            <w:lang w:val="en-GB"/>
          </w:rPr>
          <w:t>36</w:t>
        </w:r>
        <w:bookmarkEnd w:id="229"/>
        <w:r w:rsidR="006327DA" w:rsidRPr="00ED5174">
          <w:rPr>
            <w:webHidden/>
            <w:lang w:val="en-GB"/>
          </w:rPr>
          <w:fldChar w:fldCharType="end"/>
        </w:r>
      </w:hyperlink>
    </w:p>
    <w:p w14:paraId="3F1F787B" w14:textId="0C93E4F1" w:rsidR="006327DA" w:rsidRPr="00ED5174" w:rsidRDefault="00000000" w:rsidP="00906579">
      <w:pPr>
        <w:pStyle w:val="TM2"/>
        <w:rPr>
          <w:rFonts w:eastAsiaTheme="minorEastAsia"/>
          <w:sz w:val="22"/>
          <w:szCs w:val="22"/>
          <w:lang w:val="en-GB"/>
        </w:rPr>
      </w:pPr>
      <w:hyperlink w:anchor="_Toc37352293" w:history="1">
        <w:bookmarkStart w:id="230" w:name="_Toc205587022"/>
        <w:r w:rsidR="006327DA" w:rsidRPr="00ED5174">
          <w:rPr>
            <w:rStyle w:val="Lienhypertexte"/>
            <w:lang w:val="en-GB"/>
          </w:rPr>
          <w:t>30.</w:t>
        </w:r>
        <w:r w:rsidR="006327DA" w:rsidRPr="00ED5174">
          <w:rPr>
            <w:rFonts w:eastAsiaTheme="minorEastAsia"/>
            <w:sz w:val="22"/>
            <w:szCs w:val="22"/>
            <w:lang w:val="en-GB"/>
          </w:rPr>
          <w:tab/>
        </w:r>
        <w:r w:rsidR="006327DA" w:rsidRPr="00ED5174">
          <w:rPr>
            <w:rStyle w:val="Lienhypertexte"/>
            <w:lang w:val="en-GB"/>
          </w:rPr>
          <w:t>Early Warning</w:t>
        </w:r>
        <w:r w:rsidR="006327DA" w:rsidRPr="00ED5174">
          <w:rPr>
            <w:webHidden/>
            <w:lang w:val="en-GB"/>
          </w:rPr>
          <w:tab/>
        </w:r>
        <w:r w:rsidR="006327DA" w:rsidRPr="00ED5174">
          <w:rPr>
            <w:webHidden/>
            <w:lang w:val="en-GB"/>
          </w:rPr>
          <w:fldChar w:fldCharType="begin"/>
        </w:r>
        <w:r w:rsidR="006327DA" w:rsidRPr="00ED5174">
          <w:rPr>
            <w:webHidden/>
            <w:lang w:val="en-GB"/>
          </w:rPr>
          <w:instrText xml:space="preserve"> PAGEREF _Toc37352293 \h </w:instrText>
        </w:r>
        <w:r w:rsidR="006327DA" w:rsidRPr="00ED5174">
          <w:rPr>
            <w:webHidden/>
            <w:lang w:val="en-GB"/>
          </w:rPr>
        </w:r>
        <w:r w:rsidR="006327DA" w:rsidRPr="00ED5174">
          <w:rPr>
            <w:webHidden/>
            <w:lang w:val="en-GB"/>
          </w:rPr>
          <w:fldChar w:fldCharType="separate"/>
        </w:r>
        <w:r w:rsidR="0030742C" w:rsidRPr="00ED5174">
          <w:rPr>
            <w:webHidden/>
            <w:lang w:val="en-GB"/>
          </w:rPr>
          <w:t>36</w:t>
        </w:r>
        <w:bookmarkEnd w:id="230"/>
        <w:r w:rsidR="006327DA" w:rsidRPr="00ED5174">
          <w:rPr>
            <w:webHidden/>
            <w:lang w:val="en-GB"/>
          </w:rPr>
          <w:fldChar w:fldCharType="end"/>
        </w:r>
      </w:hyperlink>
    </w:p>
    <w:p w14:paraId="355DEE89" w14:textId="251E7440" w:rsidR="006327DA" w:rsidRPr="00ED5174" w:rsidRDefault="00000000">
      <w:pPr>
        <w:pStyle w:val="TM1"/>
        <w:tabs>
          <w:tab w:val="right" w:leader="dot" w:pos="8990"/>
        </w:tabs>
        <w:rPr>
          <w:rFonts w:eastAsiaTheme="minorEastAsia"/>
          <w:b w:val="0"/>
          <w:noProof/>
          <w:sz w:val="22"/>
          <w:szCs w:val="22"/>
          <w:lang w:val="en-GB"/>
        </w:rPr>
      </w:pPr>
      <w:hyperlink w:anchor="_Toc37352294" w:history="1">
        <w:bookmarkStart w:id="231" w:name="_Toc205587023"/>
        <w:r w:rsidR="006327DA" w:rsidRPr="00ED5174">
          <w:rPr>
            <w:rStyle w:val="Lienhypertexte"/>
            <w:noProof/>
            <w:lang w:val="en-GB"/>
          </w:rPr>
          <w:t>C.  Quality Control</w:t>
        </w:r>
        <w:r w:rsidR="006327DA" w:rsidRPr="00ED5174">
          <w:rPr>
            <w:noProof/>
            <w:webHidden/>
            <w:lang w:val="en-GB"/>
          </w:rPr>
          <w:tab/>
        </w:r>
        <w:r w:rsidR="006327DA" w:rsidRPr="00ED5174">
          <w:rPr>
            <w:noProof/>
            <w:webHidden/>
            <w:lang w:val="en-GB"/>
          </w:rPr>
          <w:fldChar w:fldCharType="begin"/>
        </w:r>
        <w:r w:rsidR="006327DA" w:rsidRPr="00ED5174">
          <w:rPr>
            <w:noProof/>
            <w:webHidden/>
            <w:lang w:val="en-GB"/>
          </w:rPr>
          <w:instrText xml:space="preserve"> PAGEREF _Toc37352294 \h </w:instrText>
        </w:r>
        <w:r w:rsidR="006327DA" w:rsidRPr="00ED5174">
          <w:rPr>
            <w:noProof/>
            <w:webHidden/>
            <w:lang w:val="en-GB"/>
          </w:rPr>
        </w:r>
        <w:r w:rsidR="006327DA" w:rsidRPr="00ED5174">
          <w:rPr>
            <w:noProof/>
            <w:webHidden/>
            <w:lang w:val="en-GB"/>
          </w:rPr>
          <w:fldChar w:fldCharType="separate"/>
        </w:r>
        <w:r w:rsidR="0030742C" w:rsidRPr="00ED5174">
          <w:rPr>
            <w:noProof/>
            <w:webHidden/>
            <w:lang w:val="en-GB"/>
          </w:rPr>
          <w:t>36</w:t>
        </w:r>
        <w:bookmarkEnd w:id="231"/>
        <w:r w:rsidR="006327DA" w:rsidRPr="00ED5174">
          <w:rPr>
            <w:noProof/>
            <w:webHidden/>
            <w:lang w:val="en-GB"/>
          </w:rPr>
          <w:fldChar w:fldCharType="end"/>
        </w:r>
      </w:hyperlink>
    </w:p>
    <w:p w14:paraId="6F94CE2A" w14:textId="6AE0833E" w:rsidR="006327DA" w:rsidRPr="00ED5174" w:rsidRDefault="00000000" w:rsidP="00906579">
      <w:pPr>
        <w:pStyle w:val="TM2"/>
        <w:rPr>
          <w:rFonts w:eastAsiaTheme="minorEastAsia"/>
          <w:sz w:val="22"/>
          <w:szCs w:val="22"/>
          <w:lang w:val="en-GB"/>
        </w:rPr>
      </w:pPr>
      <w:hyperlink w:anchor="_Toc37352295" w:history="1">
        <w:bookmarkStart w:id="232" w:name="_Toc205587024"/>
        <w:r w:rsidR="006327DA" w:rsidRPr="00ED5174">
          <w:rPr>
            <w:rStyle w:val="Lienhypertexte"/>
            <w:lang w:val="en-GB"/>
          </w:rPr>
          <w:t>31.</w:t>
        </w:r>
        <w:r w:rsidR="006327DA" w:rsidRPr="00ED5174">
          <w:rPr>
            <w:rFonts w:eastAsiaTheme="minorEastAsia"/>
            <w:sz w:val="22"/>
            <w:szCs w:val="22"/>
            <w:lang w:val="en-GB"/>
          </w:rPr>
          <w:tab/>
        </w:r>
        <w:r w:rsidR="006327DA" w:rsidRPr="00ED5174">
          <w:rPr>
            <w:rStyle w:val="Lienhypertexte"/>
            <w:lang w:val="en-GB"/>
          </w:rPr>
          <w:t>Identifying Defects</w:t>
        </w:r>
        <w:r w:rsidR="006327DA" w:rsidRPr="00ED5174">
          <w:rPr>
            <w:webHidden/>
            <w:lang w:val="en-GB"/>
          </w:rPr>
          <w:tab/>
        </w:r>
        <w:r w:rsidR="006327DA" w:rsidRPr="00ED5174">
          <w:rPr>
            <w:webHidden/>
            <w:lang w:val="en-GB"/>
          </w:rPr>
          <w:fldChar w:fldCharType="begin"/>
        </w:r>
        <w:r w:rsidR="006327DA" w:rsidRPr="00ED5174">
          <w:rPr>
            <w:webHidden/>
            <w:lang w:val="en-GB"/>
          </w:rPr>
          <w:instrText xml:space="preserve"> PAGEREF _Toc37352295 \h </w:instrText>
        </w:r>
        <w:r w:rsidR="006327DA" w:rsidRPr="00ED5174">
          <w:rPr>
            <w:webHidden/>
            <w:lang w:val="en-GB"/>
          </w:rPr>
        </w:r>
        <w:r w:rsidR="006327DA" w:rsidRPr="00ED5174">
          <w:rPr>
            <w:webHidden/>
            <w:lang w:val="en-GB"/>
          </w:rPr>
          <w:fldChar w:fldCharType="separate"/>
        </w:r>
        <w:r w:rsidR="0030742C" w:rsidRPr="00ED5174">
          <w:rPr>
            <w:webHidden/>
            <w:lang w:val="en-GB"/>
          </w:rPr>
          <w:t>36</w:t>
        </w:r>
        <w:bookmarkEnd w:id="232"/>
        <w:r w:rsidR="006327DA" w:rsidRPr="00ED5174">
          <w:rPr>
            <w:webHidden/>
            <w:lang w:val="en-GB"/>
          </w:rPr>
          <w:fldChar w:fldCharType="end"/>
        </w:r>
      </w:hyperlink>
    </w:p>
    <w:p w14:paraId="3AB61DA4" w14:textId="2D036E29" w:rsidR="006327DA" w:rsidRPr="00ED5174" w:rsidRDefault="00000000" w:rsidP="00906579">
      <w:pPr>
        <w:pStyle w:val="TM2"/>
        <w:rPr>
          <w:rFonts w:eastAsiaTheme="minorEastAsia"/>
          <w:sz w:val="22"/>
          <w:szCs w:val="22"/>
          <w:lang w:val="en-GB"/>
        </w:rPr>
      </w:pPr>
      <w:hyperlink w:anchor="_Toc37352296" w:history="1">
        <w:bookmarkStart w:id="233" w:name="_Toc205587025"/>
        <w:r w:rsidR="006327DA" w:rsidRPr="00ED5174">
          <w:rPr>
            <w:rStyle w:val="Lienhypertexte"/>
            <w:lang w:val="en-GB"/>
          </w:rPr>
          <w:t>32.</w:t>
        </w:r>
        <w:r w:rsidR="006327DA" w:rsidRPr="00ED5174">
          <w:rPr>
            <w:rFonts w:eastAsiaTheme="minorEastAsia"/>
            <w:sz w:val="22"/>
            <w:szCs w:val="22"/>
            <w:lang w:val="en-GB"/>
          </w:rPr>
          <w:tab/>
        </w:r>
        <w:r w:rsidR="006327DA" w:rsidRPr="00ED5174">
          <w:rPr>
            <w:rStyle w:val="Lienhypertexte"/>
            <w:lang w:val="en-GB"/>
          </w:rPr>
          <w:t>Tests</w:t>
        </w:r>
        <w:r w:rsidR="006327DA" w:rsidRPr="00ED5174">
          <w:rPr>
            <w:webHidden/>
            <w:lang w:val="en-GB"/>
          </w:rPr>
          <w:tab/>
        </w:r>
        <w:r w:rsidR="006327DA" w:rsidRPr="00ED5174">
          <w:rPr>
            <w:webHidden/>
            <w:lang w:val="en-GB"/>
          </w:rPr>
          <w:fldChar w:fldCharType="begin"/>
        </w:r>
        <w:r w:rsidR="006327DA" w:rsidRPr="00ED5174">
          <w:rPr>
            <w:webHidden/>
            <w:lang w:val="en-GB"/>
          </w:rPr>
          <w:instrText xml:space="preserve"> PAGEREF _Toc37352296 \h </w:instrText>
        </w:r>
        <w:r w:rsidR="006327DA" w:rsidRPr="00ED5174">
          <w:rPr>
            <w:webHidden/>
            <w:lang w:val="en-GB"/>
          </w:rPr>
        </w:r>
        <w:r w:rsidR="006327DA" w:rsidRPr="00ED5174">
          <w:rPr>
            <w:webHidden/>
            <w:lang w:val="en-GB"/>
          </w:rPr>
          <w:fldChar w:fldCharType="separate"/>
        </w:r>
        <w:r w:rsidR="0030742C" w:rsidRPr="00ED5174">
          <w:rPr>
            <w:webHidden/>
            <w:lang w:val="en-GB"/>
          </w:rPr>
          <w:t>36</w:t>
        </w:r>
        <w:bookmarkEnd w:id="233"/>
        <w:r w:rsidR="006327DA" w:rsidRPr="00ED5174">
          <w:rPr>
            <w:webHidden/>
            <w:lang w:val="en-GB"/>
          </w:rPr>
          <w:fldChar w:fldCharType="end"/>
        </w:r>
      </w:hyperlink>
    </w:p>
    <w:p w14:paraId="779BE422" w14:textId="744EE94F" w:rsidR="006327DA" w:rsidRPr="00ED5174" w:rsidRDefault="00000000" w:rsidP="00906579">
      <w:pPr>
        <w:pStyle w:val="TM2"/>
        <w:rPr>
          <w:rFonts w:eastAsiaTheme="minorEastAsia"/>
          <w:sz w:val="22"/>
          <w:szCs w:val="22"/>
          <w:lang w:val="en-GB"/>
        </w:rPr>
      </w:pPr>
      <w:hyperlink w:anchor="_Toc37352297" w:history="1">
        <w:bookmarkStart w:id="234" w:name="_Toc205587026"/>
        <w:r w:rsidR="006327DA" w:rsidRPr="00ED5174">
          <w:rPr>
            <w:rStyle w:val="Lienhypertexte"/>
            <w:lang w:val="en-GB"/>
          </w:rPr>
          <w:t>33.</w:t>
        </w:r>
        <w:r w:rsidR="006327DA" w:rsidRPr="00ED5174">
          <w:rPr>
            <w:rFonts w:eastAsiaTheme="minorEastAsia"/>
            <w:sz w:val="22"/>
            <w:szCs w:val="22"/>
            <w:lang w:val="en-GB"/>
          </w:rPr>
          <w:tab/>
        </w:r>
        <w:r w:rsidR="006327DA" w:rsidRPr="00ED5174">
          <w:rPr>
            <w:rStyle w:val="Lienhypertexte"/>
            <w:lang w:val="en-GB"/>
          </w:rPr>
          <w:t>Correction of Defects</w:t>
        </w:r>
        <w:r w:rsidR="006327DA" w:rsidRPr="00ED5174">
          <w:rPr>
            <w:webHidden/>
            <w:lang w:val="en-GB"/>
          </w:rPr>
          <w:tab/>
        </w:r>
        <w:r w:rsidR="006327DA" w:rsidRPr="00ED5174">
          <w:rPr>
            <w:webHidden/>
            <w:lang w:val="en-GB"/>
          </w:rPr>
          <w:fldChar w:fldCharType="begin"/>
        </w:r>
        <w:r w:rsidR="006327DA" w:rsidRPr="00ED5174">
          <w:rPr>
            <w:webHidden/>
            <w:lang w:val="en-GB"/>
          </w:rPr>
          <w:instrText xml:space="preserve"> PAGEREF _Toc37352297 \h </w:instrText>
        </w:r>
        <w:r w:rsidR="006327DA" w:rsidRPr="00ED5174">
          <w:rPr>
            <w:webHidden/>
            <w:lang w:val="en-GB"/>
          </w:rPr>
        </w:r>
        <w:r w:rsidR="006327DA" w:rsidRPr="00ED5174">
          <w:rPr>
            <w:webHidden/>
            <w:lang w:val="en-GB"/>
          </w:rPr>
          <w:fldChar w:fldCharType="separate"/>
        </w:r>
        <w:r w:rsidR="0030742C" w:rsidRPr="00ED5174">
          <w:rPr>
            <w:webHidden/>
            <w:lang w:val="en-GB"/>
          </w:rPr>
          <w:t>36</w:t>
        </w:r>
        <w:bookmarkEnd w:id="234"/>
        <w:r w:rsidR="006327DA" w:rsidRPr="00ED5174">
          <w:rPr>
            <w:webHidden/>
            <w:lang w:val="en-GB"/>
          </w:rPr>
          <w:fldChar w:fldCharType="end"/>
        </w:r>
      </w:hyperlink>
    </w:p>
    <w:p w14:paraId="328BD819" w14:textId="21C02F28" w:rsidR="006327DA" w:rsidRPr="00ED5174" w:rsidRDefault="00000000" w:rsidP="00906579">
      <w:pPr>
        <w:pStyle w:val="TM2"/>
        <w:rPr>
          <w:rFonts w:eastAsiaTheme="minorEastAsia"/>
          <w:sz w:val="22"/>
          <w:szCs w:val="22"/>
          <w:lang w:val="en-GB"/>
        </w:rPr>
      </w:pPr>
      <w:hyperlink w:anchor="_Toc37352298" w:history="1">
        <w:bookmarkStart w:id="235" w:name="_Toc205587027"/>
        <w:r w:rsidR="006327DA" w:rsidRPr="00ED5174">
          <w:rPr>
            <w:rStyle w:val="Lienhypertexte"/>
            <w:lang w:val="en-GB"/>
          </w:rPr>
          <w:t>34.</w:t>
        </w:r>
        <w:r w:rsidR="006327DA" w:rsidRPr="00ED5174">
          <w:rPr>
            <w:rFonts w:eastAsiaTheme="minorEastAsia"/>
            <w:sz w:val="22"/>
            <w:szCs w:val="22"/>
            <w:lang w:val="en-GB"/>
          </w:rPr>
          <w:tab/>
        </w:r>
        <w:r w:rsidR="006327DA" w:rsidRPr="00ED5174">
          <w:rPr>
            <w:rStyle w:val="Lienhypertexte"/>
            <w:lang w:val="en-GB"/>
          </w:rPr>
          <w:t>Uncorrected Defects</w:t>
        </w:r>
        <w:r w:rsidR="006327DA" w:rsidRPr="00ED5174">
          <w:rPr>
            <w:webHidden/>
            <w:lang w:val="en-GB"/>
          </w:rPr>
          <w:tab/>
        </w:r>
        <w:r w:rsidR="006327DA" w:rsidRPr="00ED5174">
          <w:rPr>
            <w:webHidden/>
            <w:lang w:val="en-GB"/>
          </w:rPr>
          <w:fldChar w:fldCharType="begin"/>
        </w:r>
        <w:r w:rsidR="006327DA" w:rsidRPr="00ED5174">
          <w:rPr>
            <w:webHidden/>
            <w:lang w:val="en-GB"/>
          </w:rPr>
          <w:instrText xml:space="preserve"> PAGEREF _Toc37352298 \h </w:instrText>
        </w:r>
        <w:r w:rsidR="006327DA" w:rsidRPr="00ED5174">
          <w:rPr>
            <w:webHidden/>
            <w:lang w:val="en-GB"/>
          </w:rPr>
        </w:r>
        <w:r w:rsidR="006327DA" w:rsidRPr="00ED5174">
          <w:rPr>
            <w:webHidden/>
            <w:lang w:val="en-GB"/>
          </w:rPr>
          <w:fldChar w:fldCharType="separate"/>
        </w:r>
        <w:r w:rsidR="0030742C" w:rsidRPr="00ED5174">
          <w:rPr>
            <w:webHidden/>
            <w:lang w:val="en-GB"/>
          </w:rPr>
          <w:t>37</w:t>
        </w:r>
        <w:bookmarkEnd w:id="235"/>
        <w:r w:rsidR="006327DA" w:rsidRPr="00ED5174">
          <w:rPr>
            <w:webHidden/>
            <w:lang w:val="en-GB"/>
          </w:rPr>
          <w:fldChar w:fldCharType="end"/>
        </w:r>
      </w:hyperlink>
    </w:p>
    <w:p w14:paraId="39EE18B7" w14:textId="15BDF44A" w:rsidR="006327DA" w:rsidRPr="00ED5174" w:rsidRDefault="00000000">
      <w:pPr>
        <w:pStyle w:val="TM1"/>
        <w:tabs>
          <w:tab w:val="right" w:leader="dot" w:pos="8990"/>
        </w:tabs>
        <w:rPr>
          <w:rFonts w:eastAsiaTheme="minorEastAsia"/>
          <w:b w:val="0"/>
          <w:noProof/>
          <w:sz w:val="22"/>
          <w:szCs w:val="22"/>
          <w:lang w:val="en-GB"/>
        </w:rPr>
      </w:pPr>
      <w:hyperlink w:anchor="_Toc37352299" w:history="1">
        <w:bookmarkStart w:id="236" w:name="_Toc205587028"/>
        <w:r w:rsidR="006327DA" w:rsidRPr="00ED5174">
          <w:rPr>
            <w:rStyle w:val="Lienhypertexte"/>
            <w:noProof/>
            <w:lang w:val="en-GB"/>
          </w:rPr>
          <w:t>D.  Cost Control</w:t>
        </w:r>
        <w:r w:rsidR="006327DA" w:rsidRPr="00ED5174">
          <w:rPr>
            <w:noProof/>
            <w:webHidden/>
            <w:lang w:val="en-GB"/>
          </w:rPr>
          <w:tab/>
        </w:r>
        <w:r w:rsidR="006327DA" w:rsidRPr="00ED5174">
          <w:rPr>
            <w:noProof/>
            <w:webHidden/>
            <w:lang w:val="en-GB"/>
          </w:rPr>
          <w:fldChar w:fldCharType="begin"/>
        </w:r>
        <w:r w:rsidR="006327DA" w:rsidRPr="00ED5174">
          <w:rPr>
            <w:noProof/>
            <w:webHidden/>
            <w:lang w:val="en-GB"/>
          </w:rPr>
          <w:instrText xml:space="preserve"> PAGEREF _Toc37352299 \h </w:instrText>
        </w:r>
        <w:r w:rsidR="006327DA" w:rsidRPr="00ED5174">
          <w:rPr>
            <w:noProof/>
            <w:webHidden/>
            <w:lang w:val="en-GB"/>
          </w:rPr>
        </w:r>
        <w:r w:rsidR="006327DA" w:rsidRPr="00ED5174">
          <w:rPr>
            <w:noProof/>
            <w:webHidden/>
            <w:lang w:val="en-GB"/>
          </w:rPr>
          <w:fldChar w:fldCharType="separate"/>
        </w:r>
        <w:r w:rsidR="0030742C" w:rsidRPr="00ED5174">
          <w:rPr>
            <w:noProof/>
            <w:webHidden/>
            <w:lang w:val="en-GB"/>
          </w:rPr>
          <w:t>37</w:t>
        </w:r>
        <w:bookmarkEnd w:id="236"/>
        <w:r w:rsidR="006327DA" w:rsidRPr="00ED5174">
          <w:rPr>
            <w:noProof/>
            <w:webHidden/>
            <w:lang w:val="en-GB"/>
          </w:rPr>
          <w:fldChar w:fldCharType="end"/>
        </w:r>
      </w:hyperlink>
    </w:p>
    <w:p w14:paraId="7E36F1F4" w14:textId="2A52044A" w:rsidR="006327DA" w:rsidRPr="00ED5174" w:rsidRDefault="00000000" w:rsidP="00906579">
      <w:pPr>
        <w:pStyle w:val="TM2"/>
        <w:rPr>
          <w:rFonts w:eastAsiaTheme="minorEastAsia"/>
          <w:sz w:val="22"/>
          <w:szCs w:val="22"/>
          <w:lang w:val="en-GB"/>
        </w:rPr>
      </w:pPr>
      <w:hyperlink w:anchor="_Toc37352300" w:history="1">
        <w:bookmarkStart w:id="237" w:name="_Toc205587029"/>
        <w:r w:rsidR="006327DA" w:rsidRPr="00ED5174">
          <w:rPr>
            <w:rStyle w:val="Lienhypertexte"/>
            <w:lang w:val="en-GB"/>
          </w:rPr>
          <w:t>35.</w:t>
        </w:r>
        <w:r w:rsidR="006327DA" w:rsidRPr="00ED5174">
          <w:rPr>
            <w:rFonts w:eastAsiaTheme="minorEastAsia"/>
            <w:sz w:val="22"/>
            <w:szCs w:val="22"/>
            <w:lang w:val="en-GB"/>
          </w:rPr>
          <w:tab/>
        </w:r>
        <w:r w:rsidR="006327DA" w:rsidRPr="00ED5174">
          <w:rPr>
            <w:rStyle w:val="Lienhypertexte"/>
            <w:lang w:val="en-GB"/>
          </w:rPr>
          <w:t>Contract Price</w:t>
        </w:r>
        <w:r w:rsidR="006327DA" w:rsidRPr="00ED5174">
          <w:rPr>
            <w:webHidden/>
            <w:lang w:val="en-GB"/>
          </w:rPr>
          <w:tab/>
        </w:r>
        <w:r w:rsidR="006327DA" w:rsidRPr="00ED5174">
          <w:rPr>
            <w:webHidden/>
            <w:lang w:val="en-GB"/>
          </w:rPr>
          <w:fldChar w:fldCharType="begin"/>
        </w:r>
        <w:r w:rsidR="006327DA" w:rsidRPr="00ED5174">
          <w:rPr>
            <w:webHidden/>
            <w:lang w:val="en-GB"/>
          </w:rPr>
          <w:instrText xml:space="preserve"> PAGEREF _Toc37352300 \h </w:instrText>
        </w:r>
        <w:r w:rsidR="006327DA" w:rsidRPr="00ED5174">
          <w:rPr>
            <w:webHidden/>
            <w:lang w:val="en-GB"/>
          </w:rPr>
        </w:r>
        <w:r w:rsidR="006327DA" w:rsidRPr="00ED5174">
          <w:rPr>
            <w:webHidden/>
            <w:lang w:val="en-GB"/>
          </w:rPr>
          <w:fldChar w:fldCharType="separate"/>
        </w:r>
        <w:r w:rsidR="0030742C" w:rsidRPr="00ED5174">
          <w:rPr>
            <w:webHidden/>
            <w:lang w:val="en-GB"/>
          </w:rPr>
          <w:t>37</w:t>
        </w:r>
        <w:bookmarkEnd w:id="237"/>
        <w:r w:rsidR="006327DA" w:rsidRPr="00ED5174">
          <w:rPr>
            <w:webHidden/>
            <w:lang w:val="en-GB"/>
          </w:rPr>
          <w:fldChar w:fldCharType="end"/>
        </w:r>
      </w:hyperlink>
    </w:p>
    <w:p w14:paraId="1CED16CD" w14:textId="3E0003F0" w:rsidR="006327DA" w:rsidRPr="00ED5174" w:rsidRDefault="00000000" w:rsidP="00906579">
      <w:pPr>
        <w:pStyle w:val="TM2"/>
        <w:rPr>
          <w:rFonts w:eastAsiaTheme="minorEastAsia"/>
          <w:sz w:val="22"/>
          <w:szCs w:val="22"/>
          <w:lang w:val="en-GB"/>
        </w:rPr>
      </w:pPr>
      <w:hyperlink w:anchor="_Toc37352301" w:history="1">
        <w:bookmarkStart w:id="238" w:name="_Toc205587030"/>
        <w:r w:rsidR="006327DA" w:rsidRPr="00ED5174">
          <w:rPr>
            <w:rStyle w:val="Lienhypertexte"/>
            <w:lang w:val="en-GB"/>
          </w:rPr>
          <w:t>36.</w:t>
        </w:r>
        <w:r w:rsidR="006327DA" w:rsidRPr="00ED5174">
          <w:rPr>
            <w:rFonts w:eastAsiaTheme="minorEastAsia"/>
            <w:sz w:val="22"/>
            <w:szCs w:val="22"/>
            <w:lang w:val="en-GB"/>
          </w:rPr>
          <w:tab/>
        </w:r>
        <w:r w:rsidR="006327DA" w:rsidRPr="00ED5174">
          <w:rPr>
            <w:rStyle w:val="Lienhypertexte"/>
            <w:lang w:val="en-GB"/>
          </w:rPr>
          <w:t>Changes in the Contract Price</w:t>
        </w:r>
        <w:r w:rsidR="006327DA" w:rsidRPr="00ED5174">
          <w:rPr>
            <w:webHidden/>
            <w:lang w:val="en-GB"/>
          </w:rPr>
          <w:tab/>
        </w:r>
        <w:r w:rsidR="006327DA" w:rsidRPr="00ED5174">
          <w:rPr>
            <w:webHidden/>
            <w:lang w:val="en-GB"/>
          </w:rPr>
          <w:fldChar w:fldCharType="begin"/>
        </w:r>
        <w:r w:rsidR="006327DA" w:rsidRPr="00ED5174">
          <w:rPr>
            <w:webHidden/>
            <w:lang w:val="en-GB"/>
          </w:rPr>
          <w:instrText xml:space="preserve"> PAGEREF _Toc37352301 \h </w:instrText>
        </w:r>
        <w:r w:rsidR="006327DA" w:rsidRPr="00ED5174">
          <w:rPr>
            <w:webHidden/>
            <w:lang w:val="en-GB"/>
          </w:rPr>
        </w:r>
        <w:r w:rsidR="006327DA" w:rsidRPr="00ED5174">
          <w:rPr>
            <w:webHidden/>
            <w:lang w:val="en-GB"/>
          </w:rPr>
          <w:fldChar w:fldCharType="separate"/>
        </w:r>
        <w:r w:rsidR="0030742C" w:rsidRPr="00ED5174">
          <w:rPr>
            <w:webHidden/>
            <w:lang w:val="en-GB"/>
          </w:rPr>
          <w:t>37</w:t>
        </w:r>
        <w:bookmarkEnd w:id="238"/>
        <w:r w:rsidR="006327DA" w:rsidRPr="00ED5174">
          <w:rPr>
            <w:webHidden/>
            <w:lang w:val="en-GB"/>
          </w:rPr>
          <w:fldChar w:fldCharType="end"/>
        </w:r>
      </w:hyperlink>
    </w:p>
    <w:p w14:paraId="4E90855F" w14:textId="05BA9065" w:rsidR="006327DA" w:rsidRPr="00ED5174" w:rsidRDefault="00000000" w:rsidP="00906579">
      <w:pPr>
        <w:pStyle w:val="TM2"/>
        <w:rPr>
          <w:rFonts w:eastAsiaTheme="minorEastAsia"/>
          <w:sz w:val="22"/>
          <w:szCs w:val="22"/>
          <w:lang w:val="en-GB"/>
        </w:rPr>
      </w:pPr>
      <w:hyperlink w:anchor="_Toc37352302" w:history="1">
        <w:bookmarkStart w:id="239" w:name="_Toc205587031"/>
        <w:r w:rsidR="006327DA" w:rsidRPr="00ED5174">
          <w:rPr>
            <w:rStyle w:val="Lienhypertexte"/>
            <w:lang w:val="en-GB"/>
          </w:rPr>
          <w:t>37.</w:t>
        </w:r>
        <w:r w:rsidR="006327DA" w:rsidRPr="00ED5174">
          <w:rPr>
            <w:rFonts w:eastAsiaTheme="minorEastAsia"/>
            <w:sz w:val="22"/>
            <w:szCs w:val="22"/>
            <w:lang w:val="en-GB"/>
          </w:rPr>
          <w:tab/>
        </w:r>
        <w:r w:rsidR="006327DA" w:rsidRPr="00ED5174">
          <w:rPr>
            <w:rStyle w:val="Lienhypertexte"/>
            <w:lang w:val="en-GB"/>
          </w:rPr>
          <w:t>Variations</w:t>
        </w:r>
        <w:r w:rsidR="006327DA" w:rsidRPr="00ED5174">
          <w:rPr>
            <w:webHidden/>
            <w:lang w:val="en-GB"/>
          </w:rPr>
          <w:tab/>
        </w:r>
        <w:r w:rsidR="006327DA" w:rsidRPr="00ED5174">
          <w:rPr>
            <w:webHidden/>
            <w:lang w:val="en-GB"/>
          </w:rPr>
          <w:fldChar w:fldCharType="begin"/>
        </w:r>
        <w:r w:rsidR="006327DA" w:rsidRPr="00ED5174">
          <w:rPr>
            <w:webHidden/>
            <w:lang w:val="en-GB"/>
          </w:rPr>
          <w:instrText xml:space="preserve"> PAGEREF _Toc37352302 \h </w:instrText>
        </w:r>
        <w:r w:rsidR="006327DA" w:rsidRPr="00ED5174">
          <w:rPr>
            <w:webHidden/>
            <w:lang w:val="en-GB"/>
          </w:rPr>
        </w:r>
        <w:r w:rsidR="006327DA" w:rsidRPr="00ED5174">
          <w:rPr>
            <w:webHidden/>
            <w:lang w:val="en-GB"/>
          </w:rPr>
          <w:fldChar w:fldCharType="separate"/>
        </w:r>
        <w:r w:rsidR="0030742C" w:rsidRPr="00ED5174">
          <w:rPr>
            <w:webHidden/>
            <w:lang w:val="en-GB"/>
          </w:rPr>
          <w:t>37</w:t>
        </w:r>
        <w:bookmarkEnd w:id="239"/>
        <w:r w:rsidR="006327DA" w:rsidRPr="00ED5174">
          <w:rPr>
            <w:webHidden/>
            <w:lang w:val="en-GB"/>
          </w:rPr>
          <w:fldChar w:fldCharType="end"/>
        </w:r>
      </w:hyperlink>
    </w:p>
    <w:p w14:paraId="1959719E" w14:textId="1AFAB5AC" w:rsidR="006327DA" w:rsidRPr="00ED5174" w:rsidRDefault="00000000" w:rsidP="00906579">
      <w:pPr>
        <w:pStyle w:val="TM2"/>
        <w:rPr>
          <w:rFonts w:eastAsiaTheme="minorEastAsia"/>
          <w:sz w:val="22"/>
          <w:szCs w:val="22"/>
          <w:lang w:val="en-GB"/>
        </w:rPr>
      </w:pPr>
      <w:hyperlink w:anchor="_Toc37352303" w:history="1">
        <w:bookmarkStart w:id="240" w:name="_Toc205587032"/>
        <w:r w:rsidR="006327DA" w:rsidRPr="00ED5174">
          <w:rPr>
            <w:rStyle w:val="Lienhypertexte"/>
            <w:lang w:val="en-GB"/>
          </w:rPr>
          <w:t>38.</w:t>
        </w:r>
        <w:r w:rsidR="006327DA" w:rsidRPr="00ED5174">
          <w:rPr>
            <w:rFonts w:eastAsiaTheme="minorEastAsia"/>
            <w:sz w:val="22"/>
            <w:szCs w:val="22"/>
            <w:lang w:val="en-GB"/>
          </w:rPr>
          <w:tab/>
        </w:r>
        <w:r w:rsidR="006327DA" w:rsidRPr="00ED5174">
          <w:rPr>
            <w:rStyle w:val="Lienhypertexte"/>
            <w:lang w:val="en-GB"/>
          </w:rPr>
          <w:t>Payment Certificates</w:t>
        </w:r>
        <w:r w:rsidR="006327DA" w:rsidRPr="00ED5174">
          <w:rPr>
            <w:webHidden/>
            <w:lang w:val="en-GB"/>
          </w:rPr>
          <w:tab/>
        </w:r>
        <w:r w:rsidR="006327DA" w:rsidRPr="00ED5174">
          <w:rPr>
            <w:webHidden/>
            <w:lang w:val="en-GB"/>
          </w:rPr>
          <w:fldChar w:fldCharType="begin"/>
        </w:r>
        <w:r w:rsidR="006327DA" w:rsidRPr="00ED5174">
          <w:rPr>
            <w:webHidden/>
            <w:lang w:val="en-GB"/>
          </w:rPr>
          <w:instrText xml:space="preserve"> PAGEREF _Toc37352303 \h </w:instrText>
        </w:r>
        <w:r w:rsidR="006327DA" w:rsidRPr="00ED5174">
          <w:rPr>
            <w:webHidden/>
            <w:lang w:val="en-GB"/>
          </w:rPr>
        </w:r>
        <w:r w:rsidR="006327DA" w:rsidRPr="00ED5174">
          <w:rPr>
            <w:webHidden/>
            <w:lang w:val="en-GB"/>
          </w:rPr>
          <w:fldChar w:fldCharType="separate"/>
        </w:r>
        <w:r w:rsidR="0030742C" w:rsidRPr="00ED5174">
          <w:rPr>
            <w:webHidden/>
            <w:lang w:val="en-GB"/>
          </w:rPr>
          <w:t>38</w:t>
        </w:r>
        <w:bookmarkEnd w:id="240"/>
        <w:r w:rsidR="006327DA" w:rsidRPr="00ED5174">
          <w:rPr>
            <w:webHidden/>
            <w:lang w:val="en-GB"/>
          </w:rPr>
          <w:fldChar w:fldCharType="end"/>
        </w:r>
      </w:hyperlink>
    </w:p>
    <w:p w14:paraId="176887A7" w14:textId="6F0B9320" w:rsidR="006327DA" w:rsidRPr="00ED5174" w:rsidRDefault="00000000" w:rsidP="00906579">
      <w:pPr>
        <w:pStyle w:val="TM2"/>
        <w:rPr>
          <w:rFonts w:eastAsiaTheme="minorEastAsia"/>
          <w:sz w:val="22"/>
          <w:szCs w:val="22"/>
          <w:lang w:val="en-GB"/>
        </w:rPr>
      </w:pPr>
      <w:hyperlink w:anchor="_Toc37352304" w:history="1">
        <w:bookmarkStart w:id="241" w:name="_Toc205587033"/>
        <w:r w:rsidR="006327DA" w:rsidRPr="00ED5174">
          <w:rPr>
            <w:rStyle w:val="Lienhypertexte"/>
            <w:lang w:val="en-GB"/>
          </w:rPr>
          <w:t>39.</w:t>
        </w:r>
        <w:r w:rsidR="006327DA" w:rsidRPr="00ED5174">
          <w:rPr>
            <w:rFonts w:eastAsiaTheme="minorEastAsia"/>
            <w:sz w:val="22"/>
            <w:szCs w:val="22"/>
            <w:lang w:val="en-GB"/>
          </w:rPr>
          <w:tab/>
        </w:r>
        <w:r w:rsidR="006327DA" w:rsidRPr="00ED5174">
          <w:rPr>
            <w:rStyle w:val="Lienhypertexte"/>
            <w:lang w:val="en-GB"/>
          </w:rPr>
          <w:t>Payments</w:t>
        </w:r>
        <w:r w:rsidR="006327DA" w:rsidRPr="00ED5174">
          <w:rPr>
            <w:webHidden/>
            <w:lang w:val="en-GB"/>
          </w:rPr>
          <w:tab/>
        </w:r>
        <w:r w:rsidR="006327DA" w:rsidRPr="00ED5174">
          <w:rPr>
            <w:webHidden/>
            <w:lang w:val="en-GB"/>
          </w:rPr>
          <w:fldChar w:fldCharType="begin"/>
        </w:r>
        <w:r w:rsidR="006327DA" w:rsidRPr="00ED5174">
          <w:rPr>
            <w:webHidden/>
            <w:lang w:val="en-GB"/>
          </w:rPr>
          <w:instrText xml:space="preserve"> PAGEREF _Toc37352304 \h </w:instrText>
        </w:r>
        <w:r w:rsidR="006327DA" w:rsidRPr="00ED5174">
          <w:rPr>
            <w:webHidden/>
            <w:lang w:val="en-GB"/>
          </w:rPr>
        </w:r>
        <w:r w:rsidR="006327DA" w:rsidRPr="00ED5174">
          <w:rPr>
            <w:webHidden/>
            <w:lang w:val="en-GB"/>
          </w:rPr>
          <w:fldChar w:fldCharType="separate"/>
        </w:r>
        <w:r w:rsidR="0030742C" w:rsidRPr="00ED5174">
          <w:rPr>
            <w:webHidden/>
            <w:lang w:val="en-GB"/>
          </w:rPr>
          <w:t>39</w:t>
        </w:r>
        <w:bookmarkEnd w:id="241"/>
        <w:r w:rsidR="006327DA" w:rsidRPr="00ED5174">
          <w:rPr>
            <w:webHidden/>
            <w:lang w:val="en-GB"/>
          </w:rPr>
          <w:fldChar w:fldCharType="end"/>
        </w:r>
      </w:hyperlink>
    </w:p>
    <w:p w14:paraId="2028CF90" w14:textId="195715B4" w:rsidR="006327DA" w:rsidRPr="00ED5174" w:rsidRDefault="00000000" w:rsidP="00906579">
      <w:pPr>
        <w:pStyle w:val="TM2"/>
        <w:rPr>
          <w:rFonts w:eastAsiaTheme="minorEastAsia"/>
          <w:sz w:val="22"/>
          <w:szCs w:val="22"/>
          <w:lang w:val="en-GB"/>
        </w:rPr>
      </w:pPr>
      <w:hyperlink w:anchor="_Toc37352305" w:history="1">
        <w:bookmarkStart w:id="242" w:name="_Toc205587034"/>
        <w:r w:rsidR="006327DA" w:rsidRPr="00ED5174">
          <w:rPr>
            <w:rStyle w:val="Lienhypertexte"/>
            <w:lang w:val="en-GB"/>
          </w:rPr>
          <w:t>40.</w:t>
        </w:r>
        <w:r w:rsidR="006327DA" w:rsidRPr="00ED5174">
          <w:rPr>
            <w:rFonts w:eastAsiaTheme="minorEastAsia"/>
            <w:sz w:val="22"/>
            <w:szCs w:val="22"/>
            <w:lang w:val="en-GB"/>
          </w:rPr>
          <w:tab/>
        </w:r>
        <w:r w:rsidR="006327DA" w:rsidRPr="00ED5174">
          <w:rPr>
            <w:rStyle w:val="Lienhypertexte"/>
            <w:lang w:val="en-GB"/>
          </w:rPr>
          <w:t>Compensation Events</w:t>
        </w:r>
        <w:r w:rsidR="006327DA" w:rsidRPr="00ED5174">
          <w:rPr>
            <w:webHidden/>
            <w:lang w:val="en-GB"/>
          </w:rPr>
          <w:tab/>
        </w:r>
        <w:r w:rsidR="006327DA" w:rsidRPr="00ED5174">
          <w:rPr>
            <w:webHidden/>
            <w:lang w:val="en-GB"/>
          </w:rPr>
          <w:fldChar w:fldCharType="begin"/>
        </w:r>
        <w:r w:rsidR="006327DA" w:rsidRPr="00ED5174">
          <w:rPr>
            <w:webHidden/>
            <w:lang w:val="en-GB"/>
          </w:rPr>
          <w:instrText xml:space="preserve"> PAGEREF _Toc37352305 \h </w:instrText>
        </w:r>
        <w:r w:rsidR="006327DA" w:rsidRPr="00ED5174">
          <w:rPr>
            <w:webHidden/>
            <w:lang w:val="en-GB"/>
          </w:rPr>
        </w:r>
        <w:r w:rsidR="006327DA" w:rsidRPr="00ED5174">
          <w:rPr>
            <w:webHidden/>
            <w:lang w:val="en-GB"/>
          </w:rPr>
          <w:fldChar w:fldCharType="separate"/>
        </w:r>
        <w:r w:rsidR="0030742C" w:rsidRPr="00ED5174">
          <w:rPr>
            <w:webHidden/>
            <w:lang w:val="en-GB"/>
          </w:rPr>
          <w:t>39</w:t>
        </w:r>
        <w:bookmarkEnd w:id="242"/>
        <w:r w:rsidR="006327DA" w:rsidRPr="00ED5174">
          <w:rPr>
            <w:webHidden/>
            <w:lang w:val="en-GB"/>
          </w:rPr>
          <w:fldChar w:fldCharType="end"/>
        </w:r>
      </w:hyperlink>
    </w:p>
    <w:p w14:paraId="58AF7C23" w14:textId="6B24BB6D" w:rsidR="006327DA" w:rsidRPr="00ED5174" w:rsidRDefault="00000000" w:rsidP="00906579">
      <w:pPr>
        <w:pStyle w:val="TM2"/>
        <w:rPr>
          <w:rFonts w:eastAsiaTheme="minorEastAsia"/>
          <w:sz w:val="22"/>
          <w:szCs w:val="22"/>
          <w:lang w:val="en-GB"/>
        </w:rPr>
      </w:pPr>
      <w:hyperlink w:anchor="_Toc37352306" w:history="1">
        <w:bookmarkStart w:id="243" w:name="_Toc205587035"/>
        <w:r w:rsidR="006327DA" w:rsidRPr="00ED5174">
          <w:rPr>
            <w:rStyle w:val="Lienhypertexte"/>
            <w:lang w:val="en-GB"/>
          </w:rPr>
          <w:t>41.</w:t>
        </w:r>
        <w:r w:rsidR="006327DA" w:rsidRPr="00ED5174">
          <w:rPr>
            <w:rFonts w:eastAsiaTheme="minorEastAsia"/>
            <w:sz w:val="22"/>
            <w:szCs w:val="22"/>
            <w:lang w:val="en-GB"/>
          </w:rPr>
          <w:tab/>
        </w:r>
        <w:r w:rsidR="006327DA" w:rsidRPr="00ED5174">
          <w:rPr>
            <w:rStyle w:val="Lienhypertexte"/>
            <w:lang w:val="en-GB"/>
          </w:rPr>
          <w:t>Tax</w:t>
        </w:r>
        <w:r w:rsidR="006327DA" w:rsidRPr="00ED5174">
          <w:rPr>
            <w:webHidden/>
            <w:lang w:val="en-GB"/>
          </w:rPr>
          <w:tab/>
        </w:r>
        <w:r w:rsidR="006327DA" w:rsidRPr="00ED5174">
          <w:rPr>
            <w:webHidden/>
            <w:lang w:val="en-GB"/>
          </w:rPr>
          <w:fldChar w:fldCharType="begin"/>
        </w:r>
        <w:r w:rsidR="006327DA" w:rsidRPr="00ED5174">
          <w:rPr>
            <w:webHidden/>
            <w:lang w:val="en-GB"/>
          </w:rPr>
          <w:instrText xml:space="preserve"> PAGEREF _Toc37352306 \h </w:instrText>
        </w:r>
        <w:r w:rsidR="006327DA" w:rsidRPr="00ED5174">
          <w:rPr>
            <w:webHidden/>
            <w:lang w:val="en-GB"/>
          </w:rPr>
        </w:r>
        <w:r w:rsidR="006327DA" w:rsidRPr="00ED5174">
          <w:rPr>
            <w:webHidden/>
            <w:lang w:val="en-GB"/>
          </w:rPr>
          <w:fldChar w:fldCharType="separate"/>
        </w:r>
        <w:r w:rsidR="0030742C" w:rsidRPr="00ED5174">
          <w:rPr>
            <w:webHidden/>
            <w:lang w:val="en-GB"/>
          </w:rPr>
          <w:t>40</w:t>
        </w:r>
        <w:bookmarkEnd w:id="243"/>
        <w:r w:rsidR="006327DA" w:rsidRPr="00ED5174">
          <w:rPr>
            <w:webHidden/>
            <w:lang w:val="en-GB"/>
          </w:rPr>
          <w:fldChar w:fldCharType="end"/>
        </w:r>
      </w:hyperlink>
    </w:p>
    <w:p w14:paraId="5F3A26BA" w14:textId="11528819" w:rsidR="006327DA" w:rsidRPr="00ED5174" w:rsidRDefault="00000000" w:rsidP="00906579">
      <w:pPr>
        <w:pStyle w:val="TM2"/>
        <w:rPr>
          <w:rFonts w:eastAsiaTheme="minorEastAsia"/>
          <w:sz w:val="22"/>
          <w:szCs w:val="22"/>
          <w:lang w:val="en-GB"/>
        </w:rPr>
      </w:pPr>
      <w:hyperlink w:anchor="_Toc37352307" w:history="1">
        <w:bookmarkStart w:id="244" w:name="_Toc205587036"/>
        <w:r w:rsidR="006327DA" w:rsidRPr="00ED5174">
          <w:rPr>
            <w:rStyle w:val="Lienhypertexte"/>
            <w:lang w:val="en-GB"/>
          </w:rPr>
          <w:t>42.</w:t>
        </w:r>
        <w:r w:rsidR="006327DA" w:rsidRPr="00ED5174">
          <w:rPr>
            <w:rFonts w:eastAsiaTheme="minorEastAsia"/>
            <w:sz w:val="22"/>
            <w:szCs w:val="22"/>
            <w:lang w:val="en-GB"/>
          </w:rPr>
          <w:tab/>
        </w:r>
        <w:r w:rsidR="006327DA" w:rsidRPr="00ED5174">
          <w:rPr>
            <w:rStyle w:val="Lienhypertexte"/>
            <w:lang w:val="en-GB"/>
          </w:rPr>
          <w:t>Price Adjustment</w:t>
        </w:r>
        <w:r w:rsidR="006327DA" w:rsidRPr="00ED5174">
          <w:rPr>
            <w:webHidden/>
            <w:lang w:val="en-GB"/>
          </w:rPr>
          <w:tab/>
        </w:r>
        <w:r w:rsidR="006327DA" w:rsidRPr="00ED5174">
          <w:rPr>
            <w:webHidden/>
            <w:lang w:val="en-GB"/>
          </w:rPr>
          <w:fldChar w:fldCharType="begin"/>
        </w:r>
        <w:r w:rsidR="006327DA" w:rsidRPr="00ED5174">
          <w:rPr>
            <w:webHidden/>
            <w:lang w:val="en-GB"/>
          </w:rPr>
          <w:instrText xml:space="preserve"> PAGEREF _Toc37352307 \h </w:instrText>
        </w:r>
        <w:r w:rsidR="006327DA" w:rsidRPr="00ED5174">
          <w:rPr>
            <w:webHidden/>
            <w:lang w:val="en-GB"/>
          </w:rPr>
        </w:r>
        <w:r w:rsidR="006327DA" w:rsidRPr="00ED5174">
          <w:rPr>
            <w:webHidden/>
            <w:lang w:val="en-GB"/>
          </w:rPr>
          <w:fldChar w:fldCharType="separate"/>
        </w:r>
        <w:r w:rsidR="0030742C" w:rsidRPr="00ED5174">
          <w:rPr>
            <w:webHidden/>
            <w:lang w:val="en-GB"/>
          </w:rPr>
          <w:t>40</w:t>
        </w:r>
        <w:bookmarkEnd w:id="244"/>
        <w:r w:rsidR="006327DA" w:rsidRPr="00ED5174">
          <w:rPr>
            <w:webHidden/>
            <w:lang w:val="en-GB"/>
          </w:rPr>
          <w:fldChar w:fldCharType="end"/>
        </w:r>
      </w:hyperlink>
    </w:p>
    <w:p w14:paraId="54EC8982" w14:textId="23E646F3" w:rsidR="006327DA" w:rsidRPr="00ED5174" w:rsidRDefault="00000000" w:rsidP="00906579">
      <w:pPr>
        <w:pStyle w:val="TM2"/>
        <w:rPr>
          <w:rFonts w:eastAsiaTheme="minorEastAsia"/>
          <w:sz w:val="22"/>
          <w:szCs w:val="22"/>
          <w:lang w:val="en-GB"/>
        </w:rPr>
      </w:pPr>
      <w:hyperlink w:anchor="_Toc37352308" w:history="1">
        <w:bookmarkStart w:id="245" w:name="_Toc205587037"/>
        <w:r w:rsidR="006327DA" w:rsidRPr="00ED5174">
          <w:rPr>
            <w:rStyle w:val="Lienhypertexte"/>
            <w:lang w:val="en-GB"/>
          </w:rPr>
          <w:t>43.</w:t>
        </w:r>
        <w:r w:rsidR="006327DA" w:rsidRPr="00ED5174">
          <w:rPr>
            <w:rFonts w:eastAsiaTheme="minorEastAsia"/>
            <w:sz w:val="22"/>
            <w:szCs w:val="22"/>
            <w:lang w:val="en-GB"/>
          </w:rPr>
          <w:tab/>
        </w:r>
        <w:r w:rsidR="006327DA" w:rsidRPr="00ED5174">
          <w:rPr>
            <w:rStyle w:val="Lienhypertexte"/>
            <w:lang w:val="en-GB"/>
          </w:rPr>
          <w:t>Retention</w:t>
        </w:r>
        <w:r w:rsidR="006327DA" w:rsidRPr="00ED5174">
          <w:rPr>
            <w:webHidden/>
            <w:lang w:val="en-GB"/>
          </w:rPr>
          <w:tab/>
        </w:r>
        <w:r w:rsidR="006327DA" w:rsidRPr="00ED5174">
          <w:rPr>
            <w:webHidden/>
            <w:lang w:val="en-GB"/>
          </w:rPr>
          <w:fldChar w:fldCharType="begin"/>
        </w:r>
        <w:r w:rsidR="006327DA" w:rsidRPr="00ED5174">
          <w:rPr>
            <w:webHidden/>
            <w:lang w:val="en-GB"/>
          </w:rPr>
          <w:instrText xml:space="preserve"> PAGEREF _Toc37352308 \h </w:instrText>
        </w:r>
        <w:r w:rsidR="006327DA" w:rsidRPr="00ED5174">
          <w:rPr>
            <w:webHidden/>
            <w:lang w:val="en-GB"/>
          </w:rPr>
        </w:r>
        <w:r w:rsidR="006327DA" w:rsidRPr="00ED5174">
          <w:rPr>
            <w:webHidden/>
            <w:lang w:val="en-GB"/>
          </w:rPr>
          <w:fldChar w:fldCharType="separate"/>
        </w:r>
        <w:r w:rsidR="0030742C" w:rsidRPr="00ED5174">
          <w:rPr>
            <w:webHidden/>
            <w:lang w:val="en-GB"/>
          </w:rPr>
          <w:t>40</w:t>
        </w:r>
        <w:bookmarkEnd w:id="245"/>
        <w:r w:rsidR="006327DA" w:rsidRPr="00ED5174">
          <w:rPr>
            <w:webHidden/>
            <w:lang w:val="en-GB"/>
          </w:rPr>
          <w:fldChar w:fldCharType="end"/>
        </w:r>
      </w:hyperlink>
    </w:p>
    <w:p w14:paraId="11641533" w14:textId="2FDD2F5D" w:rsidR="006327DA" w:rsidRPr="00ED5174" w:rsidRDefault="00000000" w:rsidP="00906579">
      <w:pPr>
        <w:pStyle w:val="TM2"/>
        <w:rPr>
          <w:rFonts w:eastAsiaTheme="minorEastAsia"/>
          <w:sz w:val="22"/>
          <w:szCs w:val="22"/>
          <w:lang w:val="en-GB"/>
        </w:rPr>
      </w:pPr>
      <w:hyperlink w:anchor="_Toc37352309" w:history="1">
        <w:bookmarkStart w:id="246" w:name="_Toc205587038"/>
        <w:r w:rsidR="006327DA" w:rsidRPr="00ED5174">
          <w:rPr>
            <w:rStyle w:val="Lienhypertexte"/>
            <w:lang w:val="en-GB"/>
          </w:rPr>
          <w:t>44.</w:t>
        </w:r>
        <w:r w:rsidR="006327DA" w:rsidRPr="00ED5174">
          <w:rPr>
            <w:rFonts w:eastAsiaTheme="minorEastAsia"/>
            <w:sz w:val="22"/>
            <w:szCs w:val="22"/>
            <w:lang w:val="en-GB"/>
          </w:rPr>
          <w:tab/>
        </w:r>
        <w:r w:rsidR="006327DA" w:rsidRPr="00ED5174">
          <w:rPr>
            <w:rStyle w:val="Lienhypertexte"/>
            <w:lang w:val="en-GB"/>
          </w:rPr>
          <w:t>Liquidated Damages and Bonuses</w:t>
        </w:r>
        <w:r w:rsidR="006327DA" w:rsidRPr="00ED5174">
          <w:rPr>
            <w:webHidden/>
            <w:lang w:val="en-GB"/>
          </w:rPr>
          <w:tab/>
        </w:r>
        <w:r w:rsidR="006327DA" w:rsidRPr="00ED5174">
          <w:rPr>
            <w:webHidden/>
            <w:lang w:val="en-GB"/>
          </w:rPr>
          <w:fldChar w:fldCharType="begin"/>
        </w:r>
        <w:r w:rsidR="006327DA" w:rsidRPr="00ED5174">
          <w:rPr>
            <w:webHidden/>
            <w:lang w:val="en-GB"/>
          </w:rPr>
          <w:instrText xml:space="preserve"> PAGEREF _Toc37352309 \h </w:instrText>
        </w:r>
        <w:r w:rsidR="006327DA" w:rsidRPr="00ED5174">
          <w:rPr>
            <w:webHidden/>
            <w:lang w:val="en-GB"/>
          </w:rPr>
        </w:r>
        <w:r w:rsidR="006327DA" w:rsidRPr="00ED5174">
          <w:rPr>
            <w:webHidden/>
            <w:lang w:val="en-GB"/>
          </w:rPr>
          <w:fldChar w:fldCharType="separate"/>
        </w:r>
        <w:r w:rsidR="0030742C" w:rsidRPr="00ED5174">
          <w:rPr>
            <w:webHidden/>
            <w:lang w:val="en-GB"/>
          </w:rPr>
          <w:t>41</w:t>
        </w:r>
        <w:bookmarkEnd w:id="246"/>
        <w:r w:rsidR="006327DA" w:rsidRPr="00ED5174">
          <w:rPr>
            <w:webHidden/>
            <w:lang w:val="en-GB"/>
          </w:rPr>
          <w:fldChar w:fldCharType="end"/>
        </w:r>
      </w:hyperlink>
    </w:p>
    <w:p w14:paraId="478DF841" w14:textId="52CCC022" w:rsidR="006327DA" w:rsidRPr="00ED5174" w:rsidRDefault="00000000" w:rsidP="00906579">
      <w:pPr>
        <w:pStyle w:val="TM2"/>
        <w:rPr>
          <w:rFonts w:eastAsiaTheme="minorEastAsia"/>
          <w:sz w:val="22"/>
          <w:szCs w:val="22"/>
          <w:lang w:val="en-GB"/>
        </w:rPr>
      </w:pPr>
      <w:hyperlink w:anchor="_Toc37352310" w:history="1">
        <w:bookmarkStart w:id="247" w:name="_Toc205587039"/>
        <w:r w:rsidR="006327DA" w:rsidRPr="00ED5174">
          <w:rPr>
            <w:rStyle w:val="Lienhypertexte"/>
            <w:lang w:val="en-GB"/>
          </w:rPr>
          <w:t>45.</w:t>
        </w:r>
        <w:r w:rsidR="006327DA" w:rsidRPr="00ED5174">
          <w:rPr>
            <w:rFonts w:eastAsiaTheme="minorEastAsia"/>
            <w:sz w:val="22"/>
            <w:szCs w:val="22"/>
            <w:lang w:val="en-GB"/>
          </w:rPr>
          <w:tab/>
        </w:r>
        <w:r w:rsidR="006327DA" w:rsidRPr="00ED5174">
          <w:rPr>
            <w:rStyle w:val="Lienhypertexte"/>
            <w:lang w:val="en-GB"/>
          </w:rPr>
          <w:t>Advance Payment</w:t>
        </w:r>
        <w:r w:rsidR="006327DA" w:rsidRPr="00ED5174">
          <w:rPr>
            <w:webHidden/>
            <w:lang w:val="en-GB"/>
          </w:rPr>
          <w:tab/>
        </w:r>
        <w:r w:rsidR="006327DA" w:rsidRPr="00ED5174">
          <w:rPr>
            <w:webHidden/>
            <w:lang w:val="en-GB"/>
          </w:rPr>
          <w:fldChar w:fldCharType="begin"/>
        </w:r>
        <w:r w:rsidR="006327DA" w:rsidRPr="00ED5174">
          <w:rPr>
            <w:webHidden/>
            <w:lang w:val="en-GB"/>
          </w:rPr>
          <w:instrText xml:space="preserve"> PAGEREF _Toc37352310 \h </w:instrText>
        </w:r>
        <w:r w:rsidR="006327DA" w:rsidRPr="00ED5174">
          <w:rPr>
            <w:webHidden/>
            <w:lang w:val="en-GB"/>
          </w:rPr>
        </w:r>
        <w:r w:rsidR="006327DA" w:rsidRPr="00ED5174">
          <w:rPr>
            <w:webHidden/>
            <w:lang w:val="en-GB"/>
          </w:rPr>
          <w:fldChar w:fldCharType="separate"/>
        </w:r>
        <w:r w:rsidR="0030742C" w:rsidRPr="00ED5174">
          <w:rPr>
            <w:webHidden/>
            <w:lang w:val="en-GB"/>
          </w:rPr>
          <w:t>41</w:t>
        </w:r>
        <w:bookmarkEnd w:id="247"/>
        <w:r w:rsidR="006327DA" w:rsidRPr="00ED5174">
          <w:rPr>
            <w:webHidden/>
            <w:lang w:val="en-GB"/>
          </w:rPr>
          <w:fldChar w:fldCharType="end"/>
        </w:r>
      </w:hyperlink>
    </w:p>
    <w:p w14:paraId="2C79AE54" w14:textId="28A45583" w:rsidR="006327DA" w:rsidRPr="00ED5174" w:rsidRDefault="00000000" w:rsidP="00906579">
      <w:pPr>
        <w:pStyle w:val="TM2"/>
        <w:rPr>
          <w:rFonts w:eastAsiaTheme="minorEastAsia"/>
          <w:sz w:val="22"/>
          <w:szCs w:val="22"/>
          <w:lang w:val="en-GB"/>
        </w:rPr>
      </w:pPr>
      <w:hyperlink w:anchor="_Toc37352311" w:history="1">
        <w:bookmarkStart w:id="248" w:name="_Toc205587040"/>
        <w:r w:rsidR="006327DA" w:rsidRPr="00ED5174">
          <w:rPr>
            <w:rStyle w:val="Lienhypertexte"/>
            <w:lang w:val="en-GB"/>
          </w:rPr>
          <w:t>46.</w:t>
        </w:r>
        <w:r w:rsidR="006327DA" w:rsidRPr="00ED5174">
          <w:rPr>
            <w:rFonts w:eastAsiaTheme="minorEastAsia"/>
            <w:sz w:val="22"/>
            <w:szCs w:val="22"/>
            <w:lang w:val="en-GB"/>
          </w:rPr>
          <w:tab/>
        </w:r>
        <w:r w:rsidR="006327DA" w:rsidRPr="00ED5174">
          <w:rPr>
            <w:rStyle w:val="Lienhypertexte"/>
            <w:lang w:val="en-GB"/>
          </w:rPr>
          <w:t>Performance Security</w:t>
        </w:r>
        <w:r w:rsidR="006327DA" w:rsidRPr="00ED5174">
          <w:rPr>
            <w:webHidden/>
            <w:lang w:val="en-GB"/>
          </w:rPr>
          <w:tab/>
        </w:r>
        <w:r w:rsidR="006327DA" w:rsidRPr="00ED5174">
          <w:rPr>
            <w:webHidden/>
            <w:lang w:val="en-GB"/>
          </w:rPr>
          <w:fldChar w:fldCharType="begin"/>
        </w:r>
        <w:r w:rsidR="006327DA" w:rsidRPr="00ED5174">
          <w:rPr>
            <w:webHidden/>
            <w:lang w:val="en-GB"/>
          </w:rPr>
          <w:instrText xml:space="preserve"> PAGEREF _Toc37352311 \h </w:instrText>
        </w:r>
        <w:r w:rsidR="006327DA" w:rsidRPr="00ED5174">
          <w:rPr>
            <w:webHidden/>
            <w:lang w:val="en-GB"/>
          </w:rPr>
        </w:r>
        <w:r w:rsidR="006327DA" w:rsidRPr="00ED5174">
          <w:rPr>
            <w:webHidden/>
            <w:lang w:val="en-GB"/>
          </w:rPr>
          <w:fldChar w:fldCharType="separate"/>
        </w:r>
        <w:r w:rsidR="0030742C" w:rsidRPr="00ED5174">
          <w:rPr>
            <w:webHidden/>
            <w:lang w:val="en-GB"/>
          </w:rPr>
          <w:t>42</w:t>
        </w:r>
        <w:bookmarkEnd w:id="248"/>
        <w:r w:rsidR="006327DA" w:rsidRPr="00ED5174">
          <w:rPr>
            <w:webHidden/>
            <w:lang w:val="en-GB"/>
          </w:rPr>
          <w:fldChar w:fldCharType="end"/>
        </w:r>
      </w:hyperlink>
    </w:p>
    <w:p w14:paraId="5321A8C0" w14:textId="68A627F5" w:rsidR="006327DA" w:rsidRPr="00ED5174" w:rsidRDefault="00000000" w:rsidP="00906579">
      <w:pPr>
        <w:pStyle w:val="TM2"/>
        <w:rPr>
          <w:rFonts w:eastAsiaTheme="minorEastAsia"/>
          <w:sz w:val="22"/>
          <w:szCs w:val="22"/>
          <w:lang w:val="en-GB"/>
        </w:rPr>
      </w:pPr>
      <w:hyperlink w:anchor="_Toc37352312" w:history="1">
        <w:bookmarkStart w:id="249" w:name="_Toc205587041"/>
        <w:r w:rsidR="006327DA" w:rsidRPr="00ED5174">
          <w:rPr>
            <w:rStyle w:val="Lienhypertexte"/>
            <w:lang w:val="en-GB"/>
          </w:rPr>
          <w:t>47.</w:t>
        </w:r>
        <w:r w:rsidR="006327DA" w:rsidRPr="00ED5174">
          <w:rPr>
            <w:rFonts w:eastAsiaTheme="minorEastAsia"/>
            <w:sz w:val="22"/>
            <w:szCs w:val="22"/>
            <w:lang w:val="en-GB"/>
          </w:rPr>
          <w:tab/>
        </w:r>
        <w:r w:rsidR="006327DA" w:rsidRPr="00ED5174">
          <w:rPr>
            <w:rStyle w:val="Lienhypertexte"/>
            <w:lang w:val="en-GB"/>
          </w:rPr>
          <w:t>Dayworks</w:t>
        </w:r>
        <w:r w:rsidR="006327DA" w:rsidRPr="00ED5174">
          <w:rPr>
            <w:webHidden/>
            <w:lang w:val="en-GB"/>
          </w:rPr>
          <w:tab/>
        </w:r>
        <w:r w:rsidR="006327DA" w:rsidRPr="00ED5174">
          <w:rPr>
            <w:webHidden/>
            <w:lang w:val="en-GB"/>
          </w:rPr>
          <w:fldChar w:fldCharType="begin"/>
        </w:r>
        <w:r w:rsidR="006327DA" w:rsidRPr="00ED5174">
          <w:rPr>
            <w:webHidden/>
            <w:lang w:val="en-GB"/>
          </w:rPr>
          <w:instrText xml:space="preserve"> PAGEREF _Toc37352312 \h </w:instrText>
        </w:r>
        <w:r w:rsidR="006327DA" w:rsidRPr="00ED5174">
          <w:rPr>
            <w:webHidden/>
            <w:lang w:val="en-GB"/>
          </w:rPr>
        </w:r>
        <w:r w:rsidR="006327DA" w:rsidRPr="00ED5174">
          <w:rPr>
            <w:webHidden/>
            <w:lang w:val="en-GB"/>
          </w:rPr>
          <w:fldChar w:fldCharType="separate"/>
        </w:r>
        <w:r w:rsidR="0030742C" w:rsidRPr="00ED5174">
          <w:rPr>
            <w:webHidden/>
            <w:lang w:val="en-GB"/>
          </w:rPr>
          <w:t>42</w:t>
        </w:r>
        <w:bookmarkEnd w:id="249"/>
        <w:r w:rsidR="006327DA" w:rsidRPr="00ED5174">
          <w:rPr>
            <w:webHidden/>
            <w:lang w:val="en-GB"/>
          </w:rPr>
          <w:fldChar w:fldCharType="end"/>
        </w:r>
      </w:hyperlink>
    </w:p>
    <w:p w14:paraId="4D53BE97" w14:textId="22926A1C" w:rsidR="006327DA" w:rsidRPr="00ED5174" w:rsidRDefault="00000000" w:rsidP="00906579">
      <w:pPr>
        <w:pStyle w:val="TM2"/>
        <w:rPr>
          <w:rFonts w:eastAsiaTheme="minorEastAsia"/>
          <w:sz w:val="22"/>
          <w:szCs w:val="22"/>
          <w:lang w:val="en-GB"/>
        </w:rPr>
      </w:pPr>
      <w:hyperlink w:anchor="_Toc37352313" w:history="1">
        <w:bookmarkStart w:id="250" w:name="_Toc205587042"/>
        <w:r w:rsidR="006327DA" w:rsidRPr="00ED5174">
          <w:rPr>
            <w:rStyle w:val="Lienhypertexte"/>
            <w:lang w:val="en-GB"/>
          </w:rPr>
          <w:t>48.</w:t>
        </w:r>
        <w:r w:rsidR="006327DA" w:rsidRPr="00ED5174">
          <w:rPr>
            <w:rFonts w:eastAsiaTheme="minorEastAsia"/>
            <w:sz w:val="22"/>
            <w:szCs w:val="22"/>
            <w:lang w:val="en-GB"/>
          </w:rPr>
          <w:tab/>
        </w:r>
        <w:r w:rsidR="006327DA" w:rsidRPr="00ED5174">
          <w:rPr>
            <w:rStyle w:val="Lienhypertexte"/>
            <w:lang w:val="en-GB"/>
          </w:rPr>
          <w:t>Cost of Repairs</w:t>
        </w:r>
        <w:r w:rsidR="006327DA" w:rsidRPr="00ED5174">
          <w:rPr>
            <w:webHidden/>
            <w:lang w:val="en-GB"/>
          </w:rPr>
          <w:tab/>
        </w:r>
        <w:r w:rsidR="006327DA" w:rsidRPr="00ED5174">
          <w:rPr>
            <w:webHidden/>
            <w:lang w:val="en-GB"/>
          </w:rPr>
          <w:fldChar w:fldCharType="begin"/>
        </w:r>
        <w:r w:rsidR="006327DA" w:rsidRPr="00ED5174">
          <w:rPr>
            <w:webHidden/>
            <w:lang w:val="en-GB"/>
          </w:rPr>
          <w:instrText xml:space="preserve"> PAGEREF _Toc37352313 \h </w:instrText>
        </w:r>
        <w:r w:rsidR="006327DA" w:rsidRPr="00ED5174">
          <w:rPr>
            <w:webHidden/>
            <w:lang w:val="en-GB"/>
          </w:rPr>
        </w:r>
        <w:r w:rsidR="006327DA" w:rsidRPr="00ED5174">
          <w:rPr>
            <w:webHidden/>
            <w:lang w:val="en-GB"/>
          </w:rPr>
          <w:fldChar w:fldCharType="separate"/>
        </w:r>
        <w:r w:rsidR="0030742C" w:rsidRPr="00ED5174">
          <w:rPr>
            <w:webHidden/>
            <w:lang w:val="en-GB"/>
          </w:rPr>
          <w:t>42</w:t>
        </w:r>
        <w:bookmarkEnd w:id="250"/>
        <w:r w:rsidR="006327DA" w:rsidRPr="00ED5174">
          <w:rPr>
            <w:webHidden/>
            <w:lang w:val="en-GB"/>
          </w:rPr>
          <w:fldChar w:fldCharType="end"/>
        </w:r>
      </w:hyperlink>
    </w:p>
    <w:p w14:paraId="20C395D4" w14:textId="0625924C" w:rsidR="006327DA" w:rsidRPr="00ED5174" w:rsidRDefault="00000000">
      <w:pPr>
        <w:pStyle w:val="TM1"/>
        <w:tabs>
          <w:tab w:val="right" w:leader="dot" w:pos="8990"/>
        </w:tabs>
        <w:rPr>
          <w:rFonts w:eastAsiaTheme="minorEastAsia"/>
          <w:b w:val="0"/>
          <w:noProof/>
          <w:sz w:val="22"/>
          <w:szCs w:val="22"/>
          <w:lang w:val="en-GB"/>
        </w:rPr>
      </w:pPr>
      <w:hyperlink w:anchor="_Toc37352314" w:history="1">
        <w:bookmarkStart w:id="251" w:name="_Toc205587043"/>
        <w:r w:rsidR="006327DA" w:rsidRPr="00ED5174">
          <w:rPr>
            <w:rStyle w:val="Lienhypertexte"/>
            <w:noProof/>
            <w:lang w:val="en-GB"/>
          </w:rPr>
          <w:t>E.  Finishing the Contract</w:t>
        </w:r>
        <w:r w:rsidR="006327DA" w:rsidRPr="00ED5174">
          <w:rPr>
            <w:noProof/>
            <w:webHidden/>
            <w:lang w:val="en-GB"/>
          </w:rPr>
          <w:tab/>
        </w:r>
        <w:r w:rsidR="006327DA" w:rsidRPr="00ED5174">
          <w:rPr>
            <w:noProof/>
            <w:webHidden/>
            <w:lang w:val="en-GB"/>
          </w:rPr>
          <w:fldChar w:fldCharType="begin"/>
        </w:r>
        <w:r w:rsidR="006327DA" w:rsidRPr="00ED5174">
          <w:rPr>
            <w:noProof/>
            <w:webHidden/>
            <w:lang w:val="en-GB"/>
          </w:rPr>
          <w:instrText xml:space="preserve"> PAGEREF _Toc37352314 \h </w:instrText>
        </w:r>
        <w:r w:rsidR="006327DA" w:rsidRPr="00ED5174">
          <w:rPr>
            <w:noProof/>
            <w:webHidden/>
            <w:lang w:val="en-GB"/>
          </w:rPr>
        </w:r>
        <w:r w:rsidR="006327DA" w:rsidRPr="00ED5174">
          <w:rPr>
            <w:noProof/>
            <w:webHidden/>
            <w:lang w:val="en-GB"/>
          </w:rPr>
          <w:fldChar w:fldCharType="separate"/>
        </w:r>
        <w:r w:rsidR="0030742C" w:rsidRPr="00ED5174">
          <w:rPr>
            <w:noProof/>
            <w:webHidden/>
            <w:lang w:val="en-GB"/>
          </w:rPr>
          <w:t>42</w:t>
        </w:r>
        <w:bookmarkEnd w:id="251"/>
        <w:r w:rsidR="006327DA" w:rsidRPr="00ED5174">
          <w:rPr>
            <w:noProof/>
            <w:webHidden/>
            <w:lang w:val="en-GB"/>
          </w:rPr>
          <w:fldChar w:fldCharType="end"/>
        </w:r>
      </w:hyperlink>
    </w:p>
    <w:p w14:paraId="0A5799DF" w14:textId="4D714E7C" w:rsidR="006327DA" w:rsidRPr="00ED5174" w:rsidRDefault="00000000" w:rsidP="00906579">
      <w:pPr>
        <w:pStyle w:val="TM2"/>
        <w:rPr>
          <w:rFonts w:eastAsiaTheme="minorEastAsia"/>
          <w:sz w:val="22"/>
          <w:szCs w:val="22"/>
          <w:lang w:val="en-GB"/>
        </w:rPr>
      </w:pPr>
      <w:hyperlink w:anchor="_Toc37352315" w:history="1">
        <w:bookmarkStart w:id="252" w:name="_Toc205587044"/>
        <w:r w:rsidR="006327DA" w:rsidRPr="00ED5174">
          <w:rPr>
            <w:rStyle w:val="Lienhypertexte"/>
            <w:lang w:val="en-GB"/>
          </w:rPr>
          <w:t>49.</w:t>
        </w:r>
        <w:r w:rsidR="006327DA" w:rsidRPr="00ED5174">
          <w:rPr>
            <w:rFonts w:eastAsiaTheme="minorEastAsia"/>
            <w:sz w:val="22"/>
            <w:szCs w:val="22"/>
            <w:lang w:val="en-GB"/>
          </w:rPr>
          <w:tab/>
        </w:r>
        <w:r w:rsidR="006327DA" w:rsidRPr="00ED5174">
          <w:rPr>
            <w:rStyle w:val="Lienhypertexte"/>
            <w:lang w:val="en-GB"/>
          </w:rPr>
          <w:t>Completion</w:t>
        </w:r>
        <w:r w:rsidR="006327DA" w:rsidRPr="00ED5174">
          <w:rPr>
            <w:webHidden/>
            <w:lang w:val="en-GB"/>
          </w:rPr>
          <w:tab/>
        </w:r>
        <w:r w:rsidR="006327DA" w:rsidRPr="00ED5174">
          <w:rPr>
            <w:webHidden/>
            <w:lang w:val="en-GB"/>
          </w:rPr>
          <w:fldChar w:fldCharType="begin"/>
        </w:r>
        <w:r w:rsidR="006327DA" w:rsidRPr="00ED5174">
          <w:rPr>
            <w:webHidden/>
            <w:lang w:val="en-GB"/>
          </w:rPr>
          <w:instrText xml:space="preserve"> PAGEREF _Toc37352315 \h </w:instrText>
        </w:r>
        <w:r w:rsidR="006327DA" w:rsidRPr="00ED5174">
          <w:rPr>
            <w:webHidden/>
            <w:lang w:val="en-GB"/>
          </w:rPr>
        </w:r>
        <w:r w:rsidR="006327DA" w:rsidRPr="00ED5174">
          <w:rPr>
            <w:webHidden/>
            <w:lang w:val="en-GB"/>
          </w:rPr>
          <w:fldChar w:fldCharType="separate"/>
        </w:r>
        <w:r w:rsidR="0030742C" w:rsidRPr="00ED5174">
          <w:rPr>
            <w:webHidden/>
            <w:lang w:val="en-GB"/>
          </w:rPr>
          <w:t>42</w:t>
        </w:r>
        <w:bookmarkEnd w:id="252"/>
        <w:r w:rsidR="006327DA" w:rsidRPr="00ED5174">
          <w:rPr>
            <w:webHidden/>
            <w:lang w:val="en-GB"/>
          </w:rPr>
          <w:fldChar w:fldCharType="end"/>
        </w:r>
      </w:hyperlink>
    </w:p>
    <w:p w14:paraId="5DB6A7CC" w14:textId="67935415" w:rsidR="006327DA" w:rsidRPr="00ED5174" w:rsidRDefault="00000000" w:rsidP="00906579">
      <w:pPr>
        <w:pStyle w:val="TM2"/>
        <w:rPr>
          <w:rFonts w:eastAsiaTheme="minorEastAsia"/>
          <w:sz w:val="22"/>
          <w:szCs w:val="22"/>
          <w:lang w:val="en-GB"/>
        </w:rPr>
      </w:pPr>
      <w:hyperlink w:anchor="_Toc37352316" w:history="1">
        <w:bookmarkStart w:id="253" w:name="_Toc205587045"/>
        <w:r w:rsidR="006327DA" w:rsidRPr="00ED5174">
          <w:rPr>
            <w:rStyle w:val="Lienhypertexte"/>
            <w:lang w:val="en-GB"/>
          </w:rPr>
          <w:t>50.</w:t>
        </w:r>
        <w:r w:rsidR="006327DA" w:rsidRPr="00ED5174">
          <w:rPr>
            <w:rFonts w:eastAsiaTheme="minorEastAsia"/>
            <w:sz w:val="22"/>
            <w:szCs w:val="22"/>
            <w:lang w:val="en-GB"/>
          </w:rPr>
          <w:tab/>
        </w:r>
        <w:r w:rsidR="006327DA" w:rsidRPr="00ED5174">
          <w:rPr>
            <w:rStyle w:val="Lienhypertexte"/>
            <w:lang w:val="en-GB"/>
          </w:rPr>
          <w:t>Taking Over</w:t>
        </w:r>
        <w:r w:rsidR="006327DA" w:rsidRPr="00ED5174">
          <w:rPr>
            <w:webHidden/>
            <w:lang w:val="en-GB"/>
          </w:rPr>
          <w:tab/>
        </w:r>
        <w:r w:rsidR="006327DA" w:rsidRPr="00ED5174">
          <w:rPr>
            <w:webHidden/>
            <w:lang w:val="en-GB"/>
          </w:rPr>
          <w:fldChar w:fldCharType="begin"/>
        </w:r>
        <w:r w:rsidR="006327DA" w:rsidRPr="00ED5174">
          <w:rPr>
            <w:webHidden/>
            <w:lang w:val="en-GB"/>
          </w:rPr>
          <w:instrText xml:space="preserve"> PAGEREF _Toc37352316 \h </w:instrText>
        </w:r>
        <w:r w:rsidR="006327DA" w:rsidRPr="00ED5174">
          <w:rPr>
            <w:webHidden/>
            <w:lang w:val="en-GB"/>
          </w:rPr>
        </w:r>
        <w:r w:rsidR="006327DA" w:rsidRPr="00ED5174">
          <w:rPr>
            <w:webHidden/>
            <w:lang w:val="en-GB"/>
          </w:rPr>
          <w:fldChar w:fldCharType="separate"/>
        </w:r>
        <w:r w:rsidR="0030742C" w:rsidRPr="00ED5174">
          <w:rPr>
            <w:webHidden/>
            <w:lang w:val="en-GB"/>
          </w:rPr>
          <w:t>42</w:t>
        </w:r>
        <w:bookmarkEnd w:id="253"/>
        <w:r w:rsidR="006327DA" w:rsidRPr="00ED5174">
          <w:rPr>
            <w:webHidden/>
            <w:lang w:val="en-GB"/>
          </w:rPr>
          <w:fldChar w:fldCharType="end"/>
        </w:r>
      </w:hyperlink>
    </w:p>
    <w:p w14:paraId="43502842" w14:textId="67F6E634" w:rsidR="006327DA" w:rsidRPr="00ED5174" w:rsidRDefault="00000000" w:rsidP="00906579">
      <w:pPr>
        <w:pStyle w:val="TM2"/>
        <w:rPr>
          <w:rFonts w:eastAsiaTheme="minorEastAsia"/>
          <w:sz w:val="22"/>
          <w:szCs w:val="22"/>
          <w:lang w:val="en-GB"/>
        </w:rPr>
      </w:pPr>
      <w:hyperlink w:anchor="_Toc37352317" w:history="1">
        <w:bookmarkStart w:id="254" w:name="_Toc205587046"/>
        <w:r w:rsidR="006327DA" w:rsidRPr="00ED5174">
          <w:rPr>
            <w:rStyle w:val="Lienhypertexte"/>
            <w:lang w:val="en-GB"/>
          </w:rPr>
          <w:t>51.</w:t>
        </w:r>
        <w:r w:rsidR="006327DA" w:rsidRPr="00ED5174">
          <w:rPr>
            <w:rFonts w:eastAsiaTheme="minorEastAsia"/>
            <w:sz w:val="22"/>
            <w:szCs w:val="22"/>
            <w:lang w:val="en-GB"/>
          </w:rPr>
          <w:tab/>
        </w:r>
        <w:r w:rsidR="006327DA" w:rsidRPr="00ED5174">
          <w:rPr>
            <w:rStyle w:val="Lienhypertexte"/>
            <w:lang w:val="en-GB"/>
          </w:rPr>
          <w:t>Final Account</w:t>
        </w:r>
        <w:r w:rsidR="006327DA" w:rsidRPr="00ED5174">
          <w:rPr>
            <w:webHidden/>
            <w:lang w:val="en-GB"/>
          </w:rPr>
          <w:tab/>
        </w:r>
        <w:r w:rsidR="006327DA" w:rsidRPr="00ED5174">
          <w:rPr>
            <w:webHidden/>
            <w:lang w:val="en-GB"/>
          </w:rPr>
          <w:fldChar w:fldCharType="begin"/>
        </w:r>
        <w:r w:rsidR="006327DA" w:rsidRPr="00ED5174">
          <w:rPr>
            <w:webHidden/>
            <w:lang w:val="en-GB"/>
          </w:rPr>
          <w:instrText xml:space="preserve"> PAGEREF _Toc37352317 \h </w:instrText>
        </w:r>
        <w:r w:rsidR="006327DA" w:rsidRPr="00ED5174">
          <w:rPr>
            <w:webHidden/>
            <w:lang w:val="en-GB"/>
          </w:rPr>
        </w:r>
        <w:r w:rsidR="006327DA" w:rsidRPr="00ED5174">
          <w:rPr>
            <w:webHidden/>
            <w:lang w:val="en-GB"/>
          </w:rPr>
          <w:fldChar w:fldCharType="separate"/>
        </w:r>
        <w:r w:rsidR="0030742C" w:rsidRPr="00ED5174">
          <w:rPr>
            <w:webHidden/>
            <w:lang w:val="en-GB"/>
          </w:rPr>
          <w:t>42</w:t>
        </w:r>
        <w:bookmarkEnd w:id="254"/>
        <w:r w:rsidR="006327DA" w:rsidRPr="00ED5174">
          <w:rPr>
            <w:webHidden/>
            <w:lang w:val="en-GB"/>
          </w:rPr>
          <w:fldChar w:fldCharType="end"/>
        </w:r>
      </w:hyperlink>
    </w:p>
    <w:p w14:paraId="75253C12" w14:textId="26B5FC38" w:rsidR="006327DA" w:rsidRPr="00ED5174" w:rsidRDefault="00000000" w:rsidP="00906579">
      <w:pPr>
        <w:pStyle w:val="TM2"/>
        <w:rPr>
          <w:rFonts w:eastAsiaTheme="minorEastAsia"/>
          <w:sz w:val="22"/>
          <w:szCs w:val="22"/>
          <w:lang w:val="en-GB"/>
        </w:rPr>
      </w:pPr>
      <w:hyperlink w:anchor="_Toc37352318" w:history="1">
        <w:bookmarkStart w:id="255" w:name="_Toc205587047"/>
        <w:r w:rsidR="006327DA" w:rsidRPr="00ED5174">
          <w:rPr>
            <w:rStyle w:val="Lienhypertexte"/>
            <w:lang w:val="en-GB"/>
          </w:rPr>
          <w:t>52.</w:t>
        </w:r>
        <w:r w:rsidR="006327DA" w:rsidRPr="00ED5174">
          <w:rPr>
            <w:rFonts w:eastAsiaTheme="minorEastAsia"/>
            <w:sz w:val="22"/>
            <w:szCs w:val="22"/>
            <w:lang w:val="en-GB"/>
          </w:rPr>
          <w:tab/>
        </w:r>
        <w:r w:rsidR="006327DA" w:rsidRPr="00ED5174">
          <w:rPr>
            <w:rStyle w:val="Lienhypertexte"/>
            <w:lang w:val="en-GB"/>
          </w:rPr>
          <w:t>Operating and Maintenance Manuals</w:t>
        </w:r>
        <w:r w:rsidR="006327DA" w:rsidRPr="00ED5174">
          <w:rPr>
            <w:webHidden/>
            <w:lang w:val="en-GB"/>
          </w:rPr>
          <w:tab/>
        </w:r>
        <w:r w:rsidR="006327DA" w:rsidRPr="00ED5174">
          <w:rPr>
            <w:webHidden/>
            <w:lang w:val="en-GB"/>
          </w:rPr>
          <w:fldChar w:fldCharType="begin"/>
        </w:r>
        <w:r w:rsidR="006327DA" w:rsidRPr="00ED5174">
          <w:rPr>
            <w:webHidden/>
            <w:lang w:val="en-GB"/>
          </w:rPr>
          <w:instrText xml:space="preserve"> PAGEREF _Toc37352318 \h </w:instrText>
        </w:r>
        <w:r w:rsidR="006327DA" w:rsidRPr="00ED5174">
          <w:rPr>
            <w:webHidden/>
            <w:lang w:val="en-GB"/>
          </w:rPr>
        </w:r>
        <w:r w:rsidR="006327DA" w:rsidRPr="00ED5174">
          <w:rPr>
            <w:webHidden/>
            <w:lang w:val="en-GB"/>
          </w:rPr>
          <w:fldChar w:fldCharType="separate"/>
        </w:r>
        <w:r w:rsidR="0030742C" w:rsidRPr="00ED5174">
          <w:rPr>
            <w:webHidden/>
            <w:lang w:val="en-GB"/>
          </w:rPr>
          <w:t>43</w:t>
        </w:r>
        <w:bookmarkEnd w:id="255"/>
        <w:r w:rsidR="006327DA" w:rsidRPr="00ED5174">
          <w:rPr>
            <w:webHidden/>
            <w:lang w:val="en-GB"/>
          </w:rPr>
          <w:fldChar w:fldCharType="end"/>
        </w:r>
      </w:hyperlink>
    </w:p>
    <w:p w14:paraId="307E8569" w14:textId="0A45B339" w:rsidR="006327DA" w:rsidRPr="00ED5174" w:rsidRDefault="00000000" w:rsidP="00906579">
      <w:pPr>
        <w:pStyle w:val="TM2"/>
        <w:rPr>
          <w:rFonts w:eastAsiaTheme="minorEastAsia"/>
          <w:sz w:val="22"/>
          <w:szCs w:val="22"/>
          <w:lang w:val="en-GB"/>
        </w:rPr>
      </w:pPr>
      <w:hyperlink w:anchor="_Toc37352319" w:history="1">
        <w:bookmarkStart w:id="256" w:name="_Toc205587048"/>
        <w:r w:rsidR="006327DA" w:rsidRPr="00ED5174">
          <w:rPr>
            <w:rStyle w:val="Lienhypertexte"/>
            <w:lang w:val="en-GB"/>
          </w:rPr>
          <w:t>53.</w:t>
        </w:r>
        <w:r w:rsidR="006327DA" w:rsidRPr="00ED5174">
          <w:rPr>
            <w:rFonts w:eastAsiaTheme="minorEastAsia"/>
            <w:sz w:val="22"/>
            <w:szCs w:val="22"/>
            <w:lang w:val="en-GB"/>
          </w:rPr>
          <w:tab/>
        </w:r>
        <w:r w:rsidR="006327DA" w:rsidRPr="00ED5174">
          <w:rPr>
            <w:rStyle w:val="Lienhypertexte"/>
            <w:lang w:val="en-GB"/>
          </w:rPr>
          <w:t>Termination</w:t>
        </w:r>
        <w:r w:rsidR="006327DA" w:rsidRPr="00ED5174">
          <w:rPr>
            <w:webHidden/>
            <w:lang w:val="en-GB"/>
          </w:rPr>
          <w:tab/>
        </w:r>
        <w:r w:rsidR="006327DA" w:rsidRPr="00ED5174">
          <w:rPr>
            <w:webHidden/>
            <w:lang w:val="en-GB"/>
          </w:rPr>
          <w:fldChar w:fldCharType="begin"/>
        </w:r>
        <w:r w:rsidR="006327DA" w:rsidRPr="00ED5174">
          <w:rPr>
            <w:webHidden/>
            <w:lang w:val="en-GB"/>
          </w:rPr>
          <w:instrText xml:space="preserve"> PAGEREF _Toc37352319 \h </w:instrText>
        </w:r>
        <w:r w:rsidR="006327DA" w:rsidRPr="00ED5174">
          <w:rPr>
            <w:webHidden/>
            <w:lang w:val="en-GB"/>
          </w:rPr>
        </w:r>
        <w:r w:rsidR="006327DA" w:rsidRPr="00ED5174">
          <w:rPr>
            <w:webHidden/>
            <w:lang w:val="en-GB"/>
          </w:rPr>
          <w:fldChar w:fldCharType="separate"/>
        </w:r>
        <w:r w:rsidR="0030742C" w:rsidRPr="00ED5174">
          <w:rPr>
            <w:webHidden/>
            <w:lang w:val="en-GB"/>
          </w:rPr>
          <w:t>43</w:t>
        </w:r>
        <w:bookmarkEnd w:id="256"/>
        <w:r w:rsidR="006327DA" w:rsidRPr="00ED5174">
          <w:rPr>
            <w:webHidden/>
            <w:lang w:val="en-GB"/>
          </w:rPr>
          <w:fldChar w:fldCharType="end"/>
        </w:r>
      </w:hyperlink>
    </w:p>
    <w:p w14:paraId="00D0E531" w14:textId="375452FD" w:rsidR="006327DA" w:rsidRPr="00ED5174" w:rsidRDefault="00000000" w:rsidP="00906579">
      <w:pPr>
        <w:pStyle w:val="TM2"/>
        <w:rPr>
          <w:rFonts w:eastAsiaTheme="minorEastAsia"/>
          <w:sz w:val="22"/>
          <w:szCs w:val="22"/>
          <w:lang w:val="en-GB"/>
        </w:rPr>
      </w:pPr>
      <w:hyperlink w:anchor="_Toc37352320" w:history="1">
        <w:bookmarkStart w:id="257" w:name="_Toc205587049"/>
        <w:r w:rsidR="006327DA" w:rsidRPr="00ED5174">
          <w:rPr>
            <w:rStyle w:val="Lienhypertexte"/>
            <w:lang w:val="en-GB"/>
          </w:rPr>
          <w:t>54.</w:t>
        </w:r>
        <w:r w:rsidR="006327DA" w:rsidRPr="00ED5174">
          <w:rPr>
            <w:rFonts w:eastAsiaTheme="minorEastAsia"/>
            <w:sz w:val="22"/>
            <w:szCs w:val="22"/>
            <w:lang w:val="en-GB"/>
          </w:rPr>
          <w:tab/>
        </w:r>
        <w:r w:rsidR="006327DA" w:rsidRPr="00ED5174">
          <w:rPr>
            <w:rStyle w:val="Lienhypertexte"/>
            <w:lang w:val="en-GB"/>
          </w:rPr>
          <w:t>Payment upon Termination</w:t>
        </w:r>
        <w:r w:rsidR="006327DA" w:rsidRPr="00ED5174">
          <w:rPr>
            <w:webHidden/>
            <w:lang w:val="en-GB"/>
          </w:rPr>
          <w:tab/>
        </w:r>
        <w:r w:rsidR="006327DA" w:rsidRPr="00ED5174">
          <w:rPr>
            <w:webHidden/>
            <w:lang w:val="en-GB"/>
          </w:rPr>
          <w:fldChar w:fldCharType="begin"/>
        </w:r>
        <w:r w:rsidR="006327DA" w:rsidRPr="00ED5174">
          <w:rPr>
            <w:webHidden/>
            <w:lang w:val="en-GB"/>
          </w:rPr>
          <w:instrText xml:space="preserve"> PAGEREF _Toc37352320 \h </w:instrText>
        </w:r>
        <w:r w:rsidR="006327DA" w:rsidRPr="00ED5174">
          <w:rPr>
            <w:webHidden/>
            <w:lang w:val="en-GB"/>
          </w:rPr>
        </w:r>
        <w:r w:rsidR="006327DA" w:rsidRPr="00ED5174">
          <w:rPr>
            <w:webHidden/>
            <w:lang w:val="en-GB"/>
          </w:rPr>
          <w:fldChar w:fldCharType="separate"/>
        </w:r>
        <w:r w:rsidR="0030742C" w:rsidRPr="00ED5174">
          <w:rPr>
            <w:webHidden/>
            <w:lang w:val="en-GB"/>
          </w:rPr>
          <w:t>44</w:t>
        </w:r>
        <w:bookmarkEnd w:id="257"/>
        <w:r w:rsidR="006327DA" w:rsidRPr="00ED5174">
          <w:rPr>
            <w:webHidden/>
            <w:lang w:val="en-GB"/>
          </w:rPr>
          <w:fldChar w:fldCharType="end"/>
        </w:r>
      </w:hyperlink>
    </w:p>
    <w:p w14:paraId="68F52652" w14:textId="0062D1AC" w:rsidR="006327DA" w:rsidRPr="00ED5174" w:rsidRDefault="00000000" w:rsidP="00906579">
      <w:pPr>
        <w:pStyle w:val="TM2"/>
        <w:rPr>
          <w:rFonts w:eastAsiaTheme="minorEastAsia"/>
          <w:sz w:val="22"/>
          <w:szCs w:val="22"/>
          <w:lang w:val="en-GB"/>
        </w:rPr>
      </w:pPr>
      <w:hyperlink w:anchor="_Toc37352321" w:history="1">
        <w:bookmarkStart w:id="258" w:name="_Toc205587050"/>
        <w:r w:rsidR="006327DA" w:rsidRPr="00ED5174">
          <w:rPr>
            <w:rStyle w:val="Lienhypertexte"/>
            <w:lang w:val="en-GB"/>
          </w:rPr>
          <w:t>55.</w:t>
        </w:r>
        <w:r w:rsidR="006327DA" w:rsidRPr="00ED5174">
          <w:rPr>
            <w:rFonts w:eastAsiaTheme="minorEastAsia"/>
            <w:sz w:val="22"/>
            <w:szCs w:val="22"/>
            <w:lang w:val="en-GB"/>
          </w:rPr>
          <w:tab/>
        </w:r>
        <w:r w:rsidR="006327DA" w:rsidRPr="00ED5174">
          <w:rPr>
            <w:rStyle w:val="Lienhypertexte"/>
            <w:lang w:val="en-GB"/>
          </w:rPr>
          <w:t>Property</w:t>
        </w:r>
        <w:r w:rsidR="006327DA" w:rsidRPr="00ED5174">
          <w:rPr>
            <w:webHidden/>
            <w:lang w:val="en-GB"/>
          </w:rPr>
          <w:tab/>
        </w:r>
        <w:r w:rsidR="006327DA" w:rsidRPr="00ED5174">
          <w:rPr>
            <w:webHidden/>
            <w:lang w:val="en-GB"/>
          </w:rPr>
          <w:fldChar w:fldCharType="begin"/>
        </w:r>
        <w:r w:rsidR="006327DA" w:rsidRPr="00ED5174">
          <w:rPr>
            <w:webHidden/>
            <w:lang w:val="en-GB"/>
          </w:rPr>
          <w:instrText xml:space="preserve"> PAGEREF _Toc37352321 \h </w:instrText>
        </w:r>
        <w:r w:rsidR="006327DA" w:rsidRPr="00ED5174">
          <w:rPr>
            <w:webHidden/>
            <w:lang w:val="en-GB"/>
          </w:rPr>
        </w:r>
        <w:r w:rsidR="006327DA" w:rsidRPr="00ED5174">
          <w:rPr>
            <w:webHidden/>
            <w:lang w:val="en-GB"/>
          </w:rPr>
          <w:fldChar w:fldCharType="separate"/>
        </w:r>
        <w:r w:rsidR="0030742C" w:rsidRPr="00ED5174">
          <w:rPr>
            <w:webHidden/>
            <w:lang w:val="en-GB"/>
          </w:rPr>
          <w:t>44</w:t>
        </w:r>
        <w:bookmarkEnd w:id="258"/>
        <w:r w:rsidR="006327DA" w:rsidRPr="00ED5174">
          <w:rPr>
            <w:webHidden/>
            <w:lang w:val="en-GB"/>
          </w:rPr>
          <w:fldChar w:fldCharType="end"/>
        </w:r>
      </w:hyperlink>
    </w:p>
    <w:p w14:paraId="1FCC075C" w14:textId="131FD898" w:rsidR="006327DA" w:rsidRPr="00ED5174" w:rsidRDefault="00000000" w:rsidP="00906579">
      <w:pPr>
        <w:pStyle w:val="TM2"/>
        <w:rPr>
          <w:rFonts w:eastAsiaTheme="minorEastAsia"/>
          <w:sz w:val="22"/>
          <w:szCs w:val="22"/>
          <w:lang w:val="en-GB"/>
        </w:rPr>
      </w:pPr>
      <w:hyperlink w:anchor="_Toc37352322" w:history="1">
        <w:bookmarkStart w:id="259" w:name="_Toc205587051"/>
        <w:r w:rsidR="006327DA" w:rsidRPr="00ED5174">
          <w:rPr>
            <w:rStyle w:val="Lienhypertexte"/>
            <w:lang w:val="en-GB"/>
          </w:rPr>
          <w:t>56.</w:t>
        </w:r>
        <w:r w:rsidR="006327DA" w:rsidRPr="00ED5174">
          <w:rPr>
            <w:rFonts w:eastAsiaTheme="minorEastAsia"/>
            <w:sz w:val="22"/>
            <w:szCs w:val="22"/>
            <w:lang w:val="en-GB"/>
          </w:rPr>
          <w:tab/>
        </w:r>
        <w:r w:rsidR="006327DA" w:rsidRPr="00ED5174">
          <w:rPr>
            <w:rStyle w:val="Lienhypertexte"/>
            <w:lang w:val="en-GB"/>
          </w:rPr>
          <w:t>Release from Performance</w:t>
        </w:r>
        <w:r w:rsidR="006327DA" w:rsidRPr="00ED5174">
          <w:rPr>
            <w:webHidden/>
            <w:lang w:val="en-GB"/>
          </w:rPr>
          <w:tab/>
        </w:r>
        <w:r w:rsidR="006327DA" w:rsidRPr="00ED5174">
          <w:rPr>
            <w:webHidden/>
            <w:lang w:val="en-GB"/>
          </w:rPr>
          <w:fldChar w:fldCharType="begin"/>
        </w:r>
        <w:r w:rsidR="006327DA" w:rsidRPr="00ED5174">
          <w:rPr>
            <w:webHidden/>
            <w:lang w:val="en-GB"/>
          </w:rPr>
          <w:instrText xml:space="preserve"> PAGEREF _Toc37352322 \h </w:instrText>
        </w:r>
        <w:r w:rsidR="006327DA" w:rsidRPr="00ED5174">
          <w:rPr>
            <w:webHidden/>
            <w:lang w:val="en-GB"/>
          </w:rPr>
        </w:r>
        <w:r w:rsidR="006327DA" w:rsidRPr="00ED5174">
          <w:rPr>
            <w:webHidden/>
            <w:lang w:val="en-GB"/>
          </w:rPr>
          <w:fldChar w:fldCharType="separate"/>
        </w:r>
        <w:r w:rsidR="0030742C" w:rsidRPr="00ED5174">
          <w:rPr>
            <w:webHidden/>
            <w:lang w:val="en-GB"/>
          </w:rPr>
          <w:t>44</w:t>
        </w:r>
        <w:bookmarkEnd w:id="259"/>
        <w:r w:rsidR="006327DA" w:rsidRPr="00ED5174">
          <w:rPr>
            <w:webHidden/>
            <w:lang w:val="en-GB"/>
          </w:rPr>
          <w:fldChar w:fldCharType="end"/>
        </w:r>
      </w:hyperlink>
    </w:p>
    <w:p w14:paraId="7143251E" w14:textId="23536787" w:rsidR="006327DA" w:rsidRPr="00ED5174" w:rsidRDefault="00000000" w:rsidP="00906579">
      <w:pPr>
        <w:pStyle w:val="TM2"/>
        <w:rPr>
          <w:rFonts w:eastAsiaTheme="minorEastAsia"/>
          <w:sz w:val="22"/>
          <w:szCs w:val="22"/>
          <w:lang w:val="en-GB"/>
        </w:rPr>
      </w:pPr>
      <w:hyperlink w:anchor="_Toc37352323" w:history="1">
        <w:bookmarkStart w:id="260" w:name="_Toc205587052"/>
        <w:r w:rsidR="006327DA" w:rsidRPr="00ED5174">
          <w:rPr>
            <w:rStyle w:val="Lienhypertexte"/>
            <w:lang w:val="en-GB"/>
          </w:rPr>
          <w:t>57.</w:t>
        </w:r>
        <w:r w:rsidR="006327DA" w:rsidRPr="00ED5174">
          <w:rPr>
            <w:rFonts w:eastAsiaTheme="minorEastAsia"/>
            <w:sz w:val="22"/>
            <w:szCs w:val="22"/>
            <w:lang w:val="en-GB"/>
          </w:rPr>
          <w:tab/>
        </w:r>
        <w:r w:rsidR="006327DA" w:rsidRPr="00ED5174">
          <w:rPr>
            <w:rStyle w:val="Lienhypertexte"/>
            <w:lang w:val="en-GB"/>
          </w:rPr>
          <w:t>Suspension of Bank Loan or Credit</w:t>
        </w:r>
        <w:r w:rsidR="006327DA" w:rsidRPr="00ED5174">
          <w:rPr>
            <w:webHidden/>
            <w:lang w:val="en-GB"/>
          </w:rPr>
          <w:tab/>
        </w:r>
        <w:r w:rsidR="006327DA" w:rsidRPr="00ED5174">
          <w:rPr>
            <w:webHidden/>
            <w:lang w:val="en-GB"/>
          </w:rPr>
          <w:fldChar w:fldCharType="begin"/>
        </w:r>
        <w:r w:rsidR="006327DA" w:rsidRPr="00ED5174">
          <w:rPr>
            <w:webHidden/>
            <w:lang w:val="en-GB"/>
          </w:rPr>
          <w:instrText xml:space="preserve"> PAGEREF _Toc37352323 \h </w:instrText>
        </w:r>
        <w:r w:rsidR="006327DA" w:rsidRPr="00ED5174">
          <w:rPr>
            <w:webHidden/>
            <w:lang w:val="en-GB"/>
          </w:rPr>
        </w:r>
        <w:r w:rsidR="006327DA" w:rsidRPr="00ED5174">
          <w:rPr>
            <w:webHidden/>
            <w:lang w:val="en-GB"/>
          </w:rPr>
          <w:fldChar w:fldCharType="separate"/>
        </w:r>
        <w:r w:rsidR="0030742C" w:rsidRPr="00ED5174">
          <w:rPr>
            <w:webHidden/>
            <w:lang w:val="en-GB"/>
          </w:rPr>
          <w:t>45</w:t>
        </w:r>
        <w:bookmarkEnd w:id="260"/>
        <w:r w:rsidR="006327DA" w:rsidRPr="00ED5174">
          <w:rPr>
            <w:webHidden/>
            <w:lang w:val="en-GB"/>
          </w:rPr>
          <w:fldChar w:fldCharType="end"/>
        </w:r>
      </w:hyperlink>
    </w:p>
    <w:p w14:paraId="46C36BE7" w14:textId="7365B16F" w:rsidR="00A41902" w:rsidRPr="00ED5174" w:rsidRDefault="00A41902">
      <w:pPr>
        <w:rPr>
          <w:lang w:val="en-GB"/>
        </w:rPr>
      </w:pPr>
      <w:r w:rsidRPr="00ED5174">
        <w:rPr>
          <w:lang w:val="en-GB"/>
        </w:rPr>
        <w:fldChar w:fldCharType="end"/>
      </w:r>
    </w:p>
    <w:p w14:paraId="520F4CCA" w14:textId="77777777" w:rsidR="00ED5291" w:rsidRPr="00ED5174" w:rsidRDefault="007B586E">
      <w:pPr>
        <w:jc w:val="center"/>
        <w:rPr>
          <w:lang w:val="en-GB"/>
        </w:rPr>
      </w:pPr>
      <w:r w:rsidRPr="00ED5174">
        <w:rPr>
          <w:lang w:val="en-GB"/>
        </w:rPr>
        <w:br w:type="page"/>
      </w:r>
    </w:p>
    <w:p w14:paraId="77AECFC3" w14:textId="6F6B82A0" w:rsidR="00BA585E" w:rsidRPr="00ED5174" w:rsidRDefault="00ED5291" w:rsidP="000F27B1">
      <w:pPr>
        <w:jc w:val="center"/>
        <w:rPr>
          <w:lang w:val="en-GB"/>
        </w:rPr>
      </w:pPr>
      <w:r w:rsidRPr="00ED5174">
        <w:rPr>
          <w:b/>
          <w:sz w:val="28"/>
          <w:lang w:val="en-GB"/>
        </w:rPr>
        <w:lastRenderedPageBreak/>
        <w:t>Conditions of Contract</w:t>
      </w:r>
      <w:bookmarkStart w:id="261" w:name="_Toc333923223"/>
      <w:bookmarkStart w:id="262" w:name="_Toc497228207"/>
      <w:bookmarkStart w:id="263" w:name="_Toc37352262"/>
    </w:p>
    <w:p w14:paraId="5115E1BC" w14:textId="08655977" w:rsidR="00ED5291" w:rsidRPr="00ED5174" w:rsidRDefault="00ED5291" w:rsidP="0022669B">
      <w:pPr>
        <w:pStyle w:val="Section8-Section"/>
        <w:spacing w:after="120"/>
        <w:rPr>
          <w:lang w:val="en-GB"/>
        </w:rPr>
      </w:pPr>
      <w:r w:rsidRPr="00ED5174">
        <w:rPr>
          <w:lang w:val="en-GB"/>
        </w:rPr>
        <w:t>A.  General</w:t>
      </w:r>
      <w:bookmarkEnd w:id="261"/>
      <w:bookmarkEnd w:id="262"/>
      <w:bookmarkEnd w:id="263"/>
    </w:p>
    <w:p w14:paraId="4F81D26C" w14:textId="77777777" w:rsidR="00ED5291" w:rsidRPr="00ED5174" w:rsidRDefault="00ED5291" w:rsidP="000F27B1">
      <w:pPr>
        <w:rPr>
          <w:lang w:val="en-GB"/>
        </w:rPr>
      </w:pPr>
    </w:p>
    <w:tbl>
      <w:tblPr>
        <w:tblStyle w:val="Grilledutableau12"/>
        <w:tblW w:w="9185" w:type="dxa"/>
        <w:tblLayout w:type="fixed"/>
        <w:tblLook w:val="0000" w:firstRow="0" w:lastRow="0" w:firstColumn="0" w:lastColumn="0" w:noHBand="0" w:noVBand="0"/>
      </w:tblPr>
      <w:tblGrid>
        <w:gridCol w:w="2345"/>
        <w:gridCol w:w="6840"/>
      </w:tblGrid>
      <w:tr w:rsidR="00ED5291" w:rsidRPr="00ED5174" w14:paraId="70E5F074" w14:textId="77777777" w:rsidTr="0062420D">
        <w:tc>
          <w:tcPr>
            <w:tcW w:w="2345" w:type="dxa"/>
          </w:tcPr>
          <w:p w14:paraId="42724D01" w14:textId="77777777" w:rsidR="00ED5291" w:rsidRPr="00ED5174" w:rsidRDefault="00ED5291" w:rsidP="000E1065">
            <w:pPr>
              <w:pStyle w:val="Section8-Clauses"/>
              <w:numPr>
                <w:ilvl w:val="0"/>
                <w:numId w:val="17"/>
              </w:numPr>
              <w:tabs>
                <w:tab w:val="clear" w:pos="360"/>
                <w:tab w:val="clear" w:pos="540"/>
              </w:tabs>
              <w:spacing w:before="120" w:after="120"/>
              <w:ind w:left="360" w:hanging="360"/>
              <w:rPr>
                <w:rFonts w:ascii="Times New Roman" w:hAnsi="Times New Roman"/>
                <w:szCs w:val="24"/>
                <w:lang w:val="en-GB"/>
              </w:rPr>
            </w:pPr>
            <w:bookmarkStart w:id="264" w:name="_Toc333923224"/>
            <w:bookmarkStart w:id="265" w:name="_Toc497228208"/>
            <w:bookmarkStart w:id="266" w:name="_Toc37352263"/>
            <w:r w:rsidRPr="00ED5174">
              <w:rPr>
                <w:rFonts w:ascii="Times New Roman" w:hAnsi="Times New Roman"/>
                <w:szCs w:val="24"/>
                <w:lang w:val="en-GB"/>
              </w:rPr>
              <w:t>Definitions</w:t>
            </w:r>
            <w:bookmarkEnd w:id="264"/>
            <w:bookmarkEnd w:id="265"/>
            <w:bookmarkEnd w:id="266"/>
          </w:p>
        </w:tc>
        <w:tc>
          <w:tcPr>
            <w:tcW w:w="6840" w:type="dxa"/>
          </w:tcPr>
          <w:p w14:paraId="3600FC0D" w14:textId="04F87687" w:rsidR="00ED5291" w:rsidRPr="00ED5174" w:rsidRDefault="004E33ED" w:rsidP="008904D0">
            <w:pPr>
              <w:pStyle w:val="GCCHeading3"/>
              <w:tabs>
                <w:tab w:val="clear" w:pos="918"/>
              </w:tabs>
              <w:ind w:left="526" w:hanging="526"/>
              <w:rPr>
                <w:rFonts w:ascii="Times New Roman" w:hAnsi="Times New Roman"/>
                <w:lang w:val="en-GB"/>
              </w:rPr>
            </w:pPr>
            <w:r w:rsidRPr="00ED5174">
              <w:rPr>
                <w:rFonts w:ascii="Times New Roman" w:hAnsi="Times New Roman"/>
                <w:lang w:val="en-GB"/>
              </w:rPr>
              <w:t xml:space="preserve">The following words and expressions shall have the meanings hereby assigned to them. </w:t>
            </w:r>
            <w:r w:rsidR="00ED5291" w:rsidRPr="00ED5174">
              <w:rPr>
                <w:rFonts w:ascii="Times New Roman" w:hAnsi="Times New Roman"/>
                <w:lang w:val="en-GB"/>
              </w:rPr>
              <w:t>Boldface type is used to identify defined terms.</w:t>
            </w:r>
          </w:p>
          <w:p w14:paraId="5ED24CA6" w14:textId="6E40B2CB" w:rsidR="00ED5291" w:rsidRPr="00ED5174"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ED5174">
              <w:rPr>
                <w:rFonts w:ascii="Times New Roman" w:hAnsi="Times New Roman"/>
                <w:lang w:val="en-GB"/>
              </w:rPr>
              <w:t xml:space="preserve">The </w:t>
            </w:r>
            <w:r w:rsidRPr="00ED5174">
              <w:rPr>
                <w:rFonts w:ascii="Times New Roman" w:hAnsi="Times New Roman"/>
                <w:b/>
                <w:lang w:val="en-GB"/>
              </w:rPr>
              <w:t xml:space="preserve">Accepted Contract Amount </w:t>
            </w:r>
            <w:r w:rsidRPr="00ED5174">
              <w:rPr>
                <w:rFonts w:ascii="Times New Roman" w:hAnsi="Times New Roman"/>
                <w:lang w:val="en-GB"/>
              </w:rPr>
              <w:t xml:space="preserve">means the amount accepted in the Letter of </w:t>
            </w:r>
            <w:r w:rsidR="00D33CE0" w:rsidRPr="00ED5174">
              <w:rPr>
                <w:rFonts w:ascii="Times New Roman" w:hAnsi="Times New Roman"/>
                <w:lang w:val="en-GB"/>
              </w:rPr>
              <w:t xml:space="preserve">Award of Contract </w:t>
            </w:r>
            <w:r w:rsidRPr="00ED5174">
              <w:rPr>
                <w:rFonts w:ascii="Times New Roman" w:hAnsi="Times New Roman"/>
                <w:lang w:val="en-GB"/>
              </w:rPr>
              <w:t>for the execution and completion of the Works and the remedying of any defects.</w:t>
            </w:r>
          </w:p>
          <w:p w14:paraId="44D3528C" w14:textId="77777777" w:rsidR="00ED5291" w:rsidRPr="00ED5174"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ED5174">
              <w:rPr>
                <w:rFonts w:ascii="Times New Roman" w:hAnsi="Times New Roman"/>
                <w:lang w:val="en-GB"/>
              </w:rPr>
              <w:t xml:space="preserve">The </w:t>
            </w:r>
            <w:r w:rsidRPr="00ED5174">
              <w:rPr>
                <w:rFonts w:ascii="Times New Roman" w:hAnsi="Times New Roman"/>
                <w:b/>
                <w:lang w:val="en-GB"/>
              </w:rPr>
              <w:t xml:space="preserve">Activity Schedule </w:t>
            </w:r>
            <w:r w:rsidRPr="00ED5174">
              <w:rPr>
                <w:rFonts w:ascii="Times New Roman" w:hAnsi="Times New Roman"/>
                <w:lang w:val="en-GB"/>
              </w:rPr>
              <w:t>is a schedule of the activities comprising the construction, installation, testing, and commissioning of the Works in a lump-sum contract. It includes a lump-sum price for each activity, which is used for valuations and for assessing the effects of Variations and Compensation Events.</w:t>
            </w:r>
          </w:p>
          <w:p w14:paraId="7A12A151" w14:textId="57CF936E" w:rsidR="00ED5291" w:rsidRPr="00ED5174"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ED5174">
              <w:rPr>
                <w:rFonts w:ascii="Times New Roman" w:hAnsi="Times New Roman"/>
                <w:lang w:val="en-GB"/>
              </w:rPr>
              <w:t xml:space="preserve">The </w:t>
            </w:r>
            <w:r w:rsidRPr="00ED5174">
              <w:rPr>
                <w:rFonts w:ascii="Times New Roman" w:hAnsi="Times New Roman"/>
                <w:b/>
                <w:lang w:val="en-GB"/>
              </w:rPr>
              <w:t>Adjudicator</w:t>
            </w:r>
            <w:r w:rsidRPr="00ED5174">
              <w:rPr>
                <w:rFonts w:ascii="Times New Roman" w:hAnsi="Times New Roman"/>
                <w:lang w:val="en-GB"/>
              </w:rPr>
              <w:t xml:space="preserve"> is the person appointed jointly by the Employer and the Contractor to resolve disputes in the first instance, as provided for in </w:t>
            </w:r>
            <w:r w:rsidRPr="00ED5174">
              <w:rPr>
                <w:rFonts w:ascii="Times New Roman" w:hAnsi="Times New Roman"/>
                <w:b/>
                <w:lang w:val="en-GB"/>
              </w:rPr>
              <w:t>CC 2</w:t>
            </w:r>
            <w:r w:rsidR="00547F55" w:rsidRPr="00ED5174">
              <w:rPr>
                <w:rFonts w:ascii="Times New Roman" w:hAnsi="Times New Roman"/>
                <w:b/>
                <w:lang w:val="en-GB"/>
              </w:rPr>
              <w:t>1</w:t>
            </w:r>
            <w:r w:rsidRPr="00ED5174">
              <w:rPr>
                <w:rFonts w:ascii="Times New Roman" w:hAnsi="Times New Roman"/>
                <w:b/>
                <w:lang w:val="en-GB"/>
              </w:rPr>
              <w:t>.</w:t>
            </w:r>
          </w:p>
          <w:p w14:paraId="37C3A62C" w14:textId="3FA24E13" w:rsidR="00ED5291" w:rsidRPr="00ED5174" w:rsidRDefault="009A5F00">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ED5174">
              <w:rPr>
                <w:rFonts w:ascii="Times New Roman" w:hAnsi="Times New Roman"/>
                <w:b/>
                <w:lang w:val="en-GB"/>
              </w:rPr>
              <w:t>“Bank”</w:t>
            </w:r>
            <w:r w:rsidRPr="00ED5174">
              <w:rPr>
                <w:rFonts w:ascii="Times New Roman" w:hAnsi="Times New Roman"/>
                <w:lang w:val="en-GB"/>
              </w:rPr>
              <w:t xml:space="preserve"> means the World Bank and refers to the International Bank for Reconstruction and Development (IBRD) or the International Development Association (IDA)</w:t>
            </w:r>
            <w:r w:rsidR="00ED5291" w:rsidRPr="00ED5174">
              <w:rPr>
                <w:rFonts w:ascii="Times New Roman" w:hAnsi="Times New Roman"/>
                <w:lang w:val="en-GB"/>
              </w:rPr>
              <w:t>.</w:t>
            </w:r>
          </w:p>
          <w:p w14:paraId="67CAC8AA" w14:textId="70AD1DC0" w:rsidR="00ED5291" w:rsidRPr="00ED5174"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ED5174">
              <w:rPr>
                <w:rFonts w:ascii="Times New Roman" w:hAnsi="Times New Roman"/>
                <w:b/>
                <w:lang w:val="en-GB"/>
              </w:rPr>
              <w:t>Bill of Quantities</w:t>
            </w:r>
            <w:r w:rsidRPr="00ED5174">
              <w:rPr>
                <w:rFonts w:ascii="Times New Roman" w:hAnsi="Times New Roman"/>
                <w:lang w:val="en-GB"/>
              </w:rPr>
              <w:t xml:space="preserve"> means the priced and completed Bill of Quantities forming part of the</w:t>
            </w:r>
            <w:r w:rsidR="00754334" w:rsidRPr="00ED5174">
              <w:rPr>
                <w:rFonts w:ascii="Times New Roman" w:hAnsi="Times New Roman"/>
                <w:lang w:val="en-GB"/>
              </w:rPr>
              <w:t xml:space="preserve"> Contractor’s Q</w:t>
            </w:r>
            <w:r w:rsidR="00BD38C1" w:rsidRPr="00ED5174">
              <w:rPr>
                <w:rFonts w:ascii="Times New Roman" w:hAnsi="Times New Roman"/>
                <w:lang w:val="en-GB"/>
              </w:rPr>
              <w:t>uotation.</w:t>
            </w:r>
          </w:p>
          <w:p w14:paraId="69810410" w14:textId="0E0BCAC1" w:rsidR="00ED5291" w:rsidRPr="00ED5174"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ED5174">
              <w:rPr>
                <w:rFonts w:ascii="Times New Roman" w:hAnsi="Times New Roman"/>
                <w:b/>
                <w:lang w:val="en-GB"/>
              </w:rPr>
              <w:t>Compensation Events</w:t>
            </w:r>
            <w:r w:rsidRPr="00ED5174">
              <w:rPr>
                <w:rFonts w:ascii="Times New Roman" w:hAnsi="Times New Roman"/>
                <w:lang w:val="en-GB"/>
              </w:rPr>
              <w:t xml:space="preserve"> are those defined in </w:t>
            </w:r>
            <w:r w:rsidRPr="00ED5174">
              <w:rPr>
                <w:rFonts w:ascii="Times New Roman" w:hAnsi="Times New Roman"/>
                <w:b/>
                <w:lang w:val="en-GB"/>
              </w:rPr>
              <w:t>CC 4</w:t>
            </w:r>
            <w:r w:rsidR="00547F55" w:rsidRPr="00ED5174">
              <w:rPr>
                <w:rFonts w:ascii="Times New Roman" w:hAnsi="Times New Roman"/>
                <w:b/>
                <w:lang w:val="en-GB"/>
              </w:rPr>
              <w:t>0</w:t>
            </w:r>
            <w:r w:rsidRPr="00ED5174">
              <w:rPr>
                <w:rFonts w:ascii="Times New Roman" w:hAnsi="Times New Roman"/>
                <w:lang w:val="en-GB"/>
              </w:rPr>
              <w:t>.</w:t>
            </w:r>
          </w:p>
          <w:p w14:paraId="1585BFA5" w14:textId="7B966835" w:rsidR="00ED5291" w:rsidRPr="00ED5174"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ED5174">
              <w:rPr>
                <w:rFonts w:ascii="Times New Roman" w:hAnsi="Times New Roman"/>
                <w:lang w:val="en-GB"/>
              </w:rPr>
              <w:t xml:space="preserve">The </w:t>
            </w:r>
            <w:r w:rsidRPr="00ED5174">
              <w:rPr>
                <w:rFonts w:ascii="Times New Roman" w:hAnsi="Times New Roman"/>
                <w:b/>
                <w:lang w:val="en-GB"/>
              </w:rPr>
              <w:t>Completion Date</w:t>
            </w:r>
            <w:r w:rsidRPr="00ED5174">
              <w:rPr>
                <w:rFonts w:ascii="Times New Roman" w:hAnsi="Times New Roman"/>
                <w:lang w:val="en-GB"/>
              </w:rPr>
              <w:t xml:space="preserve"> is the date of completion of the Works as certified by the Project Manager, in accordance with</w:t>
            </w:r>
            <w:r w:rsidR="00EA326C" w:rsidRPr="00ED5174">
              <w:rPr>
                <w:rFonts w:ascii="Times New Roman" w:hAnsi="Times New Roman"/>
                <w:lang w:val="en-GB"/>
              </w:rPr>
              <w:t xml:space="preserve"> </w:t>
            </w:r>
            <w:r w:rsidRPr="00ED5174">
              <w:rPr>
                <w:rFonts w:ascii="Times New Roman" w:hAnsi="Times New Roman"/>
                <w:b/>
                <w:lang w:val="en-GB"/>
              </w:rPr>
              <w:t xml:space="preserve">CC </w:t>
            </w:r>
            <w:r w:rsidR="00163CFD" w:rsidRPr="00ED5174">
              <w:rPr>
                <w:rFonts w:ascii="Times New Roman" w:hAnsi="Times New Roman"/>
                <w:b/>
                <w:lang w:val="en-GB"/>
              </w:rPr>
              <w:t>49</w:t>
            </w:r>
            <w:r w:rsidRPr="00ED5174">
              <w:rPr>
                <w:rFonts w:ascii="Times New Roman" w:hAnsi="Times New Roman"/>
                <w:b/>
                <w:lang w:val="en-GB"/>
              </w:rPr>
              <w:t>.1</w:t>
            </w:r>
            <w:r w:rsidRPr="00ED5174">
              <w:rPr>
                <w:rFonts w:ascii="Times New Roman" w:hAnsi="Times New Roman"/>
                <w:lang w:val="en-GB"/>
              </w:rPr>
              <w:t>.</w:t>
            </w:r>
          </w:p>
          <w:p w14:paraId="4715CAA6" w14:textId="11A8A697" w:rsidR="00ED5291" w:rsidRPr="00ED5174"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ED5174">
              <w:rPr>
                <w:rFonts w:ascii="Times New Roman" w:hAnsi="Times New Roman"/>
                <w:lang w:val="en-GB"/>
              </w:rPr>
              <w:t>The</w:t>
            </w:r>
            <w:r w:rsidRPr="00ED5174">
              <w:rPr>
                <w:rFonts w:ascii="Times New Roman" w:hAnsi="Times New Roman"/>
                <w:b/>
                <w:lang w:val="en-GB"/>
              </w:rPr>
              <w:t xml:space="preserve"> Contract</w:t>
            </w:r>
            <w:r w:rsidRPr="00ED5174">
              <w:rPr>
                <w:rFonts w:ascii="Times New Roman" w:hAnsi="Times New Roman"/>
                <w:lang w:val="en-GB"/>
              </w:rPr>
              <w:t xml:space="preserve"> is the Contract between the Employer and the Contractor to execute, complete, and maintain the Works. It consists of the documents listed in </w:t>
            </w:r>
            <w:r w:rsidRPr="00ED5174">
              <w:rPr>
                <w:rFonts w:ascii="Times New Roman" w:hAnsi="Times New Roman"/>
                <w:b/>
                <w:lang w:val="en-GB"/>
              </w:rPr>
              <w:t xml:space="preserve">CC </w:t>
            </w:r>
            <w:r w:rsidR="00547F55" w:rsidRPr="00ED5174">
              <w:rPr>
                <w:rFonts w:ascii="Times New Roman" w:hAnsi="Times New Roman"/>
                <w:b/>
                <w:lang w:val="en-GB"/>
              </w:rPr>
              <w:t>3</w:t>
            </w:r>
            <w:r w:rsidRPr="00ED5174">
              <w:rPr>
                <w:rFonts w:ascii="Times New Roman" w:hAnsi="Times New Roman"/>
                <w:b/>
                <w:lang w:val="en-GB"/>
              </w:rPr>
              <w:t>.3</w:t>
            </w:r>
            <w:r w:rsidRPr="00ED5174">
              <w:rPr>
                <w:rFonts w:ascii="Times New Roman" w:hAnsi="Times New Roman"/>
                <w:lang w:val="en-GB"/>
              </w:rPr>
              <w:t xml:space="preserve"> bel</w:t>
            </w:r>
            <w:r w:rsidR="00547F55" w:rsidRPr="00ED5174">
              <w:rPr>
                <w:rFonts w:ascii="Times New Roman" w:hAnsi="Times New Roman"/>
                <w:lang w:val="en-GB"/>
              </w:rPr>
              <w:t>ow</w:t>
            </w:r>
            <w:r w:rsidRPr="00ED5174">
              <w:rPr>
                <w:rFonts w:ascii="Times New Roman" w:hAnsi="Times New Roman"/>
                <w:lang w:val="en-GB"/>
              </w:rPr>
              <w:t>.</w:t>
            </w:r>
          </w:p>
          <w:p w14:paraId="2A0C1481" w14:textId="1189EB16" w:rsidR="00ED5291" w:rsidRPr="00ED5174"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ED5174">
              <w:rPr>
                <w:rFonts w:ascii="Times New Roman" w:hAnsi="Times New Roman"/>
                <w:lang w:val="en-GB"/>
              </w:rPr>
              <w:t>The</w:t>
            </w:r>
            <w:r w:rsidRPr="00ED5174">
              <w:rPr>
                <w:rFonts w:ascii="Times New Roman" w:hAnsi="Times New Roman"/>
                <w:b/>
                <w:lang w:val="en-GB"/>
              </w:rPr>
              <w:t xml:space="preserve"> Contractor </w:t>
            </w:r>
            <w:r w:rsidRPr="00ED5174">
              <w:rPr>
                <w:rFonts w:ascii="Times New Roman" w:hAnsi="Times New Roman"/>
                <w:lang w:val="en-GB"/>
              </w:rPr>
              <w:t xml:space="preserve">is the party whose </w:t>
            </w:r>
            <w:r w:rsidR="00754334" w:rsidRPr="00ED5174">
              <w:rPr>
                <w:rFonts w:ascii="Times New Roman" w:hAnsi="Times New Roman"/>
                <w:lang w:val="en-GB"/>
              </w:rPr>
              <w:t>Q</w:t>
            </w:r>
            <w:r w:rsidR="00BD38C1" w:rsidRPr="00ED5174">
              <w:rPr>
                <w:rFonts w:ascii="Times New Roman" w:hAnsi="Times New Roman"/>
                <w:lang w:val="en-GB"/>
              </w:rPr>
              <w:t xml:space="preserve">uotation </w:t>
            </w:r>
            <w:r w:rsidRPr="00ED5174">
              <w:rPr>
                <w:rFonts w:ascii="Times New Roman" w:hAnsi="Times New Roman"/>
                <w:lang w:val="en-GB"/>
              </w:rPr>
              <w:t>to carry out the Works has been accepted by the Employer.</w:t>
            </w:r>
          </w:p>
          <w:p w14:paraId="2C7B564E" w14:textId="17381DFF" w:rsidR="00ED5291" w:rsidRPr="00ED5174"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ED5174">
              <w:rPr>
                <w:rFonts w:ascii="Times New Roman" w:hAnsi="Times New Roman"/>
                <w:lang w:val="en-GB"/>
              </w:rPr>
              <w:t xml:space="preserve">The </w:t>
            </w:r>
            <w:r w:rsidRPr="00ED5174">
              <w:rPr>
                <w:rFonts w:ascii="Times New Roman" w:hAnsi="Times New Roman"/>
                <w:b/>
                <w:lang w:val="en-GB"/>
              </w:rPr>
              <w:t xml:space="preserve">Contractor’s </w:t>
            </w:r>
            <w:r w:rsidR="00A869A5" w:rsidRPr="00ED5174">
              <w:rPr>
                <w:rFonts w:ascii="Times New Roman" w:hAnsi="Times New Roman"/>
                <w:b/>
                <w:lang w:val="en-GB"/>
              </w:rPr>
              <w:t>Q</w:t>
            </w:r>
            <w:r w:rsidR="00C2010E" w:rsidRPr="00ED5174">
              <w:rPr>
                <w:rFonts w:ascii="Times New Roman" w:hAnsi="Times New Roman"/>
                <w:b/>
                <w:lang w:val="en-GB"/>
              </w:rPr>
              <w:t xml:space="preserve">uotation </w:t>
            </w:r>
            <w:r w:rsidRPr="00ED5174">
              <w:rPr>
                <w:rFonts w:ascii="Times New Roman" w:hAnsi="Times New Roman"/>
                <w:lang w:val="en-GB"/>
              </w:rPr>
              <w:t xml:space="preserve">is the completed </w:t>
            </w:r>
            <w:r w:rsidR="00A869A5" w:rsidRPr="00ED5174">
              <w:rPr>
                <w:rFonts w:ascii="Times New Roman" w:hAnsi="Times New Roman"/>
                <w:lang w:val="en-GB"/>
              </w:rPr>
              <w:t xml:space="preserve">quotation </w:t>
            </w:r>
            <w:r w:rsidR="002E1B97" w:rsidRPr="00ED5174">
              <w:rPr>
                <w:rFonts w:ascii="Times New Roman" w:hAnsi="Times New Roman"/>
                <w:lang w:val="en-GB"/>
              </w:rPr>
              <w:t xml:space="preserve">document </w:t>
            </w:r>
            <w:r w:rsidRPr="00ED5174">
              <w:rPr>
                <w:rFonts w:ascii="Times New Roman" w:hAnsi="Times New Roman"/>
                <w:lang w:val="en-GB"/>
              </w:rPr>
              <w:t>submitted by the Contractor to the Employer.</w:t>
            </w:r>
          </w:p>
          <w:p w14:paraId="0C798F56" w14:textId="2BAE4575" w:rsidR="00D33CE0" w:rsidRPr="00ED5174" w:rsidRDefault="00D33CE0">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ED5174">
              <w:rPr>
                <w:rFonts w:ascii="Times New Roman" w:hAnsi="Times New Roman"/>
                <w:lang w:val="en-GB"/>
              </w:rPr>
              <w:t xml:space="preserve">The </w:t>
            </w:r>
            <w:r w:rsidRPr="00ED5174">
              <w:rPr>
                <w:rFonts w:ascii="Times New Roman" w:hAnsi="Times New Roman"/>
                <w:b/>
                <w:lang w:val="en-GB"/>
              </w:rPr>
              <w:t>Contract Price</w:t>
            </w:r>
            <w:r w:rsidRPr="00ED5174">
              <w:rPr>
                <w:rFonts w:ascii="Times New Roman" w:hAnsi="Times New Roman"/>
                <w:lang w:val="en-GB"/>
              </w:rPr>
              <w:t xml:space="preserve"> is the Accepted Contract Amount stated in the Letter of Award of Contract and thereafter as adjusted in accordance with the Contract</w:t>
            </w:r>
            <w:r w:rsidR="00547F55" w:rsidRPr="00ED5174">
              <w:rPr>
                <w:rFonts w:ascii="Times New Roman" w:hAnsi="Times New Roman"/>
                <w:lang w:val="en-GB"/>
              </w:rPr>
              <w:t>.</w:t>
            </w:r>
          </w:p>
          <w:p w14:paraId="3C7DBBA4" w14:textId="77777777" w:rsidR="00ED5291" w:rsidRPr="00ED5174"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ED5174">
              <w:rPr>
                <w:rFonts w:ascii="Times New Roman" w:hAnsi="Times New Roman"/>
                <w:b/>
                <w:lang w:val="en-GB"/>
              </w:rPr>
              <w:lastRenderedPageBreak/>
              <w:t>Days</w:t>
            </w:r>
            <w:r w:rsidRPr="00ED5174">
              <w:rPr>
                <w:rFonts w:ascii="Times New Roman" w:hAnsi="Times New Roman"/>
                <w:lang w:val="en-GB"/>
              </w:rPr>
              <w:t xml:space="preserve"> are calendar days; months are calendar months.</w:t>
            </w:r>
          </w:p>
          <w:p w14:paraId="3E945C45" w14:textId="77777777" w:rsidR="00ED5291" w:rsidRPr="00ED5174"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ED5174">
              <w:rPr>
                <w:rFonts w:ascii="Times New Roman" w:hAnsi="Times New Roman"/>
                <w:b/>
                <w:lang w:val="en-GB"/>
              </w:rPr>
              <w:t xml:space="preserve">Dayworks </w:t>
            </w:r>
            <w:r w:rsidRPr="00ED5174">
              <w:rPr>
                <w:rFonts w:ascii="Times New Roman" w:hAnsi="Times New Roman"/>
                <w:lang w:val="en-GB"/>
              </w:rPr>
              <w:t>are varied work inputs subject to payment on a time basis for the Contractor’s employees and Equipment, in addition to payments for associated Materials and Plant.</w:t>
            </w:r>
          </w:p>
          <w:p w14:paraId="5CA486CD" w14:textId="77777777" w:rsidR="00ED5291" w:rsidRPr="00ED5174"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ED5174">
              <w:rPr>
                <w:rFonts w:ascii="Times New Roman" w:hAnsi="Times New Roman"/>
                <w:lang w:val="en-GB"/>
              </w:rPr>
              <w:t xml:space="preserve">A </w:t>
            </w:r>
            <w:r w:rsidRPr="00ED5174">
              <w:rPr>
                <w:rFonts w:ascii="Times New Roman" w:hAnsi="Times New Roman"/>
                <w:b/>
                <w:lang w:val="en-GB"/>
              </w:rPr>
              <w:t>Defect</w:t>
            </w:r>
            <w:r w:rsidRPr="00ED5174">
              <w:rPr>
                <w:rFonts w:ascii="Times New Roman" w:hAnsi="Times New Roman"/>
                <w:lang w:val="en-GB"/>
              </w:rPr>
              <w:t xml:space="preserve"> is any part of the Works not completed in accordance with the Contract.</w:t>
            </w:r>
          </w:p>
          <w:p w14:paraId="2ED4481B" w14:textId="77777777" w:rsidR="00ED5291" w:rsidRPr="00ED5174"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ED5174">
              <w:rPr>
                <w:rFonts w:ascii="Times New Roman" w:hAnsi="Times New Roman"/>
                <w:lang w:val="en-GB"/>
              </w:rPr>
              <w:t xml:space="preserve">The </w:t>
            </w:r>
            <w:r w:rsidRPr="00ED5174">
              <w:rPr>
                <w:rFonts w:ascii="Times New Roman" w:hAnsi="Times New Roman"/>
                <w:b/>
                <w:lang w:val="en-GB"/>
              </w:rPr>
              <w:t>Defects Liability Certificate</w:t>
            </w:r>
            <w:r w:rsidRPr="00ED5174">
              <w:rPr>
                <w:rFonts w:ascii="Times New Roman" w:hAnsi="Times New Roman"/>
                <w:lang w:val="en-GB"/>
              </w:rPr>
              <w:t xml:space="preserve"> is the certificate issued by Project Manager upon correction of defects by the Contractor.</w:t>
            </w:r>
          </w:p>
          <w:p w14:paraId="20DF0149" w14:textId="0480C57F" w:rsidR="00ED5291" w:rsidRPr="00ED5174"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ED5174">
              <w:rPr>
                <w:rFonts w:ascii="Times New Roman" w:hAnsi="Times New Roman"/>
                <w:lang w:val="en-GB"/>
              </w:rPr>
              <w:t xml:space="preserve">The </w:t>
            </w:r>
            <w:r w:rsidRPr="00ED5174">
              <w:rPr>
                <w:rFonts w:ascii="Times New Roman" w:hAnsi="Times New Roman"/>
                <w:b/>
                <w:lang w:val="en-GB"/>
              </w:rPr>
              <w:t>Defects Liability Period</w:t>
            </w:r>
            <w:r w:rsidRPr="00ED5174">
              <w:rPr>
                <w:rFonts w:ascii="Times New Roman" w:hAnsi="Times New Roman"/>
                <w:lang w:val="en-GB"/>
              </w:rPr>
              <w:t xml:space="preserve"> is the period </w:t>
            </w:r>
            <w:r w:rsidR="009A5F00" w:rsidRPr="00ED5174">
              <w:rPr>
                <w:rFonts w:ascii="Times New Roman" w:hAnsi="Times New Roman"/>
                <w:lang w:val="en-GB"/>
              </w:rPr>
              <w:t>specified in</w:t>
            </w:r>
            <w:r w:rsidR="009A5F00" w:rsidRPr="00ED5174">
              <w:rPr>
                <w:rFonts w:ascii="Times New Roman" w:hAnsi="Times New Roman"/>
                <w:b/>
                <w:lang w:val="en-GB"/>
              </w:rPr>
              <w:t xml:space="preserve"> </w:t>
            </w:r>
            <w:r w:rsidR="00EE294C" w:rsidRPr="00ED5174">
              <w:rPr>
                <w:rFonts w:ascii="Times New Roman" w:hAnsi="Times New Roman"/>
                <w:b/>
                <w:lang w:val="en-GB"/>
              </w:rPr>
              <w:t xml:space="preserve">CC </w:t>
            </w:r>
            <w:r w:rsidR="00547F55" w:rsidRPr="00ED5174">
              <w:rPr>
                <w:rFonts w:ascii="Times New Roman" w:hAnsi="Times New Roman"/>
                <w:b/>
                <w:lang w:val="en-GB"/>
              </w:rPr>
              <w:t>2</w:t>
            </w:r>
            <w:r w:rsidRPr="00ED5174">
              <w:rPr>
                <w:rFonts w:ascii="Times New Roman" w:hAnsi="Times New Roman"/>
                <w:b/>
                <w:lang w:val="en-GB"/>
              </w:rPr>
              <w:t>.1</w:t>
            </w:r>
            <w:r w:rsidR="00FE2361" w:rsidRPr="00ED5174">
              <w:rPr>
                <w:rFonts w:ascii="Times New Roman" w:hAnsi="Times New Roman"/>
                <w:b/>
                <w:lang w:val="en-GB"/>
              </w:rPr>
              <w:t>2</w:t>
            </w:r>
            <w:r w:rsidR="00547F55" w:rsidRPr="00ED5174">
              <w:rPr>
                <w:rFonts w:ascii="Times New Roman" w:hAnsi="Times New Roman"/>
                <w:lang w:val="en-GB"/>
              </w:rPr>
              <w:t xml:space="preserve"> </w:t>
            </w:r>
            <w:r w:rsidRPr="00ED5174">
              <w:rPr>
                <w:rFonts w:ascii="Times New Roman" w:hAnsi="Times New Roman"/>
                <w:lang w:val="en-GB"/>
              </w:rPr>
              <w:t>and calculated from the Completion Date.</w:t>
            </w:r>
          </w:p>
          <w:p w14:paraId="26412051" w14:textId="77777777" w:rsidR="00ED5291" w:rsidRPr="00ED5174"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ED5174">
              <w:rPr>
                <w:rFonts w:ascii="Times New Roman" w:hAnsi="Times New Roman"/>
                <w:b/>
                <w:lang w:val="en-GB"/>
              </w:rPr>
              <w:t xml:space="preserve">Drawings </w:t>
            </w:r>
            <w:r w:rsidRPr="00ED5174">
              <w:rPr>
                <w:rFonts w:ascii="Times New Roman" w:hAnsi="Times New Roman"/>
                <w:lang w:val="en-GB"/>
              </w:rPr>
              <w:t xml:space="preserve">means the drawings of the Works, as included in the Contract, and any additional and modified drawings issued by (or on behalf of) the </w:t>
            </w:r>
            <w:r w:rsidRPr="00ED5174">
              <w:rPr>
                <w:rFonts w:ascii="Times New Roman" w:hAnsi="Times New Roman"/>
                <w:iCs/>
                <w:lang w:val="en-GB"/>
              </w:rPr>
              <w:t>Employer</w:t>
            </w:r>
            <w:r w:rsidRPr="00ED5174">
              <w:rPr>
                <w:rFonts w:ascii="Times New Roman" w:hAnsi="Times New Roman"/>
                <w:lang w:val="en-GB"/>
              </w:rPr>
              <w:t xml:space="preserve"> in accordance with the Contract, include calculations and other information provided or approved by the Project Manager for the execution of the Contract.</w:t>
            </w:r>
          </w:p>
          <w:p w14:paraId="2B819240" w14:textId="77B8ABE2" w:rsidR="00ED5291" w:rsidRPr="00ED5174"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ED5174">
              <w:rPr>
                <w:rFonts w:ascii="Times New Roman" w:hAnsi="Times New Roman"/>
                <w:lang w:val="en-GB"/>
              </w:rPr>
              <w:t xml:space="preserve">The </w:t>
            </w:r>
            <w:r w:rsidRPr="00ED5174">
              <w:rPr>
                <w:rFonts w:ascii="Times New Roman" w:hAnsi="Times New Roman"/>
                <w:b/>
                <w:lang w:val="en-GB"/>
              </w:rPr>
              <w:t>Employer</w:t>
            </w:r>
            <w:r w:rsidRPr="00ED5174">
              <w:rPr>
                <w:rFonts w:ascii="Times New Roman" w:hAnsi="Times New Roman"/>
                <w:lang w:val="en-GB"/>
              </w:rPr>
              <w:t xml:space="preserve"> is the party who employs the Contractor to carry out the Works, </w:t>
            </w:r>
            <w:r w:rsidRPr="00ED5174">
              <w:rPr>
                <w:rFonts w:ascii="Times New Roman" w:hAnsi="Times New Roman"/>
                <w:b/>
                <w:lang w:val="en-GB"/>
              </w:rPr>
              <w:t>as specified in CC</w:t>
            </w:r>
            <w:r w:rsidR="007E21C9" w:rsidRPr="00ED5174">
              <w:rPr>
                <w:rFonts w:ascii="Times New Roman" w:hAnsi="Times New Roman"/>
                <w:b/>
                <w:lang w:val="en-GB"/>
              </w:rPr>
              <w:t xml:space="preserve"> </w:t>
            </w:r>
            <w:r w:rsidR="00796294" w:rsidRPr="00ED5174">
              <w:rPr>
                <w:rFonts w:ascii="Times New Roman" w:hAnsi="Times New Roman"/>
                <w:b/>
                <w:lang w:val="en-GB"/>
              </w:rPr>
              <w:t>2</w:t>
            </w:r>
            <w:r w:rsidR="00547F55" w:rsidRPr="00ED5174">
              <w:rPr>
                <w:rFonts w:ascii="Times New Roman" w:hAnsi="Times New Roman"/>
                <w:b/>
                <w:lang w:val="en-GB"/>
              </w:rPr>
              <w:t>.1</w:t>
            </w:r>
            <w:r w:rsidR="00796294" w:rsidRPr="00ED5174">
              <w:rPr>
                <w:rFonts w:ascii="Times New Roman" w:hAnsi="Times New Roman"/>
                <w:b/>
                <w:lang w:val="en-GB"/>
              </w:rPr>
              <w:t>.</w:t>
            </w:r>
          </w:p>
          <w:p w14:paraId="24D47E63" w14:textId="77777777" w:rsidR="00ED5291" w:rsidRPr="00ED5174"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ED5174">
              <w:rPr>
                <w:rFonts w:ascii="Times New Roman" w:hAnsi="Times New Roman"/>
                <w:b/>
                <w:lang w:val="en-GB"/>
              </w:rPr>
              <w:t>Equipment</w:t>
            </w:r>
            <w:r w:rsidRPr="00ED5174">
              <w:rPr>
                <w:rFonts w:ascii="Times New Roman" w:hAnsi="Times New Roman"/>
                <w:lang w:val="en-GB"/>
              </w:rPr>
              <w:t xml:space="preserve"> is the Contractor’s machinery and vehicles brought temporarily to the Site to construct the Works.</w:t>
            </w:r>
          </w:p>
          <w:p w14:paraId="07016D57" w14:textId="43E25C32" w:rsidR="00ED5291" w:rsidRPr="00ED5174"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ED5174">
              <w:rPr>
                <w:rFonts w:ascii="Times New Roman" w:hAnsi="Times New Roman"/>
                <w:lang w:val="en-GB"/>
              </w:rPr>
              <w:t>“</w:t>
            </w:r>
            <w:r w:rsidRPr="00ED5174">
              <w:rPr>
                <w:rFonts w:ascii="Times New Roman" w:hAnsi="Times New Roman"/>
                <w:b/>
                <w:lang w:val="en-GB"/>
              </w:rPr>
              <w:t>In writing”</w:t>
            </w:r>
            <w:r w:rsidRPr="00ED5174">
              <w:rPr>
                <w:rFonts w:ascii="Times New Roman" w:hAnsi="Times New Roman"/>
                <w:lang w:val="en-GB"/>
              </w:rPr>
              <w:t xml:space="preserve"> or “</w:t>
            </w:r>
            <w:r w:rsidRPr="00ED5174">
              <w:rPr>
                <w:rFonts w:ascii="Times New Roman" w:hAnsi="Times New Roman"/>
                <w:b/>
                <w:lang w:val="en-GB"/>
              </w:rPr>
              <w:t>written”</w:t>
            </w:r>
            <w:r w:rsidRPr="00ED5174">
              <w:rPr>
                <w:rFonts w:ascii="Times New Roman" w:hAnsi="Times New Roman"/>
                <w:lang w:val="en-GB"/>
              </w:rPr>
              <w:t xml:space="preserve"> means hand-written, type-written, printed or electronically made, and resulting in a permanent record</w:t>
            </w:r>
            <w:r w:rsidR="00F65435" w:rsidRPr="00ED5174">
              <w:rPr>
                <w:rFonts w:ascii="Times New Roman" w:hAnsi="Times New Roman"/>
                <w:lang w:val="en-GB"/>
              </w:rPr>
              <w:t>.</w:t>
            </w:r>
          </w:p>
          <w:p w14:paraId="279063F9" w14:textId="62FC891D" w:rsidR="00ED5291" w:rsidRPr="00ED5174"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ED5174">
              <w:rPr>
                <w:rFonts w:ascii="Times New Roman" w:hAnsi="Times New Roman"/>
                <w:lang w:val="en-GB"/>
              </w:rPr>
              <w:t xml:space="preserve">The </w:t>
            </w:r>
            <w:r w:rsidRPr="00ED5174">
              <w:rPr>
                <w:rFonts w:ascii="Times New Roman" w:hAnsi="Times New Roman"/>
                <w:b/>
                <w:lang w:val="en-GB"/>
              </w:rPr>
              <w:t>Intended Completion Date</w:t>
            </w:r>
            <w:r w:rsidRPr="00ED5174">
              <w:rPr>
                <w:rFonts w:ascii="Times New Roman" w:hAnsi="Times New Roman"/>
                <w:lang w:val="en-GB"/>
              </w:rPr>
              <w:t xml:space="preserve"> is the date on which it is intended that the Contractor shall complete the Works</w:t>
            </w:r>
            <w:r w:rsidR="007E21C9" w:rsidRPr="00ED5174">
              <w:rPr>
                <w:rFonts w:ascii="Times New Roman" w:hAnsi="Times New Roman"/>
                <w:lang w:val="en-GB"/>
              </w:rPr>
              <w:t xml:space="preserve"> as specified in </w:t>
            </w:r>
            <w:r w:rsidR="007E21C9" w:rsidRPr="00ED5174">
              <w:rPr>
                <w:rFonts w:ascii="Times New Roman" w:hAnsi="Times New Roman"/>
                <w:b/>
                <w:lang w:val="en-GB"/>
              </w:rPr>
              <w:t xml:space="preserve">CC </w:t>
            </w:r>
            <w:r w:rsidR="00796294" w:rsidRPr="00ED5174">
              <w:rPr>
                <w:rFonts w:ascii="Times New Roman" w:hAnsi="Times New Roman"/>
                <w:b/>
                <w:lang w:val="en-GB"/>
              </w:rPr>
              <w:t>2</w:t>
            </w:r>
            <w:r w:rsidR="00547F55" w:rsidRPr="00ED5174">
              <w:rPr>
                <w:rFonts w:ascii="Times New Roman" w:hAnsi="Times New Roman"/>
                <w:b/>
                <w:lang w:val="en-GB"/>
              </w:rPr>
              <w:t>.1</w:t>
            </w:r>
            <w:r w:rsidRPr="00ED5174">
              <w:rPr>
                <w:rFonts w:ascii="Times New Roman" w:hAnsi="Times New Roman"/>
                <w:b/>
                <w:lang w:val="en-GB"/>
              </w:rPr>
              <w:t>.</w:t>
            </w:r>
            <w:r w:rsidRPr="00ED5174">
              <w:rPr>
                <w:rFonts w:ascii="Times New Roman" w:hAnsi="Times New Roman"/>
                <w:lang w:val="en-GB"/>
              </w:rPr>
              <w:t xml:space="preserve">  </w:t>
            </w:r>
          </w:p>
          <w:p w14:paraId="695811B5" w14:textId="77777777" w:rsidR="00ED5291" w:rsidRPr="00ED5174"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ED5174">
              <w:rPr>
                <w:rFonts w:ascii="Times New Roman" w:hAnsi="Times New Roman"/>
                <w:b/>
                <w:lang w:val="en-GB"/>
              </w:rPr>
              <w:t xml:space="preserve">Materials </w:t>
            </w:r>
            <w:r w:rsidRPr="00ED5174">
              <w:rPr>
                <w:rFonts w:ascii="Times New Roman" w:hAnsi="Times New Roman"/>
                <w:lang w:val="en-GB"/>
              </w:rPr>
              <w:t>are all supplies, including consumables, used by the Contractor for incorporation in the Works.</w:t>
            </w:r>
          </w:p>
          <w:p w14:paraId="72AC4D2E" w14:textId="77777777" w:rsidR="00ED5291" w:rsidRPr="00ED5174"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ED5174">
              <w:rPr>
                <w:rFonts w:ascii="Times New Roman" w:hAnsi="Times New Roman"/>
                <w:b/>
                <w:lang w:val="en-GB"/>
              </w:rPr>
              <w:t>Plant</w:t>
            </w:r>
            <w:r w:rsidRPr="00ED5174">
              <w:rPr>
                <w:rFonts w:ascii="Times New Roman" w:hAnsi="Times New Roman"/>
                <w:lang w:val="en-GB"/>
              </w:rPr>
              <w:t xml:space="preserve"> is any integral part of the Works that shall have a mechanical, electrical, chemical, or biological function.</w:t>
            </w:r>
          </w:p>
          <w:p w14:paraId="5719C449" w14:textId="16B3506D" w:rsidR="00ED5291" w:rsidRPr="00ED5174" w:rsidRDefault="00ED5291">
            <w:pPr>
              <w:numPr>
                <w:ilvl w:val="0"/>
                <w:numId w:val="58"/>
              </w:numPr>
              <w:tabs>
                <w:tab w:val="clear" w:pos="54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ED5174">
              <w:rPr>
                <w:rFonts w:ascii="Times New Roman" w:hAnsi="Times New Roman"/>
                <w:lang w:val="en-GB"/>
              </w:rPr>
              <w:t xml:space="preserve">The </w:t>
            </w:r>
            <w:r w:rsidRPr="00ED5174">
              <w:rPr>
                <w:rFonts w:ascii="Times New Roman" w:hAnsi="Times New Roman"/>
                <w:b/>
                <w:lang w:val="en-GB"/>
              </w:rPr>
              <w:t>Project Manager</w:t>
            </w:r>
            <w:r w:rsidRPr="00ED5174">
              <w:rPr>
                <w:rFonts w:ascii="Times New Roman" w:hAnsi="Times New Roman"/>
                <w:lang w:val="en-GB"/>
              </w:rPr>
              <w:t xml:space="preserve"> is the person named in </w:t>
            </w:r>
            <w:r w:rsidR="007E21C9" w:rsidRPr="00ED5174">
              <w:rPr>
                <w:rFonts w:ascii="Times New Roman" w:hAnsi="Times New Roman"/>
                <w:b/>
                <w:lang w:val="en-GB"/>
              </w:rPr>
              <w:t xml:space="preserve">CC </w:t>
            </w:r>
            <w:r w:rsidR="00796294" w:rsidRPr="00ED5174">
              <w:rPr>
                <w:rFonts w:ascii="Times New Roman" w:hAnsi="Times New Roman"/>
                <w:b/>
                <w:lang w:val="en-GB"/>
              </w:rPr>
              <w:t>2</w:t>
            </w:r>
            <w:r w:rsidR="00547F55" w:rsidRPr="00ED5174">
              <w:rPr>
                <w:rFonts w:ascii="Times New Roman" w:hAnsi="Times New Roman"/>
                <w:b/>
                <w:lang w:val="en-GB"/>
              </w:rPr>
              <w:t>.1</w:t>
            </w:r>
            <w:r w:rsidR="007E21C9" w:rsidRPr="00ED5174">
              <w:rPr>
                <w:rFonts w:ascii="Times New Roman" w:hAnsi="Times New Roman"/>
                <w:lang w:val="en-GB"/>
              </w:rPr>
              <w:t xml:space="preserve"> </w:t>
            </w:r>
            <w:r w:rsidRPr="00ED5174">
              <w:rPr>
                <w:rFonts w:ascii="Times New Roman" w:hAnsi="Times New Roman"/>
                <w:lang w:val="en-GB"/>
              </w:rPr>
              <w:t>(or any other competent person appointed by the Employer and notified to the Contractor, to act in replacement of the Project Manager) who is responsible for supervising the execution of the Works and administering the Contract.</w:t>
            </w:r>
          </w:p>
          <w:p w14:paraId="2380F4DE" w14:textId="0724F020" w:rsidR="00ED5291" w:rsidRPr="00ED5174"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ED5174">
              <w:rPr>
                <w:rFonts w:ascii="Times New Roman" w:hAnsi="Times New Roman"/>
                <w:lang w:val="en-GB"/>
              </w:rPr>
              <w:t xml:space="preserve">The </w:t>
            </w:r>
            <w:r w:rsidRPr="00ED5174">
              <w:rPr>
                <w:rFonts w:ascii="Times New Roman" w:hAnsi="Times New Roman"/>
                <w:b/>
                <w:lang w:val="en-GB"/>
              </w:rPr>
              <w:t xml:space="preserve">Site </w:t>
            </w:r>
            <w:r w:rsidRPr="00ED5174">
              <w:rPr>
                <w:rFonts w:ascii="Times New Roman" w:hAnsi="Times New Roman"/>
                <w:lang w:val="en-GB"/>
              </w:rPr>
              <w:t xml:space="preserve">is the area defined as such in the </w:t>
            </w:r>
            <w:r w:rsidRPr="00ED5174">
              <w:rPr>
                <w:rFonts w:ascii="Times New Roman" w:hAnsi="Times New Roman"/>
                <w:b/>
                <w:lang w:val="en-GB"/>
              </w:rPr>
              <w:t>CC</w:t>
            </w:r>
            <w:r w:rsidR="007E21C9" w:rsidRPr="00ED5174">
              <w:rPr>
                <w:rFonts w:ascii="Times New Roman" w:hAnsi="Times New Roman"/>
                <w:b/>
                <w:lang w:val="en-GB"/>
              </w:rPr>
              <w:t xml:space="preserve"> </w:t>
            </w:r>
            <w:r w:rsidR="00796294" w:rsidRPr="00ED5174">
              <w:rPr>
                <w:rFonts w:ascii="Times New Roman" w:hAnsi="Times New Roman"/>
                <w:b/>
                <w:lang w:val="en-GB"/>
              </w:rPr>
              <w:t>2</w:t>
            </w:r>
            <w:r w:rsidR="00547F55" w:rsidRPr="00ED5174">
              <w:rPr>
                <w:rFonts w:ascii="Times New Roman" w:hAnsi="Times New Roman"/>
                <w:b/>
                <w:lang w:val="en-GB"/>
              </w:rPr>
              <w:t>.1</w:t>
            </w:r>
            <w:r w:rsidR="007E21C9" w:rsidRPr="00ED5174">
              <w:rPr>
                <w:rFonts w:ascii="Times New Roman" w:hAnsi="Times New Roman"/>
                <w:b/>
                <w:lang w:val="en-GB"/>
              </w:rPr>
              <w:t>.</w:t>
            </w:r>
          </w:p>
          <w:p w14:paraId="253EA5B8" w14:textId="4E85E061" w:rsidR="00ED5291" w:rsidRPr="00ED5174"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ED5174">
              <w:rPr>
                <w:rFonts w:ascii="Times New Roman" w:hAnsi="Times New Roman"/>
                <w:b/>
                <w:lang w:val="en-GB"/>
              </w:rPr>
              <w:lastRenderedPageBreak/>
              <w:t>Site Investigation Reports</w:t>
            </w:r>
            <w:r w:rsidRPr="00ED5174">
              <w:rPr>
                <w:rFonts w:ascii="Times New Roman" w:hAnsi="Times New Roman"/>
                <w:lang w:val="en-GB"/>
              </w:rPr>
              <w:t xml:space="preserve"> are those</w:t>
            </w:r>
            <w:r w:rsidR="00BD38C1" w:rsidRPr="00ED5174">
              <w:rPr>
                <w:rFonts w:ascii="Times New Roman" w:hAnsi="Times New Roman"/>
                <w:lang w:val="en-GB"/>
              </w:rPr>
              <w:t xml:space="preserve">, if any, </w:t>
            </w:r>
            <w:r w:rsidRPr="00ED5174">
              <w:rPr>
                <w:rFonts w:ascii="Times New Roman" w:hAnsi="Times New Roman"/>
                <w:lang w:val="en-GB"/>
              </w:rPr>
              <w:t xml:space="preserve">that were included in the </w:t>
            </w:r>
            <w:r w:rsidR="00BD38C1" w:rsidRPr="00ED5174">
              <w:rPr>
                <w:rFonts w:ascii="Times New Roman" w:hAnsi="Times New Roman"/>
                <w:lang w:val="en-GB"/>
              </w:rPr>
              <w:t>request for quotations documents</w:t>
            </w:r>
            <w:r w:rsidRPr="00ED5174">
              <w:rPr>
                <w:rFonts w:ascii="Times New Roman" w:hAnsi="Times New Roman"/>
                <w:lang w:val="en-GB"/>
              </w:rPr>
              <w:t xml:space="preserve"> and are factual and interpretative reports about the surface and subsurface conditions at the Site.</w:t>
            </w:r>
          </w:p>
          <w:p w14:paraId="6F6838BE" w14:textId="2B95429E" w:rsidR="00ED5291" w:rsidRPr="00ED5174"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ED5174">
              <w:rPr>
                <w:rFonts w:ascii="Times New Roman" w:hAnsi="Times New Roman"/>
                <w:b/>
                <w:lang w:val="en-GB"/>
              </w:rPr>
              <w:t>Specification</w:t>
            </w:r>
            <w:r w:rsidR="005B717C" w:rsidRPr="00ED5174">
              <w:rPr>
                <w:rFonts w:ascii="Times New Roman" w:hAnsi="Times New Roman"/>
                <w:b/>
                <w:lang w:val="en-GB"/>
              </w:rPr>
              <w:t>s</w:t>
            </w:r>
            <w:r w:rsidRPr="00ED5174">
              <w:rPr>
                <w:rFonts w:ascii="Times New Roman" w:hAnsi="Times New Roman"/>
                <w:b/>
                <w:lang w:val="en-GB"/>
              </w:rPr>
              <w:t xml:space="preserve"> </w:t>
            </w:r>
            <w:r w:rsidRPr="00ED5174">
              <w:rPr>
                <w:rFonts w:ascii="Times New Roman" w:hAnsi="Times New Roman"/>
                <w:lang w:val="en-GB"/>
              </w:rPr>
              <w:t>means the Specification</w:t>
            </w:r>
            <w:r w:rsidR="0077575E" w:rsidRPr="00ED5174">
              <w:rPr>
                <w:rFonts w:ascii="Times New Roman" w:hAnsi="Times New Roman"/>
                <w:lang w:val="en-GB"/>
              </w:rPr>
              <w:t>s</w:t>
            </w:r>
            <w:r w:rsidRPr="00ED5174">
              <w:rPr>
                <w:rFonts w:ascii="Times New Roman" w:hAnsi="Times New Roman"/>
                <w:lang w:val="en-GB"/>
              </w:rPr>
              <w:t xml:space="preserve"> of the Works included in the Contract and any modification or addition made or approved by the Project Manager.</w:t>
            </w:r>
          </w:p>
          <w:p w14:paraId="0C55B402" w14:textId="5FAA0A03" w:rsidR="00ED5291" w:rsidRPr="00ED5174"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ED5174">
              <w:rPr>
                <w:rFonts w:ascii="Times New Roman" w:hAnsi="Times New Roman"/>
                <w:lang w:val="en-GB"/>
              </w:rPr>
              <w:t xml:space="preserve">The </w:t>
            </w:r>
            <w:r w:rsidRPr="00ED5174">
              <w:rPr>
                <w:rFonts w:ascii="Times New Roman" w:hAnsi="Times New Roman"/>
                <w:b/>
                <w:lang w:val="en-GB"/>
              </w:rPr>
              <w:t>Start Date</w:t>
            </w:r>
            <w:r w:rsidRPr="00ED5174">
              <w:rPr>
                <w:rFonts w:ascii="Times New Roman" w:hAnsi="Times New Roman"/>
                <w:lang w:val="en-GB"/>
              </w:rPr>
              <w:t xml:space="preserve"> is </w:t>
            </w:r>
            <w:r w:rsidRPr="00ED5174">
              <w:rPr>
                <w:rFonts w:ascii="Times New Roman" w:hAnsi="Times New Roman"/>
                <w:b/>
                <w:lang w:val="en-GB"/>
              </w:rPr>
              <w:t>given in CC</w:t>
            </w:r>
            <w:r w:rsidR="007E21C9" w:rsidRPr="00ED5174">
              <w:rPr>
                <w:rFonts w:ascii="Times New Roman" w:hAnsi="Times New Roman"/>
                <w:b/>
                <w:lang w:val="en-GB"/>
              </w:rPr>
              <w:t xml:space="preserve"> </w:t>
            </w:r>
            <w:r w:rsidR="00796294" w:rsidRPr="00ED5174">
              <w:rPr>
                <w:rFonts w:ascii="Times New Roman" w:hAnsi="Times New Roman"/>
                <w:b/>
                <w:lang w:val="en-GB"/>
              </w:rPr>
              <w:t>2</w:t>
            </w:r>
            <w:r w:rsidR="00547F55" w:rsidRPr="00ED5174">
              <w:rPr>
                <w:rFonts w:ascii="Times New Roman" w:hAnsi="Times New Roman"/>
                <w:b/>
                <w:lang w:val="en-GB"/>
              </w:rPr>
              <w:t>.1</w:t>
            </w:r>
            <w:r w:rsidRPr="00ED5174">
              <w:rPr>
                <w:rFonts w:ascii="Times New Roman" w:hAnsi="Times New Roman"/>
                <w:lang w:val="en-GB"/>
              </w:rPr>
              <w:t xml:space="preserve">. It is the latest date when the Contractor shall commence execution of the Works.  </w:t>
            </w:r>
          </w:p>
          <w:p w14:paraId="4EE76241" w14:textId="77777777" w:rsidR="00ED5291" w:rsidRPr="00ED5174"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ED5174">
              <w:rPr>
                <w:rFonts w:ascii="Times New Roman" w:hAnsi="Times New Roman"/>
                <w:lang w:val="en-GB"/>
              </w:rPr>
              <w:t xml:space="preserve">A </w:t>
            </w:r>
            <w:r w:rsidRPr="00ED5174">
              <w:rPr>
                <w:rFonts w:ascii="Times New Roman" w:hAnsi="Times New Roman"/>
                <w:b/>
                <w:lang w:val="en-GB"/>
              </w:rPr>
              <w:t xml:space="preserve">Subcontractor </w:t>
            </w:r>
            <w:r w:rsidRPr="00ED5174">
              <w:rPr>
                <w:rFonts w:ascii="Times New Roman" w:hAnsi="Times New Roman"/>
                <w:lang w:val="en-GB"/>
              </w:rPr>
              <w:t>is a person or corporate body who has a Contract with the Contractor to carry out a part of the work in the Contract, which includes work on the Site.</w:t>
            </w:r>
          </w:p>
          <w:p w14:paraId="1DB133ED" w14:textId="77777777" w:rsidR="00ED5291" w:rsidRPr="00ED5174"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ED5174">
              <w:rPr>
                <w:rFonts w:ascii="Times New Roman" w:hAnsi="Times New Roman"/>
                <w:b/>
                <w:lang w:val="en-GB"/>
              </w:rPr>
              <w:t>Temporary Works</w:t>
            </w:r>
            <w:r w:rsidRPr="00ED5174">
              <w:rPr>
                <w:rFonts w:ascii="Times New Roman" w:hAnsi="Times New Roman"/>
                <w:lang w:val="en-GB"/>
              </w:rPr>
              <w:t xml:space="preserve"> are works designed, constructed, installed, and removed by the Contractor that are needed for construction or installation of the Works.</w:t>
            </w:r>
          </w:p>
          <w:p w14:paraId="3221DC8C" w14:textId="77777777" w:rsidR="00ED5291" w:rsidRPr="00ED5174"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ED5174">
              <w:rPr>
                <w:rFonts w:ascii="Times New Roman" w:hAnsi="Times New Roman"/>
                <w:lang w:val="en-GB"/>
              </w:rPr>
              <w:t xml:space="preserve">A </w:t>
            </w:r>
            <w:r w:rsidRPr="00ED5174">
              <w:rPr>
                <w:rFonts w:ascii="Times New Roman" w:hAnsi="Times New Roman"/>
                <w:b/>
                <w:lang w:val="en-GB"/>
              </w:rPr>
              <w:t>Variation</w:t>
            </w:r>
            <w:r w:rsidRPr="00ED5174">
              <w:rPr>
                <w:rFonts w:ascii="Times New Roman" w:hAnsi="Times New Roman"/>
                <w:lang w:val="en-GB"/>
              </w:rPr>
              <w:t xml:space="preserve"> is an instruction given by the Project Manager which varies the Works.</w:t>
            </w:r>
          </w:p>
          <w:p w14:paraId="5816AB58" w14:textId="325F649A" w:rsidR="00ED5291" w:rsidRPr="00ED5174"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b/>
                <w:lang w:val="en-GB"/>
              </w:rPr>
            </w:pPr>
            <w:r w:rsidRPr="00ED5174">
              <w:rPr>
                <w:rFonts w:ascii="Times New Roman" w:hAnsi="Times New Roman"/>
                <w:lang w:val="en-GB"/>
              </w:rPr>
              <w:t>The</w:t>
            </w:r>
            <w:r w:rsidRPr="00ED5174">
              <w:rPr>
                <w:rFonts w:ascii="Times New Roman" w:hAnsi="Times New Roman"/>
                <w:b/>
                <w:lang w:val="en-GB"/>
              </w:rPr>
              <w:t xml:space="preserve"> Works</w:t>
            </w:r>
            <w:r w:rsidRPr="00ED5174">
              <w:rPr>
                <w:rFonts w:ascii="Times New Roman" w:hAnsi="Times New Roman"/>
                <w:lang w:val="en-GB"/>
              </w:rPr>
              <w:t xml:space="preserve"> are what the Contract requires the Contractor to construct, install, and turn over to the Employer, as defined in the </w:t>
            </w:r>
            <w:r w:rsidRPr="00ED5174">
              <w:rPr>
                <w:rFonts w:ascii="Times New Roman" w:hAnsi="Times New Roman"/>
                <w:b/>
                <w:lang w:val="en-GB"/>
              </w:rPr>
              <w:t>CC</w:t>
            </w:r>
            <w:r w:rsidR="007E21C9" w:rsidRPr="00ED5174">
              <w:rPr>
                <w:rFonts w:ascii="Times New Roman" w:hAnsi="Times New Roman"/>
                <w:b/>
                <w:lang w:val="en-GB"/>
              </w:rPr>
              <w:t xml:space="preserve"> </w:t>
            </w:r>
            <w:r w:rsidR="00796294" w:rsidRPr="00ED5174">
              <w:rPr>
                <w:rFonts w:ascii="Times New Roman" w:hAnsi="Times New Roman"/>
                <w:b/>
                <w:lang w:val="en-GB"/>
              </w:rPr>
              <w:t>2</w:t>
            </w:r>
            <w:r w:rsidR="00547F55" w:rsidRPr="00ED5174">
              <w:rPr>
                <w:rFonts w:ascii="Times New Roman" w:hAnsi="Times New Roman"/>
                <w:b/>
                <w:lang w:val="en-GB"/>
              </w:rPr>
              <w:t>.1</w:t>
            </w:r>
            <w:r w:rsidR="007E21C9" w:rsidRPr="00ED5174">
              <w:rPr>
                <w:rFonts w:ascii="Times New Roman" w:hAnsi="Times New Roman"/>
                <w:b/>
                <w:lang w:val="en-GB"/>
              </w:rPr>
              <w:t>.</w:t>
            </w:r>
          </w:p>
          <w:p w14:paraId="78B8298E" w14:textId="77777777" w:rsidR="00ED5291" w:rsidRPr="00ED5174" w:rsidRDefault="00ED5291">
            <w:pPr>
              <w:numPr>
                <w:ilvl w:val="0"/>
                <w:numId w:val="58"/>
              </w:numPr>
              <w:tabs>
                <w:tab w:val="clear" w:pos="54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ED5174">
              <w:rPr>
                <w:rFonts w:ascii="Times New Roman" w:hAnsi="Times New Roman"/>
                <w:lang w:val="en-GB"/>
              </w:rPr>
              <w:t>“</w:t>
            </w:r>
            <w:r w:rsidRPr="00ED5174">
              <w:rPr>
                <w:rFonts w:ascii="Times New Roman" w:hAnsi="Times New Roman"/>
                <w:b/>
                <w:lang w:val="en-GB"/>
              </w:rPr>
              <w:t>Contractor’s Personnel</w:t>
            </w:r>
            <w:r w:rsidRPr="00ED5174">
              <w:rPr>
                <w:rFonts w:ascii="Times New Roman" w:hAnsi="Times New Roman"/>
                <w:lang w:val="en-GB"/>
              </w:rPr>
              <w:t>” refers to all personnel whom the Contractor utilizes on the Site or other places where the Works are carried out, including the staff, labor and other employees of each Subcontractor.</w:t>
            </w:r>
          </w:p>
          <w:p w14:paraId="60BE8D4E" w14:textId="5197521B" w:rsidR="00ED5291" w:rsidRPr="00ED5174" w:rsidRDefault="00ED5291">
            <w:pPr>
              <w:numPr>
                <w:ilvl w:val="0"/>
                <w:numId w:val="58"/>
              </w:numPr>
              <w:tabs>
                <w:tab w:val="clear" w:pos="54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ED5174">
              <w:rPr>
                <w:rFonts w:ascii="Times New Roman" w:hAnsi="Times New Roman"/>
                <w:b/>
                <w:lang w:val="en-GB"/>
              </w:rPr>
              <w:t>“Key Personnel”</w:t>
            </w:r>
            <w:r w:rsidRPr="00ED5174">
              <w:rPr>
                <w:rFonts w:ascii="Times New Roman" w:hAnsi="Times New Roman"/>
                <w:lang w:val="en-GB"/>
              </w:rPr>
              <w:t xml:space="preserve"> means the positions (if any) of the Contractor’s personnel that </w:t>
            </w:r>
            <w:r w:rsidR="000C0490" w:rsidRPr="00ED5174">
              <w:rPr>
                <w:rFonts w:ascii="Times New Roman" w:hAnsi="Times New Roman"/>
                <w:lang w:val="en-GB"/>
              </w:rPr>
              <w:t xml:space="preserve">are </w:t>
            </w:r>
            <w:r w:rsidR="00337A11" w:rsidRPr="00ED5174">
              <w:rPr>
                <w:rFonts w:ascii="Times New Roman" w:hAnsi="Times New Roman"/>
                <w:lang w:val="en-GB"/>
              </w:rPr>
              <w:t>included in the contract</w:t>
            </w:r>
            <w:r w:rsidRPr="00ED5174">
              <w:rPr>
                <w:rFonts w:ascii="Times New Roman" w:hAnsi="Times New Roman"/>
                <w:lang w:val="en-GB"/>
              </w:rPr>
              <w:t xml:space="preserve">. </w:t>
            </w:r>
          </w:p>
          <w:p w14:paraId="093FE1AD" w14:textId="4CF3EE80" w:rsidR="00E019EE" w:rsidRPr="00ED5174" w:rsidRDefault="00E019EE">
            <w:pPr>
              <w:numPr>
                <w:ilvl w:val="0"/>
                <w:numId w:val="58"/>
              </w:numPr>
              <w:tabs>
                <w:tab w:val="clear" w:pos="54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ED5174">
              <w:rPr>
                <w:rFonts w:ascii="Times New Roman" w:hAnsi="Times New Roman"/>
                <w:b/>
                <w:lang w:val="en-GB"/>
              </w:rPr>
              <w:t>“Sexual Exploitation and Abuse” “(SEA)”</w:t>
            </w:r>
            <w:r w:rsidRPr="00ED5174">
              <w:rPr>
                <w:rFonts w:ascii="Times New Roman" w:hAnsi="Times New Roman"/>
                <w:lang w:val="en-GB"/>
              </w:rPr>
              <w:t xml:space="preserve"> </w:t>
            </w:r>
            <w:r w:rsidR="00015880" w:rsidRPr="00ED5174">
              <w:rPr>
                <w:rFonts w:ascii="Times New Roman" w:hAnsi="Times New Roman"/>
                <w:lang w:val="en-GB"/>
              </w:rPr>
              <w:t>means</w:t>
            </w:r>
            <w:r w:rsidRPr="00ED5174">
              <w:rPr>
                <w:rFonts w:ascii="Times New Roman" w:hAnsi="Times New Roman"/>
                <w:lang w:val="en-GB"/>
              </w:rPr>
              <w:t xml:space="preserve"> the following:</w:t>
            </w:r>
          </w:p>
          <w:p w14:paraId="72C15262" w14:textId="2C31C918" w:rsidR="00E019EE" w:rsidRPr="00ED5174" w:rsidRDefault="00E019EE" w:rsidP="007D15B5">
            <w:pPr>
              <w:autoSpaceDE w:val="0"/>
              <w:autoSpaceDN w:val="0"/>
              <w:spacing w:before="120" w:after="120"/>
              <w:ind w:left="1516" w:firstLine="18"/>
              <w:jc w:val="both"/>
              <w:rPr>
                <w:rFonts w:ascii="Times New Roman" w:hAnsi="Times New Roman"/>
                <w:lang w:val="en-GB"/>
              </w:rPr>
            </w:pPr>
            <w:r w:rsidRPr="00ED5174">
              <w:rPr>
                <w:rFonts w:ascii="Times New Roman" w:hAnsi="Times New Roman"/>
                <w:b/>
                <w:lang w:val="en-GB"/>
              </w:rPr>
              <w:t>Sexual Exploitation</w:t>
            </w:r>
            <w:r w:rsidRPr="00ED5174">
              <w:rPr>
                <w:rFonts w:ascii="Times New Roman" w:hAnsi="Times New Roman"/>
                <w:lang w:val="en-GB"/>
              </w:rPr>
              <w:t xml:space="preserve"> is defined as any actual or attempted abuse of position of vulnerability, differential power or trust, for sexual purposes, including, but not limited to, profiting monetarily, socially or politically from the sexual exploitation of another; </w:t>
            </w:r>
          </w:p>
          <w:p w14:paraId="7D825DB4" w14:textId="77777777" w:rsidR="00E019EE" w:rsidRPr="00ED5174" w:rsidRDefault="00E019EE" w:rsidP="007D15B5">
            <w:pPr>
              <w:autoSpaceDE w:val="0"/>
              <w:autoSpaceDN w:val="0"/>
              <w:spacing w:before="120" w:after="120"/>
              <w:ind w:left="1516" w:firstLine="18"/>
              <w:jc w:val="both"/>
              <w:rPr>
                <w:rFonts w:ascii="Times New Roman" w:hAnsi="Times New Roman"/>
                <w:lang w:val="en-GB"/>
              </w:rPr>
            </w:pPr>
            <w:r w:rsidRPr="00ED5174">
              <w:rPr>
                <w:rFonts w:ascii="Times New Roman" w:hAnsi="Times New Roman"/>
                <w:b/>
                <w:lang w:val="en-GB"/>
              </w:rPr>
              <w:t>Sexual Abuse</w:t>
            </w:r>
            <w:r w:rsidRPr="00ED5174">
              <w:rPr>
                <w:rFonts w:ascii="Times New Roman" w:hAnsi="Times New Roman"/>
                <w:lang w:val="en-GB"/>
              </w:rPr>
              <w:t xml:space="preserve"> is defined as the actual or threatened physical intrusion of a sexual nature, whether by force or under unequal or coercive conditions;  </w:t>
            </w:r>
          </w:p>
          <w:p w14:paraId="0D51B602" w14:textId="77777777" w:rsidR="00E019EE" w:rsidRPr="00ED5174" w:rsidRDefault="00E019EE">
            <w:pPr>
              <w:numPr>
                <w:ilvl w:val="0"/>
                <w:numId w:val="58"/>
              </w:numPr>
              <w:tabs>
                <w:tab w:val="clear" w:pos="54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ED5174">
              <w:rPr>
                <w:rFonts w:ascii="Times New Roman" w:hAnsi="Times New Roman"/>
                <w:b/>
                <w:lang w:val="en-GB"/>
              </w:rPr>
              <w:t>“Sexual Harassment” “(SH)”</w:t>
            </w:r>
            <w:r w:rsidRPr="00ED5174">
              <w:rPr>
                <w:rFonts w:ascii="Times New Roman" w:hAnsi="Times New Roman"/>
                <w:lang w:val="en-GB"/>
              </w:rPr>
              <w:t xml:space="preserve"> is defined as unwelcome sexual advances, requests for sexual favors, and other verbal or physical conduct of a sexual nature by the </w:t>
            </w:r>
            <w:r w:rsidRPr="00ED5174">
              <w:rPr>
                <w:rFonts w:ascii="Times New Roman" w:hAnsi="Times New Roman"/>
                <w:lang w:val="en-GB"/>
              </w:rPr>
              <w:lastRenderedPageBreak/>
              <w:t>Contractor’s Personnel with other Contractor’s or Employer’s Personnel</w:t>
            </w:r>
            <w:r w:rsidR="00AC6E6A" w:rsidRPr="00ED5174">
              <w:rPr>
                <w:rFonts w:ascii="Times New Roman" w:hAnsi="Times New Roman"/>
                <w:lang w:val="en-GB"/>
              </w:rPr>
              <w:t xml:space="preserve">; and </w:t>
            </w:r>
          </w:p>
          <w:p w14:paraId="12C028B2" w14:textId="0A9626D5" w:rsidR="00D13B22" w:rsidRPr="00ED5174" w:rsidRDefault="002B3E67">
            <w:pPr>
              <w:numPr>
                <w:ilvl w:val="0"/>
                <w:numId w:val="58"/>
              </w:numPr>
              <w:tabs>
                <w:tab w:val="clear" w:pos="54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ED5174">
              <w:rPr>
                <w:rFonts w:ascii="Times New Roman" w:hAnsi="Times New Roman"/>
                <w:b/>
                <w:lang w:val="en-GB"/>
              </w:rPr>
              <w:t>“</w:t>
            </w:r>
            <w:r w:rsidR="00D13B22" w:rsidRPr="00ED5174">
              <w:rPr>
                <w:rFonts w:ascii="Times New Roman" w:hAnsi="Times New Roman"/>
                <w:b/>
                <w:lang w:val="en-GB"/>
              </w:rPr>
              <w:t>Employer’s Personnel”</w:t>
            </w:r>
            <w:r w:rsidR="00D13B22" w:rsidRPr="00ED5174">
              <w:rPr>
                <w:rFonts w:ascii="Times New Roman" w:hAnsi="Times New Roman"/>
                <w:lang w:val="en-GB"/>
              </w:rPr>
              <w:t xml:space="preserve"> refers to the Project Manager and all other staff, labor and other employees </w:t>
            </w:r>
            <w:r w:rsidR="00AC6E6A" w:rsidRPr="00ED5174">
              <w:rPr>
                <w:rFonts w:ascii="Times New Roman" w:hAnsi="Times New Roman"/>
                <w:lang w:val="en-GB"/>
              </w:rPr>
              <w:t xml:space="preserve">(if any) </w:t>
            </w:r>
            <w:r w:rsidR="00D13B22" w:rsidRPr="00ED5174">
              <w:rPr>
                <w:rFonts w:ascii="Times New Roman" w:hAnsi="Times New Roman"/>
                <w:lang w:val="en-GB"/>
              </w:rPr>
              <w:t xml:space="preserve">of the Project </w:t>
            </w:r>
            <w:r w:rsidR="00E019EE" w:rsidRPr="00ED5174">
              <w:rPr>
                <w:rFonts w:ascii="Times New Roman" w:hAnsi="Times New Roman"/>
                <w:lang w:val="en-GB"/>
              </w:rPr>
              <w:t>M</w:t>
            </w:r>
            <w:r w:rsidR="00D13B22" w:rsidRPr="00ED5174">
              <w:rPr>
                <w:rFonts w:ascii="Times New Roman" w:hAnsi="Times New Roman"/>
                <w:lang w:val="en-GB"/>
              </w:rPr>
              <w:t>anager</w:t>
            </w:r>
            <w:r w:rsidR="00E019EE" w:rsidRPr="00ED5174">
              <w:rPr>
                <w:rFonts w:ascii="Times New Roman" w:hAnsi="Times New Roman"/>
                <w:lang w:val="en-GB"/>
              </w:rPr>
              <w:t xml:space="preserve"> and of the Employer engaged in fulfilling the Employer’s obligations under the Cont</w:t>
            </w:r>
            <w:r w:rsidR="00AC6E6A" w:rsidRPr="00ED5174">
              <w:rPr>
                <w:rFonts w:ascii="Times New Roman" w:hAnsi="Times New Roman"/>
                <w:lang w:val="en-GB"/>
              </w:rPr>
              <w:t>ra</w:t>
            </w:r>
            <w:r w:rsidR="00E019EE" w:rsidRPr="00ED5174">
              <w:rPr>
                <w:rFonts w:ascii="Times New Roman" w:hAnsi="Times New Roman"/>
                <w:lang w:val="en-GB"/>
              </w:rPr>
              <w:t>ct; and any other personnel identified as</w:t>
            </w:r>
            <w:r w:rsidR="00AC6E6A" w:rsidRPr="00ED5174">
              <w:rPr>
                <w:rFonts w:ascii="Times New Roman" w:hAnsi="Times New Roman"/>
                <w:lang w:val="en-GB"/>
              </w:rPr>
              <w:t xml:space="preserve"> </w:t>
            </w:r>
            <w:r w:rsidR="00E019EE" w:rsidRPr="00ED5174">
              <w:rPr>
                <w:rFonts w:ascii="Times New Roman" w:hAnsi="Times New Roman"/>
                <w:lang w:val="en-GB"/>
              </w:rPr>
              <w:t>Employer</w:t>
            </w:r>
            <w:r w:rsidR="00AC6E6A" w:rsidRPr="00ED5174">
              <w:rPr>
                <w:rFonts w:ascii="Times New Roman" w:hAnsi="Times New Roman"/>
                <w:lang w:val="en-GB"/>
              </w:rPr>
              <w:t>’</w:t>
            </w:r>
            <w:r w:rsidR="00E019EE" w:rsidRPr="00ED5174">
              <w:rPr>
                <w:rFonts w:ascii="Times New Roman" w:hAnsi="Times New Roman"/>
                <w:lang w:val="en-GB"/>
              </w:rPr>
              <w:t>s</w:t>
            </w:r>
            <w:r w:rsidR="00AC6E6A" w:rsidRPr="00ED5174">
              <w:rPr>
                <w:rFonts w:ascii="Times New Roman" w:hAnsi="Times New Roman"/>
                <w:lang w:val="en-GB"/>
              </w:rPr>
              <w:t xml:space="preserve"> </w:t>
            </w:r>
            <w:r w:rsidR="00E019EE" w:rsidRPr="00ED5174">
              <w:rPr>
                <w:rFonts w:ascii="Times New Roman" w:hAnsi="Times New Roman"/>
                <w:lang w:val="en-GB"/>
              </w:rPr>
              <w:t>Personnel, by a notice from the Employer or the Project Man</w:t>
            </w:r>
            <w:r w:rsidR="00AC6E6A" w:rsidRPr="00ED5174">
              <w:rPr>
                <w:rFonts w:ascii="Times New Roman" w:hAnsi="Times New Roman"/>
                <w:lang w:val="en-GB"/>
              </w:rPr>
              <w:t>a</w:t>
            </w:r>
            <w:r w:rsidR="00E019EE" w:rsidRPr="00ED5174">
              <w:rPr>
                <w:rFonts w:ascii="Times New Roman" w:hAnsi="Times New Roman"/>
                <w:lang w:val="en-GB"/>
              </w:rPr>
              <w:t>ger to the Cont</w:t>
            </w:r>
            <w:r w:rsidR="00AC6E6A" w:rsidRPr="00ED5174">
              <w:rPr>
                <w:rFonts w:ascii="Times New Roman" w:hAnsi="Times New Roman"/>
                <w:lang w:val="en-GB"/>
              </w:rPr>
              <w:t>ra</w:t>
            </w:r>
            <w:r w:rsidR="00E019EE" w:rsidRPr="00ED5174">
              <w:rPr>
                <w:rFonts w:ascii="Times New Roman" w:hAnsi="Times New Roman"/>
                <w:lang w:val="en-GB"/>
              </w:rPr>
              <w:t>ctor.</w:t>
            </w:r>
          </w:p>
        </w:tc>
      </w:tr>
      <w:tr w:rsidR="00626DFD" w:rsidRPr="00ED5174" w14:paraId="5AC02052" w14:textId="77777777" w:rsidTr="0062420D">
        <w:tc>
          <w:tcPr>
            <w:tcW w:w="2345" w:type="dxa"/>
          </w:tcPr>
          <w:p w14:paraId="26CA2858" w14:textId="1979A2E5" w:rsidR="00626DFD" w:rsidRPr="00ED5174" w:rsidRDefault="009B51EC" w:rsidP="004A105E">
            <w:pPr>
              <w:pStyle w:val="Section8-Clauses"/>
              <w:numPr>
                <w:ilvl w:val="0"/>
                <w:numId w:val="17"/>
              </w:numPr>
              <w:tabs>
                <w:tab w:val="clear" w:pos="360"/>
                <w:tab w:val="clear" w:pos="540"/>
              </w:tabs>
              <w:spacing w:before="120" w:after="120"/>
              <w:ind w:left="360" w:hanging="360"/>
              <w:rPr>
                <w:rFonts w:ascii="Times New Roman" w:hAnsi="Times New Roman"/>
                <w:szCs w:val="24"/>
                <w:lang w:val="en-GB"/>
              </w:rPr>
            </w:pPr>
            <w:bookmarkStart w:id="267" w:name="_Toc37352264"/>
            <w:r w:rsidRPr="00ED5174">
              <w:rPr>
                <w:rFonts w:ascii="Times New Roman" w:hAnsi="Times New Roman"/>
                <w:szCs w:val="24"/>
                <w:lang w:val="en-GB"/>
              </w:rPr>
              <w:lastRenderedPageBreak/>
              <w:t>Contract Specific Information</w:t>
            </w:r>
            <w:bookmarkEnd w:id="267"/>
          </w:p>
        </w:tc>
        <w:tc>
          <w:tcPr>
            <w:tcW w:w="6840" w:type="dxa"/>
          </w:tcPr>
          <w:p w14:paraId="636BBA74" w14:textId="29AE2F5F" w:rsidR="00796294" w:rsidRPr="00ED5174" w:rsidRDefault="00796294" w:rsidP="007D15B5">
            <w:pPr>
              <w:pStyle w:val="GCCHeading3"/>
              <w:tabs>
                <w:tab w:val="clear" w:pos="918"/>
              </w:tabs>
              <w:ind w:left="526" w:hanging="526"/>
              <w:rPr>
                <w:rFonts w:ascii="Times New Roman" w:hAnsi="Times New Roman"/>
                <w:b/>
                <w:i/>
                <w:lang w:val="en-GB"/>
              </w:rPr>
            </w:pPr>
            <w:r w:rsidRPr="00ED5174">
              <w:rPr>
                <w:rFonts w:ascii="Times New Roman" w:hAnsi="Times New Roman"/>
                <w:lang w:val="en-GB"/>
              </w:rPr>
              <w:t xml:space="preserve"> </w:t>
            </w:r>
            <w:r w:rsidR="000E68DA" w:rsidRPr="00ED5174">
              <w:rPr>
                <w:rFonts w:ascii="Times New Roman" w:hAnsi="Times New Roman"/>
                <w:lang w:val="en-GB"/>
              </w:rPr>
              <w:t xml:space="preserve">General </w:t>
            </w:r>
          </w:p>
          <w:p w14:paraId="3FC07C32" w14:textId="1DA9844B" w:rsidR="00CB716C" w:rsidRPr="00ED5174" w:rsidRDefault="00626DFD" w:rsidP="00CB716C">
            <w:pPr>
              <w:pStyle w:val="Paragraphedeliste"/>
              <w:numPr>
                <w:ilvl w:val="0"/>
                <w:numId w:val="56"/>
              </w:numPr>
              <w:suppressAutoHyphens/>
              <w:overflowPunct w:val="0"/>
              <w:autoSpaceDE w:val="0"/>
              <w:autoSpaceDN w:val="0"/>
              <w:adjustRightInd w:val="0"/>
              <w:spacing w:before="120" w:after="120"/>
              <w:ind w:left="1152" w:right="43" w:hanging="540"/>
              <w:contextualSpacing w:val="0"/>
              <w:jc w:val="both"/>
              <w:textAlignment w:val="baseline"/>
              <w:rPr>
                <w:rFonts w:ascii="Times New Roman" w:hAnsi="Times New Roman"/>
                <w:b/>
                <w:i/>
                <w:lang w:val="en-GB"/>
              </w:rPr>
            </w:pPr>
            <w:r w:rsidRPr="00ED5174">
              <w:rPr>
                <w:rFonts w:ascii="Times New Roman" w:hAnsi="Times New Roman"/>
                <w:lang w:val="en-GB"/>
              </w:rPr>
              <w:t xml:space="preserve">The </w:t>
            </w:r>
            <w:r w:rsidRPr="00ED5174">
              <w:rPr>
                <w:rFonts w:ascii="Times New Roman" w:hAnsi="Times New Roman"/>
                <w:b/>
                <w:lang w:val="en-GB"/>
              </w:rPr>
              <w:t>Employer</w:t>
            </w:r>
            <w:r w:rsidRPr="00ED5174">
              <w:rPr>
                <w:rFonts w:ascii="Times New Roman" w:hAnsi="Times New Roman"/>
                <w:lang w:val="en-GB"/>
              </w:rPr>
              <w:t xml:space="preserve"> is</w:t>
            </w:r>
            <w:r w:rsidR="00E11DD0" w:rsidRPr="00ED5174">
              <w:rPr>
                <w:rFonts w:ascii="Times New Roman" w:hAnsi="Times New Roman"/>
                <w:lang w:val="en-GB"/>
              </w:rPr>
              <w:t>:</w:t>
            </w:r>
            <w:r w:rsidRPr="00ED5174">
              <w:rPr>
                <w:rFonts w:ascii="Times New Roman" w:hAnsi="Times New Roman"/>
                <w:lang w:val="en-GB"/>
              </w:rPr>
              <w:t xml:space="preserve"> </w:t>
            </w:r>
            <w:r w:rsidR="00CB716C" w:rsidRPr="00ED5174">
              <w:rPr>
                <w:rFonts w:ascii="Times New Roman" w:hAnsi="Times New Roman"/>
                <w:b/>
                <w:i/>
                <w:u w:val="single"/>
                <w:lang w:val="en-GB"/>
              </w:rPr>
              <w:t xml:space="preserve">The Mayor of </w:t>
            </w:r>
            <w:r w:rsidR="00926A52" w:rsidRPr="00ED5174">
              <w:rPr>
                <w:rFonts w:ascii="Times New Roman" w:hAnsi="Times New Roman"/>
                <w:b/>
                <w:i/>
                <w:u w:val="single"/>
                <w:lang w:val="en-GB"/>
              </w:rPr>
              <w:t>TINTO</w:t>
            </w:r>
            <w:r w:rsidR="006F7EE2" w:rsidRPr="00ED5174">
              <w:rPr>
                <w:rFonts w:ascii="Times New Roman" w:hAnsi="Times New Roman"/>
                <w:b/>
                <w:i/>
                <w:u w:val="single"/>
                <w:lang w:val="en-GB"/>
              </w:rPr>
              <w:t xml:space="preserve"> Council</w:t>
            </w:r>
            <w:r w:rsidR="00CB716C" w:rsidRPr="00ED5174">
              <w:rPr>
                <w:rFonts w:ascii="Times New Roman" w:hAnsi="Times New Roman"/>
                <w:b/>
                <w:i/>
                <w:u w:val="single"/>
                <w:lang w:val="en-GB"/>
              </w:rPr>
              <w:t xml:space="preserve">, </w:t>
            </w:r>
            <w:r w:rsidR="00CB716C" w:rsidRPr="00ED5174">
              <w:rPr>
                <w:rFonts w:ascii="Times New Roman" w:hAnsi="Times New Roman"/>
                <w:lang w:val="en-GB"/>
              </w:rPr>
              <w:t>he shall ensure that the originals of the Contract documents are kept and that copies are forwarded to MINMAP and ARMP by the focal point appointed for this purpose.</w:t>
            </w:r>
          </w:p>
          <w:p w14:paraId="31B342DE" w14:textId="27BCAA6B" w:rsidR="00626DFD" w:rsidRPr="00ED5174" w:rsidRDefault="00626DFD">
            <w:pPr>
              <w:pStyle w:val="Paragraphedeliste"/>
              <w:numPr>
                <w:ilvl w:val="0"/>
                <w:numId w:val="56"/>
              </w:numPr>
              <w:suppressAutoHyphens/>
              <w:overflowPunct w:val="0"/>
              <w:autoSpaceDE w:val="0"/>
              <w:autoSpaceDN w:val="0"/>
              <w:adjustRightInd w:val="0"/>
              <w:spacing w:before="120" w:after="120"/>
              <w:ind w:left="1152" w:right="43" w:hanging="540"/>
              <w:contextualSpacing w:val="0"/>
              <w:jc w:val="both"/>
              <w:textAlignment w:val="baseline"/>
              <w:rPr>
                <w:rFonts w:ascii="Times New Roman" w:hAnsi="Times New Roman"/>
                <w:lang w:val="en-GB"/>
              </w:rPr>
            </w:pPr>
            <w:r w:rsidRPr="00ED5174">
              <w:rPr>
                <w:rFonts w:ascii="Times New Roman" w:hAnsi="Times New Roman"/>
                <w:lang w:val="en-GB"/>
              </w:rPr>
              <w:t xml:space="preserve">The </w:t>
            </w:r>
            <w:r w:rsidRPr="00ED5174">
              <w:rPr>
                <w:rFonts w:ascii="Times New Roman" w:hAnsi="Times New Roman"/>
                <w:b/>
                <w:lang w:val="en-GB"/>
              </w:rPr>
              <w:t>Intended Completion Date</w:t>
            </w:r>
            <w:r w:rsidRPr="00ED5174">
              <w:rPr>
                <w:rFonts w:ascii="Times New Roman" w:hAnsi="Times New Roman"/>
                <w:lang w:val="en-GB"/>
              </w:rPr>
              <w:t xml:space="preserve"> for the whole of the Works shall be</w:t>
            </w:r>
            <w:r w:rsidR="00537C43" w:rsidRPr="00ED5174">
              <w:rPr>
                <w:rFonts w:ascii="Times New Roman" w:hAnsi="Times New Roman"/>
                <w:lang w:val="en-GB"/>
              </w:rPr>
              <w:t>:</w:t>
            </w:r>
            <w:r w:rsidRPr="00ED5174">
              <w:rPr>
                <w:rFonts w:ascii="Times New Roman" w:hAnsi="Times New Roman"/>
                <w:lang w:val="en-GB"/>
              </w:rPr>
              <w:t xml:space="preserve"> </w:t>
            </w:r>
            <w:r w:rsidR="00CB716C" w:rsidRPr="00ED5174">
              <w:rPr>
                <w:rFonts w:ascii="Times New Roman" w:hAnsi="Times New Roman"/>
                <w:b/>
                <w:i/>
                <w:u w:val="single"/>
                <w:lang w:val="en-GB"/>
              </w:rPr>
              <w:t>sixty</w:t>
            </w:r>
            <w:r w:rsidR="006F7EE2" w:rsidRPr="00ED5174">
              <w:rPr>
                <w:rFonts w:ascii="Times New Roman" w:hAnsi="Times New Roman"/>
                <w:b/>
                <w:i/>
                <w:u w:val="single"/>
                <w:lang w:val="en-GB"/>
              </w:rPr>
              <w:t xml:space="preserve"> (</w:t>
            </w:r>
            <w:r w:rsidR="00CB716C" w:rsidRPr="00ED5174">
              <w:rPr>
                <w:rFonts w:ascii="Times New Roman" w:hAnsi="Times New Roman"/>
                <w:b/>
                <w:i/>
                <w:u w:val="single"/>
                <w:lang w:val="en-GB"/>
              </w:rPr>
              <w:t>60</w:t>
            </w:r>
            <w:r w:rsidR="006F7EE2" w:rsidRPr="00ED5174">
              <w:rPr>
                <w:rFonts w:ascii="Times New Roman" w:hAnsi="Times New Roman"/>
                <w:b/>
                <w:i/>
                <w:u w:val="single"/>
                <w:lang w:val="en-GB"/>
              </w:rPr>
              <w:t>) days from notification of the start-up order</w:t>
            </w:r>
          </w:p>
          <w:p w14:paraId="279E2A0D" w14:textId="6D7779D5" w:rsidR="001A2FD0" w:rsidRPr="00ED5174" w:rsidRDefault="00626DFD" w:rsidP="001A2FD0">
            <w:pPr>
              <w:pStyle w:val="Paragraphedeliste"/>
              <w:numPr>
                <w:ilvl w:val="0"/>
                <w:numId w:val="56"/>
              </w:numPr>
              <w:suppressAutoHyphens/>
              <w:overflowPunct w:val="0"/>
              <w:autoSpaceDE w:val="0"/>
              <w:autoSpaceDN w:val="0"/>
              <w:adjustRightInd w:val="0"/>
              <w:spacing w:before="120" w:after="120"/>
              <w:ind w:left="1152" w:right="43" w:hanging="540"/>
              <w:contextualSpacing w:val="0"/>
              <w:jc w:val="both"/>
              <w:textAlignment w:val="baseline"/>
              <w:rPr>
                <w:rFonts w:ascii="Times New Roman" w:hAnsi="Times New Roman"/>
                <w:i/>
                <w:lang w:val="en-GB"/>
              </w:rPr>
            </w:pPr>
            <w:r w:rsidRPr="00ED5174">
              <w:rPr>
                <w:rFonts w:ascii="Times New Roman" w:hAnsi="Times New Roman"/>
                <w:lang w:val="en-GB"/>
              </w:rPr>
              <w:t xml:space="preserve">The </w:t>
            </w:r>
            <w:r w:rsidRPr="00ED5174">
              <w:rPr>
                <w:rFonts w:ascii="Times New Roman" w:hAnsi="Times New Roman"/>
                <w:b/>
                <w:lang w:val="en-GB"/>
              </w:rPr>
              <w:t xml:space="preserve">Project </w:t>
            </w:r>
            <w:r w:rsidRPr="00ED5174">
              <w:rPr>
                <w:rFonts w:ascii="Times New Roman" w:hAnsi="Times New Roman"/>
                <w:b/>
                <w:i/>
                <w:lang w:val="en-GB"/>
              </w:rPr>
              <w:t>Manager is</w:t>
            </w:r>
            <w:r w:rsidR="001A2FD0" w:rsidRPr="00ED5174">
              <w:rPr>
                <w:rFonts w:ascii="Times New Roman" w:hAnsi="Times New Roman"/>
                <w:b/>
                <w:i/>
                <w:lang w:val="en-GB"/>
              </w:rPr>
              <w:t xml:space="preserve"> the Responsible for the preparation and development of local authority projects</w:t>
            </w:r>
            <w:r w:rsidR="006F7EE2" w:rsidRPr="00ED5174">
              <w:rPr>
                <w:rFonts w:ascii="Times New Roman" w:hAnsi="Times New Roman"/>
                <w:b/>
                <w:i/>
                <w:lang w:val="en-GB"/>
              </w:rPr>
              <w:t xml:space="preserve"> of </w:t>
            </w:r>
            <w:r w:rsidR="00926A52" w:rsidRPr="00ED5174">
              <w:rPr>
                <w:rFonts w:ascii="Times New Roman" w:hAnsi="Times New Roman"/>
                <w:b/>
                <w:i/>
                <w:lang w:val="en-GB"/>
              </w:rPr>
              <w:t>TINTO</w:t>
            </w:r>
            <w:r w:rsidR="001F3961" w:rsidRPr="00ED5174">
              <w:rPr>
                <w:rFonts w:ascii="Times New Roman" w:hAnsi="Times New Roman"/>
                <w:b/>
                <w:i/>
                <w:lang w:val="en-GB"/>
              </w:rPr>
              <w:t xml:space="preserve"> Council</w:t>
            </w:r>
            <w:r w:rsidR="00CB716C" w:rsidRPr="00ED5174">
              <w:rPr>
                <w:rFonts w:ascii="Times New Roman" w:hAnsi="Times New Roman"/>
                <w:b/>
                <w:i/>
                <w:lang w:val="en-GB"/>
              </w:rPr>
              <w:t xml:space="preserve">, </w:t>
            </w:r>
            <w:r w:rsidR="00CB716C" w:rsidRPr="00ED5174">
              <w:rPr>
                <w:rFonts w:ascii="Times New Roman" w:hAnsi="Times New Roman"/>
                <w:lang w:val="en-GB"/>
              </w:rPr>
              <w:t xml:space="preserve">which </w:t>
            </w:r>
            <w:r w:rsidR="00CB716C" w:rsidRPr="00ED5174">
              <w:rPr>
                <w:rFonts w:ascii="Times New Roman" w:hAnsi="Times New Roman"/>
                <w:b/>
                <w:i/>
                <w:lang w:val="en-GB"/>
              </w:rPr>
              <w:t>coordinates</w:t>
            </w:r>
            <w:r w:rsidR="00CB716C" w:rsidRPr="00ED5174">
              <w:rPr>
                <w:rFonts w:ascii="Times New Roman" w:hAnsi="Times New Roman"/>
                <w:lang w:val="en-GB"/>
              </w:rPr>
              <w:t xml:space="preserve"> the operations required for the proper execution of the various phases of the project and provides the project owner with general technical, administrative and financial assistance at all phases of the project. It also ensures compliance with the administrative, technical and financial clauses and contractual deadlines.</w:t>
            </w:r>
          </w:p>
          <w:p w14:paraId="0940A71B" w14:textId="2273994E" w:rsidR="001A2FD0" w:rsidRPr="00ED5174" w:rsidRDefault="001A2FD0" w:rsidP="001A2FD0">
            <w:pPr>
              <w:pStyle w:val="Paragraphedeliste"/>
              <w:suppressAutoHyphens/>
              <w:overflowPunct w:val="0"/>
              <w:autoSpaceDE w:val="0"/>
              <w:autoSpaceDN w:val="0"/>
              <w:adjustRightInd w:val="0"/>
              <w:spacing w:before="120" w:after="120"/>
              <w:ind w:left="1152" w:right="43"/>
              <w:contextualSpacing w:val="0"/>
              <w:jc w:val="both"/>
              <w:textAlignment w:val="baseline"/>
              <w:rPr>
                <w:rFonts w:ascii="Times New Roman" w:hAnsi="Times New Roman"/>
                <w:lang w:val="en-GB"/>
              </w:rPr>
            </w:pPr>
            <w:r w:rsidRPr="00ED5174">
              <w:rPr>
                <w:rFonts w:ascii="Times New Roman" w:hAnsi="Times New Roman"/>
                <w:b/>
                <w:bCs/>
                <w:lang w:val="en-GB"/>
              </w:rPr>
              <w:t>The contract engineer</w:t>
            </w:r>
            <w:r w:rsidRPr="00ED5174">
              <w:rPr>
                <w:rFonts w:ascii="Times New Roman" w:hAnsi="Times New Roman"/>
                <w:lang w:val="en-GB"/>
              </w:rPr>
              <w:t xml:space="preserve"> is the Divisional Delegate for water and energy, It is responsible for monitoring the performance of the contract and ensuring that sectoral standards are taken into account when carrying out the work.</w:t>
            </w:r>
          </w:p>
          <w:p w14:paraId="47CD101E" w14:textId="71754381" w:rsidR="001A2FD0" w:rsidRPr="00ED5174" w:rsidRDefault="001A2FD0" w:rsidP="001A2FD0">
            <w:pPr>
              <w:pStyle w:val="Paragraphedeliste"/>
              <w:suppressAutoHyphens/>
              <w:overflowPunct w:val="0"/>
              <w:autoSpaceDE w:val="0"/>
              <w:autoSpaceDN w:val="0"/>
              <w:adjustRightInd w:val="0"/>
              <w:spacing w:before="120" w:after="120"/>
              <w:ind w:left="1152" w:right="43"/>
              <w:contextualSpacing w:val="0"/>
              <w:jc w:val="both"/>
              <w:textAlignment w:val="baseline"/>
              <w:rPr>
                <w:rFonts w:ascii="Times New Roman" w:hAnsi="Times New Roman"/>
                <w:lang w:val="en-GB"/>
              </w:rPr>
            </w:pPr>
            <w:r w:rsidRPr="00ED5174">
              <w:rPr>
                <w:rFonts w:ascii="Times New Roman" w:hAnsi="Times New Roman"/>
                <w:b/>
                <w:bCs/>
                <w:lang w:val="en-GB"/>
              </w:rPr>
              <w:t>The Environmental Expert</w:t>
            </w:r>
            <w:r w:rsidRPr="00ED5174">
              <w:rPr>
                <w:rFonts w:ascii="Times New Roman" w:hAnsi="Times New Roman"/>
                <w:lang w:val="en-GB"/>
              </w:rPr>
              <w:t xml:space="preserve"> is the Head of the Environment and Communal Forestry Department of the Commune of ____________. He is responsible for monitoring the environmental performance of the contract and ensuring that environmental standards relating to the contract are taken into account.</w:t>
            </w:r>
          </w:p>
          <w:p w14:paraId="3AAB91EB" w14:textId="30F88FBF" w:rsidR="001A2FD0" w:rsidRPr="00ED5174" w:rsidRDefault="001A2FD0" w:rsidP="001A2FD0">
            <w:pPr>
              <w:pStyle w:val="Paragraphedeliste"/>
              <w:suppressAutoHyphens/>
              <w:overflowPunct w:val="0"/>
              <w:autoSpaceDE w:val="0"/>
              <w:autoSpaceDN w:val="0"/>
              <w:adjustRightInd w:val="0"/>
              <w:spacing w:before="120" w:after="120"/>
              <w:ind w:left="1152" w:right="43"/>
              <w:contextualSpacing w:val="0"/>
              <w:jc w:val="both"/>
              <w:textAlignment w:val="baseline"/>
              <w:rPr>
                <w:rFonts w:ascii="Times New Roman" w:hAnsi="Times New Roman"/>
                <w:lang w:val="en-GB"/>
              </w:rPr>
            </w:pPr>
            <w:r w:rsidRPr="00ED5174">
              <w:rPr>
                <w:rFonts w:ascii="Times New Roman" w:hAnsi="Times New Roman"/>
                <w:b/>
                <w:bCs/>
                <w:lang w:val="en-GB"/>
              </w:rPr>
              <w:t>The contractor</w:t>
            </w:r>
            <w:r w:rsidRPr="00ED5174">
              <w:rPr>
                <w:rFonts w:ascii="Times New Roman" w:hAnsi="Times New Roman"/>
                <w:lang w:val="en-GB"/>
              </w:rPr>
              <w:t xml:space="preserve"> is responsible for carrying out the work according to the rules of the trade and in compliance with the specifications. He must ensure that the project team has free access to the site where the work is being carried </w:t>
            </w:r>
            <w:r w:rsidRPr="00ED5174">
              <w:rPr>
                <w:rFonts w:ascii="Times New Roman" w:hAnsi="Times New Roman"/>
                <w:lang w:val="en-GB"/>
              </w:rPr>
              <w:lastRenderedPageBreak/>
              <w:t>out, and that they have every facility to perform their duties.</w:t>
            </w:r>
          </w:p>
          <w:p w14:paraId="3F3A1F4D" w14:textId="268A5984" w:rsidR="00626DFD" w:rsidRPr="00ED5174" w:rsidRDefault="00626DFD">
            <w:pPr>
              <w:pStyle w:val="Paragraphedeliste"/>
              <w:numPr>
                <w:ilvl w:val="0"/>
                <w:numId w:val="56"/>
              </w:numPr>
              <w:suppressAutoHyphens/>
              <w:overflowPunct w:val="0"/>
              <w:autoSpaceDE w:val="0"/>
              <w:autoSpaceDN w:val="0"/>
              <w:adjustRightInd w:val="0"/>
              <w:spacing w:before="120" w:after="120"/>
              <w:ind w:left="1152" w:right="43" w:hanging="540"/>
              <w:contextualSpacing w:val="0"/>
              <w:jc w:val="both"/>
              <w:textAlignment w:val="baseline"/>
              <w:rPr>
                <w:rFonts w:ascii="Times New Roman" w:hAnsi="Times New Roman"/>
                <w:i/>
                <w:lang w:val="en-GB"/>
              </w:rPr>
            </w:pPr>
            <w:r w:rsidRPr="00ED5174">
              <w:rPr>
                <w:rFonts w:ascii="Times New Roman" w:hAnsi="Times New Roman"/>
                <w:lang w:val="en-GB"/>
              </w:rPr>
              <w:t xml:space="preserve">The </w:t>
            </w:r>
            <w:r w:rsidRPr="00ED5174">
              <w:rPr>
                <w:rFonts w:ascii="Times New Roman" w:hAnsi="Times New Roman"/>
                <w:b/>
                <w:lang w:val="en-GB"/>
              </w:rPr>
              <w:t>Site</w:t>
            </w:r>
            <w:r w:rsidRPr="00ED5174">
              <w:rPr>
                <w:rFonts w:ascii="Times New Roman" w:hAnsi="Times New Roman"/>
                <w:lang w:val="en-GB"/>
              </w:rPr>
              <w:t xml:space="preserve"> is located at </w:t>
            </w:r>
            <w:r w:rsidR="00A51A1B" w:rsidRPr="00ED5174">
              <w:rPr>
                <w:rFonts w:ascii="Times New Roman" w:hAnsi="Times New Roman"/>
                <w:b/>
                <w:i/>
                <w:noProof/>
                <w:lang w:val="en-GB"/>
              </w:rPr>
              <w:t xml:space="preserve">the locality of </w:t>
            </w:r>
            <w:r w:rsidR="00926A52" w:rsidRPr="00ED5174">
              <w:rPr>
                <w:rFonts w:ascii="Times New Roman" w:hAnsi="Times New Roman"/>
                <w:b/>
                <w:i/>
                <w:noProof/>
                <w:lang w:val="en-GB"/>
              </w:rPr>
              <w:t>SABES</w:t>
            </w:r>
            <w:r w:rsidR="00A51A1B" w:rsidRPr="00ED5174">
              <w:rPr>
                <w:rFonts w:ascii="Times New Roman" w:hAnsi="Times New Roman"/>
                <w:b/>
                <w:i/>
                <w:noProof/>
                <w:lang w:val="en-GB"/>
              </w:rPr>
              <w:t xml:space="preserve"> in </w:t>
            </w:r>
            <w:r w:rsidR="00926A52" w:rsidRPr="00ED5174">
              <w:rPr>
                <w:rFonts w:ascii="Times New Roman" w:hAnsi="Times New Roman"/>
                <w:b/>
                <w:i/>
                <w:noProof/>
                <w:lang w:val="en-GB"/>
              </w:rPr>
              <w:t>TINTO</w:t>
            </w:r>
            <w:r w:rsidR="001F3961" w:rsidRPr="00ED5174">
              <w:rPr>
                <w:rFonts w:ascii="Times New Roman" w:hAnsi="Times New Roman"/>
                <w:b/>
                <w:i/>
                <w:noProof/>
                <w:lang w:val="en-GB"/>
              </w:rPr>
              <w:t xml:space="preserve"> Council</w:t>
            </w:r>
            <w:r w:rsidR="00A51A1B" w:rsidRPr="00ED5174">
              <w:rPr>
                <w:rFonts w:ascii="Times New Roman" w:hAnsi="Times New Roman"/>
                <w:noProof/>
                <w:lang w:val="en-GB"/>
              </w:rPr>
              <w:t>.</w:t>
            </w:r>
          </w:p>
          <w:p w14:paraId="5EEB0920" w14:textId="1B154B86" w:rsidR="00626DFD" w:rsidRPr="00ED5174" w:rsidRDefault="00626DFD">
            <w:pPr>
              <w:pStyle w:val="Paragraphedeliste"/>
              <w:numPr>
                <w:ilvl w:val="0"/>
                <w:numId w:val="56"/>
              </w:numPr>
              <w:suppressAutoHyphens/>
              <w:overflowPunct w:val="0"/>
              <w:autoSpaceDE w:val="0"/>
              <w:autoSpaceDN w:val="0"/>
              <w:adjustRightInd w:val="0"/>
              <w:spacing w:before="120" w:after="120"/>
              <w:ind w:left="1152" w:right="43" w:hanging="540"/>
              <w:contextualSpacing w:val="0"/>
              <w:jc w:val="both"/>
              <w:textAlignment w:val="baseline"/>
              <w:rPr>
                <w:rFonts w:ascii="Times New Roman" w:hAnsi="Times New Roman"/>
                <w:lang w:val="en-GB"/>
              </w:rPr>
            </w:pPr>
            <w:r w:rsidRPr="00ED5174">
              <w:rPr>
                <w:rFonts w:ascii="Times New Roman" w:hAnsi="Times New Roman"/>
                <w:lang w:val="en-GB"/>
              </w:rPr>
              <w:t xml:space="preserve">The </w:t>
            </w:r>
            <w:r w:rsidRPr="00ED5174">
              <w:rPr>
                <w:rFonts w:ascii="Times New Roman" w:hAnsi="Times New Roman"/>
                <w:b/>
                <w:lang w:val="en-GB"/>
              </w:rPr>
              <w:t>Start Date</w:t>
            </w:r>
            <w:r w:rsidRPr="00ED5174">
              <w:rPr>
                <w:rFonts w:ascii="Times New Roman" w:hAnsi="Times New Roman"/>
                <w:lang w:val="en-GB"/>
              </w:rPr>
              <w:t xml:space="preserve"> shall be</w:t>
            </w:r>
            <w:r w:rsidR="00537C43" w:rsidRPr="00ED5174">
              <w:rPr>
                <w:rFonts w:ascii="Times New Roman" w:hAnsi="Times New Roman"/>
                <w:lang w:val="en-GB"/>
              </w:rPr>
              <w:t>:</w:t>
            </w:r>
            <w:r w:rsidRPr="00ED5174">
              <w:rPr>
                <w:rFonts w:ascii="Times New Roman" w:hAnsi="Times New Roman"/>
                <w:lang w:val="en-GB"/>
              </w:rPr>
              <w:t xml:space="preserve"> </w:t>
            </w:r>
            <w:r w:rsidR="001F3961" w:rsidRPr="00ED5174">
              <w:rPr>
                <w:rFonts w:ascii="Times New Roman" w:hAnsi="Times New Roman"/>
                <w:b/>
                <w:i/>
                <w:lang w:val="en-GB"/>
              </w:rPr>
              <w:t>upon notification of the start-up order</w:t>
            </w:r>
            <w:r w:rsidRPr="00ED5174">
              <w:rPr>
                <w:rFonts w:ascii="Times New Roman" w:hAnsi="Times New Roman"/>
                <w:b/>
                <w:lang w:val="en-GB"/>
              </w:rPr>
              <w:t>.</w:t>
            </w:r>
          </w:p>
          <w:p w14:paraId="669F62AD" w14:textId="1BBB3F82" w:rsidR="00626DFD" w:rsidRPr="00ED5174" w:rsidRDefault="00626DFD">
            <w:pPr>
              <w:pStyle w:val="Paragraphedeliste"/>
              <w:numPr>
                <w:ilvl w:val="0"/>
                <w:numId w:val="56"/>
              </w:numPr>
              <w:suppressAutoHyphens/>
              <w:overflowPunct w:val="0"/>
              <w:autoSpaceDE w:val="0"/>
              <w:autoSpaceDN w:val="0"/>
              <w:adjustRightInd w:val="0"/>
              <w:spacing w:before="120" w:after="120"/>
              <w:ind w:left="1152" w:right="43" w:hanging="540"/>
              <w:contextualSpacing w:val="0"/>
              <w:jc w:val="both"/>
              <w:textAlignment w:val="baseline"/>
              <w:rPr>
                <w:rFonts w:ascii="Times New Roman" w:hAnsi="Times New Roman"/>
                <w:b/>
                <w:i/>
                <w:lang w:val="en-GB"/>
              </w:rPr>
            </w:pPr>
            <w:r w:rsidRPr="00ED5174">
              <w:rPr>
                <w:rFonts w:ascii="Times New Roman" w:hAnsi="Times New Roman"/>
                <w:lang w:val="en-GB"/>
              </w:rPr>
              <w:t>The Works consist of</w:t>
            </w:r>
            <w:r w:rsidR="00537C43" w:rsidRPr="00ED5174">
              <w:rPr>
                <w:rFonts w:ascii="Times New Roman" w:hAnsi="Times New Roman"/>
                <w:lang w:val="en-GB"/>
              </w:rPr>
              <w:t>:</w:t>
            </w:r>
            <w:r w:rsidRPr="00ED5174">
              <w:rPr>
                <w:rFonts w:ascii="Times New Roman" w:hAnsi="Times New Roman"/>
                <w:lang w:val="en-GB"/>
              </w:rPr>
              <w:t xml:space="preserve"> </w:t>
            </w:r>
          </w:p>
          <w:p w14:paraId="47FB19DC" w14:textId="77777777" w:rsidR="00CB716C" w:rsidRPr="00ED5174" w:rsidRDefault="00CB716C" w:rsidP="00CB716C">
            <w:pPr>
              <w:pStyle w:val="Paragraphedeliste"/>
              <w:suppressAutoHyphens/>
              <w:overflowPunct w:val="0"/>
              <w:autoSpaceDE w:val="0"/>
              <w:autoSpaceDN w:val="0"/>
              <w:adjustRightInd w:val="0"/>
              <w:spacing w:before="120" w:after="120"/>
              <w:ind w:left="450" w:right="43"/>
              <w:jc w:val="both"/>
              <w:textAlignment w:val="baseline"/>
              <w:rPr>
                <w:rFonts w:ascii="Times New Roman" w:hAnsi="Times New Roman"/>
                <w:b/>
                <w:i/>
                <w:lang w:val="en-GB"/>
              </w:rPr>
            </w:pPr>
            <w:r w:rsidRPr="00ED5174">
              <w:rPr>
                <w:rFonts w:ascii="Times New Roman" w:hAnsi="Times New Roman"/>
                <w:b/>
                <w:i/>
                <w:lang w:val="en-GB"/>
              </w:rPr>
              <w:t>- preliminary work ;</w:t>
            </w:r>
          </w:p>
          <w:p w14:paraId="071BE1F8" w14:textId="77777777" w:rsidR="00CB716C" w:rsidRPr="00ED5174" w:rsidRDefault="00CB716C" w:rsidP="00CB716C">
            <w:pPr>
              <w:pStyle w:val="Paragraphedeliste"/>
              <w:suppressAutoHyphens/>
              <w:overflowPunct w:val="0"/>
              <w:autoSpaceDE w:val="0"/>
              <w:autoSpaceDN w:val="0"/>
              <w:adjustRightInd w:val="0"/>
              <w:spacing w:before="120" w:after="120"/>
              <w:ind w:left="450" w:right="43"/>
              <w:jc w:val="both"/>
              <w:textAlignment w:val="baseline"/>
              <w:rPr>
                <w:rFonts w:ascii="Times New Roman" w:hAnsi="Times New Roman"/>
                <w:b/>
                <w:i/>
                <w:lang w:val="en-GB"/>
              </w:rPr>
            </w:pPr>
            <w:r w:rsidRPr="00ED5174">
              <w:rPr>
                <w:rFonts w:ascii="Times New Roman" w:hAnsi="Times New Roman"/>
                <w:b/>
                <w:i/>
                <w:lang w:val="en-GB"/>
              </w:rPr>
              <w:t>- installation of the foundation;</w:t>
            </w:r>
          </w:p>
          <w:p w14:paraId="53B8A0CA" w14:textId="77777777" w:rsidR="00CB716C" w:rsidRPr="00ED5174" w:rsidRDefault="00CB716C" w:rsidP="00CB716C">
            <w:pPr>
              <w:pStyle w:val="Paragraphedeliste"/>
              <w:suppressAutoHyphens/>
              <w:overflowPunct w:val="0"/>
              <w:autoSpaceDE w:val="0"/>
              <w:autoSpaceDN w:val="0"/>
              <w:adjustRightInd w:val="0"/>
              <w:spacing w:before="120" w:after="120"/>
              <w:ind w:left="450" w:right="43"/>
              <w:jc w:val="both"/>
              <w:textAlignment w:val="baseline"/>
              <w:rPr>
                <w:rFonts w:ascii="Times New Roman" w:hAnsi="Times New Roman"/>
                <w:b/>
                <w:i/>
                <w:lang w:val="en-GB"/>
              </w:rPr>
            </w:pPr>
            <w:r w:rsidRPr="00ED5174">
              <w:rPr>
                <w:rFonts w:ascii="Times New Roman" w:hAnsi="Times New Roman"/>
                <w:b/>
                <w:i/>
                <w:lang w:val="en-GB"/>
              </w:rPr>
              <w:t>- Supply and installation of the solar street lamps</w:t>
            </w:r>
          </w:p>
          <w:p w14:paraId="7EABBE81" w14:textId="6CFD39F9" w:rsidR="00CB716C" w:rsidRPr="00ED5174" w:rsidRDefault="00CB716C" w:rsidP="00CB716C">
            <w:pPr>
              <w:pStyle w:val="Paragraphedeliste"/>
              <w:suppressAutoHyphens/>
              <w:overflowPunct w:val="0"/>
              <w:autoSpaceDE w:val="0"/>
              <w:autoSpaceDN w:val="0"/>
              <w:adjustRightInd w:val="0"/>
              <w:spacing w:before="120" w:after="120"/>
              <w:ind w:left="450" w:right="43"/>
              <w:jc w:val="both"/>
              <w:textAlignment w:val="baseline"/>
              <w:rPr>
                <w:rFonts w:ascii="Times New Roman" w:hAnsi="Times New Roman"/>
                <w:b/>
                <w:i/>
                <w:lang w:val="en-GB"/>
              </w:rPr>
            </w:pPr>
            <w:r w:rsidRPr="00ED5174">
              <w:rPr>
                <w:rFonts w:ascii="Times New Roman" w:hAnsi="Times New Roman"/>
                <w:b/>
                <w:i/>
                <w:lang w:val="en-GB"/>
              </w:rPr>
              <w:t>- Commissioning of the equipment.</w:t>
            </w:r>
          </w:p>
          <w:p w14:paraId="35EADD40" w14:textId="77777777" w:rsidR="000C0490" w:rsidRPr="00ED5174" w:rsidRDefault="000C0490" w:rsidP="007D15B5">
            <w:pPr>
              <w:pStyle w:val="GCCHeading3"/>
              <w:tabs>
                <w:tab w:val="clear" w:pos="918"/>
              </w:tabs>
              <w:ind w:left="526"/>
              <w:rPr>
                <w:rFonts w:ascii="Times New Roman" w:hAnsi="Times New Roman"/>
                <w:lang w:val="en-GB"/>
              </w:rPr>
            </w:pPr>
            <w:r w:rsidRPr="00ED5174">
              <w:rPr>
                <w:rFonts w:ascii="Times New Roman" w:hAnsi="Times New Roman"/>
                <w:lang w:val="en-GB"/>
              </w:rPr>
              <w:t>Any notice given by one Party to the other pursuant to the Contract shall be in writing to the address hereafter using the quickest available method such as electronic mail with proof of receipt.</w:t>
            </w:r>
          </w:p>
          <w:p w14:paraId="0E369E5E" w14:textId="77777777" w:rsidR="000C0490" w:rsidRPr="00ED5174" w:rsidRDefault="000C0490" w:rsidP="000C0490">
            <w:pPr>
              <w:suppressAutoHyphens/>
              <w:overflowPunct w:val="0"/>
              <w:autoSpaceDE w:val="0"/>
              <w:autoSpaceDN w:val="0"/>
              <w:adjustRightInd w:val="0"/>
              <w:spacing w:before="120" w:after="120"/>
              <w:ind w:left="378" w:right="36"/>
              <w:jc w:val="both"/>
              <w:textAlignment w:val="baseline"/>
              <w:rPr>
                <w:rFonts w:ascii="Times New Roman" w:hAnsi="Times New Roman"/>
                <w:lang w:val="en-GB"/>
              </w:rPr>
            </w:pPr>
            <w:r w:rsidRPr="00ED5174">
              <w:rPr>
                <w:rFonts w:ascii="Times New Roman" w:hAnsi="Times New Roman"/>
                <w:b/>
                <w:u w:val="single"/>
                <w:lang w:val="en-GB"/>
              </w:rPr>
              <w:t>Address for notices to the Employer</w:t>
            </w:r>
            <w:r w:rsidRPr="00ED5174">
              <w:rPr>
                <w:rFonts w:ascii="Times New Roman" w:hAnsi="Times New Roman"/>
                <w:b/>
                <w:lang w:val="en-GB"/>
              </w:rPr>
              <w:t>:</w:t>
            </w:r>
          </w:p>
          <w:p w14:paraId="606645E0" w14:textId="5A6DC1A0" w:rsidR="000C0490" w:rsidRPr="00ED5174" w:rsidRDefault="00926A52" w:rsidP="000C0490">
            <w:pPr>
              <w:spacing w:before="80" w:after="80"/>
              <w:ind w:left="704"/>
              <w:rPr>
                <w:rFonts w:ascii="Times New Roman" w:hAnsi="Times New Roman"/>
                <w:b/>
                <w:i/>
                <w:lang w:val="en-GB"/>
              </w:rPr>
            </w:pPr>
            <w:r w:rsidRPr="00ED5174">
              <w:rPr>
                <w:rFonts w:ascii="Times New Roman" w:hAnsi="Times New Roman"/>
                <w:b/>
                <w:i/>
                <w:lang w:val="en-GB"/>
              </w:rPr>
              <w:t>TINTO</w:t>
            </w:r>
            <w:r w:rsidR="00913156" w:rsidRPr="00ED5174">
              <w:rPr>
                <w:rFonts w:ascii="Times New Roman" w:hAnsi="Times New Roman"/>
                <w:b/>
                <w:i/>
                <w:lang w:val="en-GB"/>
              </w:rPr>
              <w:t xml:space="preserve"> Council</w:t>
            </w:r>
          </w:p>
          <w:p w14:paraId="4E939863" w14:textId="760F5F94" w:rsidR="000C0490" w:rsidRPr="00ED5174" w:rsidRDefault="00913156" w:rsidP="000C0490">
            <w:pPr>
              <w:ind w:left="704"/>
              <w:rPr>
                <w:rFonts w:ascii="Times New Roman" w:hAnsi="Times New Roman"/>
                <w:b/>
                <w:i/>
                <w:lang w:val="en-GB"/>
              </w:rPr>
            </w:pPr>
            <w:r w:rsidRPr="00ED5174">
              <w:rPr>
                <w:rFonts w:ascii="Times New Roman" w:hAnsi="Times New Roman"/>
                <w:b/>
                <w:i/>
                <w:lang w:val="en-GB"/>
              </w:rPr>
              <w:t xml:space="preserve">The Mayor of the </w:t>
            </w:r>
            <w:r w:rsidR="00926A52" w:rsidRPr="00ED5174">
              <w:rPr>
                <w:rFonts w:ascii="Times New Roman" w:hAnsi="Times New Roman"/>
                <w:b/>
                <w:i/>
                <w:lang w:val="en-GB"/>
              </w:rPr>
              <w:t>TINTO</w:t>
            </w:r>
            <w:r w:rsidRPr="00ED5174">
              <w:rPr>
                <w:rFonts w:ascii="Times New Roman" w:hAnsi="Times New Roman"/>
                <w:b/>
                <w:i/>
                <w:lang w:val="en-GB"/>
              </w:rPr>
              <w:t xml:space="preserve"> Council</w:t>
            </w:r>
          </w:p>
          <w:p w14:paraId="0F49EB07" w14:textId="01C4AFBA" w:rsidR="000C0490" w:rsidRPr="00ED5174" w:rsidRDefault="00566D68" w:rsidP="000C0490">
            <w:pPr>
              <w:ind w:left="704"/>
              <w:rPr>
                <w:rFonts w:ascii="Times New Roman" w:hAnsi="Times New Roman"/>
                <w:b/>
                <w:i/>
                <w:lang w:val="en-GB"/>
              </w:rPr>
            </w:pPr>
            <w:r w:rsidRPr="00ED5174">
              <w:rPr>
                <w:rFonts w:ascii="Times New Roman" w:hAnsi="Times New Roman"/>
                <w:b/>
                <w:i/>
                <w:lang w:val="en-GB"/>
              </w:rPr>
              <w:t>Manyu Division</w:t>
            </w:r>
          </w:p>
          <w:p w14:paraId="21CA35F3" w14:textId="77777777" w:rsidR="000C0490" w:rsidRPr="00ED5174" w:rsidRDefault="000C0490" w:rsidP="000C0490">
            <w:pPr>
              <w:ind w:left="704"/>
              <w:rPr>
                <w:rFonts w:ascii="Times New Roman" w:hAnsi="Times New Roman"/>
                <w:b/>
                <w:i/>
                <w:lang w:val="en-GB"/>
              </w:rPr>
            </w:pPr>
            <w:r w:rsidRPr="00ED5174">
              <w:rPr>
                <w:rFonts w:ascii="Times New Roman" w:hAnsi="Times New Roman"/>
                <w:b/>
                <w:i/>
                <w:lang w:val="en-GB"/>
              </w:rPr>
              <w:t>[address]</w:t>
            </w:r>
          </w:p>
          <w:p w14:paraId="65846CEA" w14:textId="77777777" w:rsidR="000C0490" w:rsidRPr="00ED5174" w:rsidRDefault="000C0490" w:rsidP="000C0490">
            <w:pPr>
              <w:spacing w:before="160" w:after="80"/>
              <w:ind w:left="704"/>
              <w:rPr>
                <w:rFonts w:ascii="Times New Roman" w:hAnsi="Times New Roman"/>
                <w:b/>
                <w:i/>
                <w:lang w:val="en-GB"/>
              </w:rPr>
            </w:pPr>
            <w:r w:rsidRPr="00ED5174">
              <w:rPr>
                <w:rFonts w:ascii="Times New Roman" w:hAnsi="Times New Roman"/>
                <w:b/>
                <w:i/>
                <w:lang w:val="en-GB"/>
              </w:rPr>
              <w:t>[Electronic mail address]</w:t>
            </w:r>
          </w:p>
          <w:p w14:paraId="24532B58" w14:textId="77777777" w:rsidR="000C0490" w:rsidRPr="00ED5174" w:rsidRDefault="000C0490" w:rsidP="007D15B5">
            <w:pPr>
              <w:spacing w:before="160" w:after="80"/>
              <w:ind w:left="340"/>
              <w:rPr>
                <w:rFonts w:ascii="Times New Roman" w:hAnsi="Times New Roman"/>
                <w:b/>
                <w:lang w:val="en-GB"/>
              </w:rPr>
            </w:pPr>
            <w:r w:rsidRPr="00ED5174">
              <w:rPr>
                <w:rFonts w:ascii="Times New Roman" w:hAnsi="Times New Roman"/>
                <w:b/>
                <w:u w:val="single"/>
                <w:lang w:val="en-GB"/>
              </w:rPr>
              <w:t>Address for notices to the Contractor</w:t>
            </w:r>
            <w:r w:rsidRPr="00ED5174">
              <w:rPr>
                <w:rFonts w:ascii="Times New Roman" w:hAnsi="Times New Roman"/>
                <w:b/>
                <w:lang w:val="en-GB"/>
              </w:rPr>
              <w:t>:</w:t>
            </w:r>
          </w:p>
          <w:p w14:paraId="25B29CBF" w14:textId="77777777" w:rsidR="000C0490" w:rsidRPr="00ED5174" w:rsidRDefault="000C0490" w:rsidP="000C0490">
            <w:pPr>
              <w:spacing w:before="80" w:after="80"/>
              <w:ind w:left="704"/>
              <w:rPr>
                <w:rFonts w:ascii="Times New Roman" w:hAnsi="Times New Roman"/>
                <w:b/>
                <w:i/>
                <w:lang w:val="en-GB"/>
              </w:rPr>
            </w:pPr>
            <w:r w:rsidRPr="00ED5174">
              <w:rPr>
                <w:rFonts w:ascii="Times New Roman" w:hAnsi="Times New Roman"/>
                <w:b/>
                <w:i/>
                <w:lang w:val="en-GB"/>
              </w:rPr>
              <w:t xml:space="preserve">[insert the name of officer authorized to receive notices] </w:t>
            </w:r>
          </w:p>
          <w:p w14:paraId="503413B1" w14:textId="77777777" w:rsidR="000C0490" w:rsidRPr="00ED5174" w:rsidRDefault="000C0490" w:rsidP="000C0490">
            <w:pPr>
              <w:ind w:left="704"/>
              <w:rPr>
                <w:rFonts w:ascii="Times New Roman" w:hAnsi="Times New Roman"/>
                <w:b/>
                <w:i/>
                <w:lang w:val="en-GB"/>
              </w:rPr>
            </w:pPr>
            <w:r w:rsidRPr="00ED5174">
              <w:rPr>
                <w:rFonts w:ascii="Times New Roman" w:hAnsi="Times New Roman"/>
                <w:b/>
                <w:i/>
                <w:lang w:val="en-GB"/>
              </w:rPr>
              <w:t>[title/position]</w:t>
            </w:r>
          </w:p>
          <w:p w14:paraId="78E45200" w14:textId="77777777" w:rsidR="000C0490" w:rsidRPr="00ED5174" w:rsidRDefault="000C0490" w:rsidP="000C0490">
            <w:pPr>
              <w:ind w:left="704"/>
              <w:rPr>
                <w:rFonts w:ascii="Times New Roman" w:hAnsi="Times New Roman"/>
                <w:b/>
                <w:i/>
                <w:lang w:val="en-GB"/>
              </w:rPr>
            </w:pPr>
            <w:r w:rsidRPr="00ED5174">
              <w:rPr>
                <w:rFonts w:ascii="Times New Roman" w:hAnsi="Times New Roman"/>
                <w:b/>
                <w:i/>
                <w:lang w:val="en-GB"/>
              </w:rPr>
              <w:t>[department/work unit]</w:t>
            </w:r>
          </w:p>
          <w:p w14:paraId="6A2ACEFF" w14:textId="77777777" w:rsidR="000C0490" w:rsidRPr="00ED5174" w:rsidRDefault="000C0490" w:rsidP="000C0490">
            <w:pPr>
              <w:ind w:left="704"/>
              <w:rPr>
                <w:rFonts w:ascii="Times New Roman" w:hAnsi="Times New Roman"/>
                <w:b/>
                <w:i/>
                <w:lang w:val="en-GB"/>
              </w:rPr>
            </w:pPr>
            <w:r w:rsidRPr="00ED5174">
              <w:rPr>
                <w:rFonts w:ascii="Times New Roman" w:hAnsi="Times New Roman"/>
                <w:b/>
                <w:i/>
                <w:lang w:val="en-GB"/>
              </w:rPr>
              <w:t>[address]</w:t>
            </w:r>
          </w:p>
          <w:p w14:paraId="44D0C21D" w14:textId="44E66FB0" w:rsidR="00FE2361" w:rsidRPr="00ED5174" w:rsidRDefault="000C0490" w:rsidP="000C0490">
            <w:pPr>
              <w:suppressAutoHyphens/>
              <w:overflowPunct w:val="0"/>
              <w:autoSpaceDE w:val="0"/>
              <w:autoSpaceDN w:val="0"/>
              <w:adjustRightInd w:val="0"/>
              <w:spacing w:before="120" w:after="120"/>
              <w:ind w:right="36"/>
              <w:jc w:val="both"/>
              <w:textAlignment w:val="baseline"/>
              <w:rPr>
                <w:rFonts w:ascii="Times New Roman" w:hAnsi="Times New Roman"/>
                <w:b/>
                <w:i/>
                <w:lang w:val="en-GB"/>
              </w:rPr>
            </w:pPr>
            <w:r w:rsidRPr="00ED5174">
              <w:rPr>
                <w:rFonts w:ascii="Times New Roman" w:hAnsi="Times New Roman"/>
                <w:b/>
                <w:i/>
                <w:lang w:val="en-GB"/>
              </w:rPr>
              <w:t xml:space="preserve">           [Electronic mail address]</w:t>
            </w:r>
          </w:p>
          <w:p w14:paraId="51E380F1" w14:textId="0375AECA" w:rsidR="00913156" w:rsidRPr="00ED5174" w:rsidRDefault="00913156" w:rsidP="00913156">
            <w:pPr>
              <w:spacing w:before="160" w:after="80"/>
              <w:ind w:left="340"/>
              <w:rPr>
                <w:rFonts w:ascii="Times New Roman" w:hAnsi="Times New Roman"/>
                <w:b/>
                <w:lang w:val="en-GB"/>
              </w:rPr>
            </w:pPr>
            <w:r w:rsidRPr="00ED5174">
              <w:rPr>
                <w:rFonts w:ascii="Times New Roman" w:hAnsi="Times New Roman"/>
                <w:b/>
                <w:u w:val="single"/>
                <w:lang w:val="en-GB"/>
              </w:rPr>
              <w:t>Service orders</w:t>
            </w:r>
            <w:r w:rsidRPr="00ED5174">
              <w:rPr>
                <w:rFonts w:ascii="Times New Roman" w:hAnsi="Times New Roman"/>
                <w:b/>
                <w:lang w:val="en-GB"/>
              </w:rPr>
              <w:t>:</w:t>
            </w:r>
          </w:p>
          <w:p w14:paraId="79C339E7" w14:textId="1CBF01B4" w:rsidR="008F7288" w:rsidRPr="00ED5174" w:rsidRDefault="008F7288" w:rsidP="008F7288">
            <w:pPr>
              <w:suppressAutoHyphens/>
              <w:overflowPunct w:val="0"/>
              <w:autoSpaceDE w:val="0"/>
              <w:autoSpaceDN w:val="0"/>
              <w:adjustRightInd w:val="0"/>
              <w:spacing w:before="120" w:after="120"/>
              <w:ind w:right="36"/>
              <w:jc w:val="both"/>
              <w:textAlignment w:val="baseline"/>
              <w:rPr>
                <w:rFonts w:ascii="Times New Roman" w:hAnsi="Times New Roman"/>
                <w:b/>
                <w:i/>
                <w:lang w:val="en-GB"/>
              </w:rPr>
            </w:pPr>
            <w:r w:rsidRPr="00ED5174">
              <w:rPr>
                <w:rFonts w:ascii="Times New Roman" w:hAnsi="Times New Roman"/>
                <w:b/>
                <w:i/>
                <w:lang w:val="en-GB"/>
              </w:rPr>
              <w:t xml:space="preserve">- The service order to start work is signed by the Mayor of </w:t>
            </w:r>
            <w:r w:rsidR="00926A52" w:rsidRPr="00ED5174">
              <w:rPr>
                <w:rFonts w:ascii="Times New Roman" w:hAnsi="Times New Roman"/>
                <w:b/>
                <w:i/>
                <w:lang w:val="en-GB"/>
              </w:rPr>
              <w:t>TINTO</w:t>
            </w:r>
            <w:r w:rsidRPr="00ED5174">
              <w:rPr>
                <w:rFonts w:ascii="Times New Roman" w:hAnsi="Times New Roman"/>
                <w:b/>
                <w:i/>
                <w:lang w:val="en-GB"/>
              </w:rPr>
              <w:t xml:space="preserve"> (Employer) and notified to the Co-contractor by the head of the contract department with a copy to the DDMINMAP-</w:t>
            </w:r>
            <w:r w:rsidR="00566D68" w:rsidRPr="00ED5174">
              <w:rPr>
                <w:rFonts w:ascii="Times New Roman" w:hAnsi="Times New Roman"/>
                <w:b/>
                <w:i/>
                <w:lang w:val="en-GB"/>
              </w:rPr>
              <w:t>MANYU</w:t>
            </w:r>
            <w:r w:rsidRPr="00ED5174">
              <w:rPr>
                <w:rFonts w:ascii="Times New Roman" w:hAnsi="Times New Roman"/>
                <w:b/>
                <w:i/>
                <w:lang w:val="en-GB"/>
              </w:rPr>
              <w:t xml:space="preserve"> and the Contract Engineer.</w:t>
            </w:r>
          </w:p>
          <w:p w14:paraId="51915C69" w14:textId="300E043F" w:rsidR="008F7288" w:rsidRPr="00ED5174" w:rsidRDefault="008F7288" w:rsidP="008F7288">
            <w:pPr>
              <w:suppressAutoHyphens/>
              <w:overflowPunct w:val="0"/>
              <w:autoSpaceDE w:val="0"/>
              <w:autoSpaceDN w:val="0"/>
              <w:adjustRightInd w:val="0"/>
              <w:spacing w:before="120" w:after="120"/>
              <w:ind w:right="36"/>
              <w:jc w:val="both"/>
              <w:textAlignment w:val="baseline"/>
              <w:rPr>
                <w:rFonts w:ascii="Times New Roman" w:hAnsi="Times New Roman"/>
                <w:b/>
                <w:i/>
                <w:lang w:val="en-GB"/>
              </w:rPr>
            </w:pPr>
            <w:r w:rsidRPr="00ED5174">
              <w:rPr>
                <w:rFonts w:ascii="Times New Roman" w:hAnsi="Times New Roman"/>
                <w:b/>
                <w:i/>
                <w:lang w:val="en-GB"/>
              </w:rPr>
              <w:t xml:space="preserve">- On the proposal of the Contract Engineer, service orders that have an impact on the objective, the deadline for execution and/or the cost of the contract will be signed by the Mayor of </w:t>
            </w:r>
            <w:r w:rsidR="00926A52" w:rsidRPr="00ED5174">
              <w:rPr>
                <w:rFonts w:ascii="Times New Roman" w:hAnsi="Times New Roman"/>
                <w:b/>
                <w:i/>
                <w:lang w:val="en-GB"/>
              </w:rPr>
              <w:t>TINTO</w:t>
            </w:r>
            <w:r w:rsidRPr="00ED5174">
              <w:rPr>
                <w:rFonts w:ascii="Times New Roman" w:hAnsi="Times New Roman"/>
                <w:b/>
                <w:i/>
                <w:lang w:val="en-GB"/>
              </w:rPr>
              <w:t xml:space="preserve"> (Employer), after obtaining the opinion of the Contract Engineer and the Head of the Contract Department and notified to the Co-contractor by the Head of the Contract Department with a copy to the DDMINMAP-</w:t>
            </w:r>
            <w:r w:rsidR="00566D68" w:rsidRPr="00ED5174">
              <w:rPr>
                <w:rFonts w:ascii="Times New Roman" w:hAnsi="Times New Roman"/>
                <w:b/>
                <w:i/>
                <w:lang w:val="en-GB"/>
              </w:rPr>
              <w:t>MANYU</w:t>
            </w:r>
            <w:r w:rsidRPr="00ED5174">
              <w:rPr>
                <w:rFonts w:ascii="Times New Roman" w:hAnsi="Times New Roman"/>
                <w:b/>
                <w:i/>
                <w:lang w:val="en-GB"/>
              </w:rPr>
              <w:t>, the Contract Engineer, etc.</w:t>
            </w:r>
          </w:p>
          <w:p w14:paraId="50930DF9" w14:textId="4DC03EF2" w:rsidR="008F7288" w:rsidRPr="00ED5174" w:rsidRDefault="008F7288" w:rsidP="008F7288">
            <w:pPr>
              <w:suppressAutoHyphens/>
              <w:overflowPunct w:val="0"/>
              <w:autoSpaceDE w:val="0"/>
              <w:autoSpaceDN w:val="0"/>
              <w:adjustRightInd w:val="0"/>
              <w:spacing w:before="120" w:after="120"/>
              <w:ind w:right="36"/>
              <w:jc w:val="both"/>
              <w:textAlignment w:val="baseline"/>
              <w:rPr>
                <w:rFonts w:ascii="Times New Roman" w:hAnsi="Times New Roman"/>
                <w:b/>
                <w:i/>
                <w:lang w:val="en-GB"/>
              </w:rPr>
            </w:pPr>
            <w:r w:rsidRPr="00ED5174">
              <w:rPr>
                <w:rFonts w:ascii="Times New Roman" w:hAnsi="Times New Roman"/>
                <w:b/>
                <w:i/>
                <w:lang w:val="en-GB"/>
              </w:rPr>
              <w:lastRenderedPageBreak/>
              <w:t xml:space="preserve">- Service orders of a technical nature relating to the normal running of the worksite will be signed, notified and distributed directly by the Mayor of </w:t>
            </w:r>
            <w:r w:rsidR="00926A52" w:rsidRPr="00ED5174">
              <w:rPr>
                <w:rFonts w:ascii="Times New Roman" w:hAnsi="Times New Roman"/>
                <w:b/>
                <w:i/>
                <w:lang w:val="en-GB"/>
              </w:rPr>
              <w:t>TINTO</w:t>
            </w:r>
            <w:r w:rsidRPr="00ED5174">
              <w:rPr>
                <w:rFonts w:ascii="Times New Roman" w:hAnsi="Times New Roman"/>
                <w:b/>
                <w:i/>
                <w:lang w:val="en-GB"/>
              </w:rPr>
              <w:t xml:space="preserve"> (Employer) to the Contract Manager, the Co-contractor, DDMINMAP-</w:t>
            </w:r>
            <w:r w:rsidR="00566D68" w:rsidRPr="00ED5174">
              <w:rPr>
                <w:rFonts w:ascii="Times New Roman" w:hAnsi="Times New Roman"/>
                <w:b/>
                <w:i/>
                <w:lang w:val="en-GB"/>
              </w:rPr>
              <w:t>MANYU</w:t>
            </w:r>
            <w:r w:rsidRPr="00ED5174">
              <w:rPr>
                <w:rFonts w:ascii="Times New Roman" w:hAnsi="Times New Roman"/>
                <w:b/>
                <w:i/>
                <w:lang w:val="en-GB"/>
              </w:rPr>
              <w:t xml:space="preserve"> and the Project Manager.</w:t>
            </w:r>
          </w:p>
          <w:p w14:paraId="575779AB" w14:textId="01D516FD" w:rsidR="00913156" w:rsidRPr="00ED5174" w:rsidRDefault="008F7288" w:rsidP="008F7288">
            <w:pPr>
              <w:suppressAutoHyphens/>
              <w:overflowPunct w:val="0"/>
              <w:autoSpaceDE w:val="0"/>
              <w:autoSpaceDN w:val="0"/>
              <w:adjustRightInd w:val="0"/>
              <w:spacing w:before="120" w:after="120"/>
              <w:ind w:right="36"/>
              <w:jc w:val="both"/>
              <w:textAlignment w:val="baseline"/>
              <w:rPr>
                <w:rFonts w:ascii="Times New Roman" w:hAnsi="Times New Roman"/>
                <w:b/>
                <w:i/>
                <w:lang w:val="en-GB"/>
              </w:rPr>
            </w:pPr>
            <w:r w:rsidRPr="00ED5174">
              <w:rPr>
                <w:rFonts w:ascii="Times New Roman" w:hAnsi="Times New Roman"/>
                <w:b/>
                <w:i/>
                <w:lang w:val="en-GB"/>
              </w:rPr>
              <w:t xml:space="preserve">- Service orders for formal notice will be signed by the Mayor of </w:t>
            </w:r>
            <w:r w:rsidR="00926A52" w:rsidRPr="00ED5174">
              <w:rPr>
                <w:rFonts w:ascii="Times New Roman" w:hAnsi="Times New Roman"/>
                <w:b/>
                <w:i/>
                <w:lang w:val="en-GB"/>
              </w:rPr>
              <w:t>TINTO</w:t>
            </w:r>
            <w:r w:rsidRPr="00ED5174">
              <w:rPr>
                <w:rFonts w:ascii="Times New Roman" w:hAnsi="Times New Roman"/>
                <w:b/>
                <w:i/>
                <w:lang w:val="en-GB"/>
              </w:rPr>
              <w:t xml:space="preserve"> (Employer), after consultation with the Contract Engineer and the Head of the Contract Department and notified to the Co-contractor by the Head of the Contract Department with a copy to DDMINMAP-</w:t>
            </w:r>
            <w:r w:rsidR="00566D68" w:rsidRPr="00ED5174">
              <w:rPr>
                <w:rFonts w:ascii="Times New Roman" w:hAnsi="Times New Roman"/>
                <w:b/>
                <w:i/>
                <w:lang w:val="en-GB"/>
              </w:rPr>
              <w:t>MANYU</w:t>
            </w:r>
            <w:r w:rsidRPr="00ED5174">
              <w:rPr>
                <w:rFonts w:ascii="Times New Roman" w:hAnsi="Times New Roman"/>
                <w:b/>
                <w:i/>
                <w:lang w:val="en-GB"/>
              </w:rPr>
              <w:t>, the Contract Engineer and the Project Manager.</w:t>
            </w:r>
          </w:p>
          <w:p w14:paraId="7A585B2F" w14:textId="2A47E2ED" w:rsidR="008F7288" w:rsidRPr="00ED5174" w:rsidRDefault="008F7288" w:rsidP="008F7288">
            <w:pPr>
              <w:suppressAutoHyphens/>
              <w:overflowPunct w:val="0"/>
              <w:autoSpaceDE w:val="0"/>
              <w:autoSpaceDN w:val="0"/>
              <w:adjustRightInd w:val="0"/>
              <w:spacing w:before="120" w:after="120"/>
              <w:ind w:right="36"/>
              <w:jc w:val="both"/>
              <w:textAlignment w:val="baseline"/>
              <w:rPr>
                <w:rFonts w:ascii="Times New Roman" w:hAnsi="Times New Roman"/>
                <w:b/>
                <w:i/>
                <w:lang w:val="en-GB"/>
              </w:rPr>
            </w:pPr>
            <w:r w:rsidRPr="00ED5174">
              <w:rPr>
                <w:rFonts w:ascii="Times New Roman" w:hAnsi="Times New Roman"/>
                <w:b/>
                <w:i/>
                <w:lang w:val="en-GB"/>
              </w:rPr>
              <w:t xml:space="preserve">- The service orders for the suspension and resumption of work, due to bad weather or any other case of force majeure, will be signed by the Mayor of </w:t>
            </w:r>
            <w:r w:rsidR="00926A52" w:rsidRPr="00ED5174">
              <w:rPr>
                <w:rFonts w:ascii="Times New Roman" w:hAnsi="Times New Roman"/>
                <w:b/>
                <w:i/>
                <w:lang w:val="en-GB"/>
              </w:rPr>
              <w:t>TINTO</w:t>
            </w:r>
            <w:r w:rsidRPr="00ED5174">
              <w:rPr>
                <w:rFonts w:ascii="Times New Roman" w:hAnsi="Times New Roman"/>
                <w:b/>
                <w:i/>
                <w:lang w:val="en-GB"/>
              </w:rPr>
              <w:t xml:space="preserve"> (Employer), after a report has been drawn up by the Contract Engineer, the Head of the Contract Department and the Project Manager and notified by the Head of the Contract Department to the Co-contractor with a copy to the DDMINMAP-</w:t>
            </w:r>
            <w:r w:rsidR="00566D68" w:rsidRPr="00ED5174">
              <w:rPr>
                <w:rFonts w:ascii="Times New Roman" w:hAnsi="Times New Roman"/>
                <w:b/>
                <w:i/>
                <w:lang w:val="en-GB"/>
              </w:rPr>
              <w:t>MANYU</w:t>
            </w:r>
            <w:r w:rsidRPr="00ED5174">
              <w:rPr>
                <w:rFonts w:ascii="Times New Roman" w:hAnsi="Times New Roman"/>
                <w:b/>
                <w:i/>
                <w:lang w:val="en-GB"/>
              </w:rPr>
              <w:t>, the Contract Engineer and the Project Manager.</w:t>
            </w:r>
          </w:p>
          <w:p w14:paraId="2AAF0A78" w14:textId="0AAA5192" w:rsidR="008F7288" w:rsidRPr="00ED5174" w:rsidRDefault="008F7288" w:rsidP="008F7288">
            <w:pPr>
              <w:suppressAutoHyphens/>
              <w:overflowPunct w:val="0"/>
              <w:autoSpaceDE w:val="0"/>
              <w:autoSpaceDN w:val="0"/>
              <w:adjustRightInd w:val="0"/>
              <w:spacing w:before="120" w:after="120"/>
              <w:ind w:right="36"/>
              <w:jc w:val="both"/>
              <w:textAlignment w:val="baseline"/>
              <w:rPr>
                <w:rFonts w:ascii="Times New Roman" w:hAnsi="Times New Roman"/>
                <w:b/>
                <w:i/>
                <w:lang w:val="en-GB"/>
              </w:rPr>
            </w:pPr>
            <w:r w:rsidRPr="00ED5174">
              <w:rPr>
                <w:rFonts w:ascii="Times New Roman" w:hAnsi="Times New Roman"/>
                <w:b/>
                <w:i/>
                <w:lang w:val="en-GB"/>
              </w:rPr>
              <w:t xml:space="preserve">- The service orders prescribing the work required to remedy any defects not arising from normal use that appear in the works during the guarantee period will be signed by the Mayor of </w:t>
            </w:r>
            <w:r w:rsidR="00926A52" w:rsidRPr="00ED5174">
              <w:rPr>
                <w:rFonts w:ascii="Times New Roman" w:hAnsi="Times New Roman"/>
                <w:b/>
                <w:i/>
                <w:lang w:val="en-GB"/>
              </w:rPr>
              <w:t>TINTO</w:t>
            </w:r>
            <w:r w:rsidRPr="00ED5174">
              <w:rPr>
                <w:rFonts w:ascii="Times New Roman" w:hAnsi="Times New Roman"/>
                <w:b/>
                <w:i/>
                <w:lang w:val="en-GB"/>
              </w:rPr>
              <w:t>, on the proposal of the Engineer, and notified to the Co-contractor by the Engineer.</w:t>
            </w:r>
          </w:p>
          <w:p w14:paraId="44FF45F7" w14:textId="183162C1" w:rsidR="008F7288" w:rsidRPr="00ED5174" w:rsidRDefault="008F7288" w:rsidP="008F7288">
            <w:pPr>
              <w:suppressAutoHyphens/>
              <w:overflowPunct w:val="0"/>
              <w:autoSpaceDE w:val="0"/>
              <w:autoSpaceDN w:val="0"/>
              <w:adjustRightInd w:val="0"/>
              <w:spacing w:before="120" w:after="120"/>
              <w:ind w:right="36"/>
              <w:jc w:val="both"/>
              <w:textAlignment w:val="baseline"/>
              <w:rPr>
                <w:rFonts w:ascii="Times New Roman" w:hAnsi="Times New Roman"/>
                <w:b/>
                <w:i/>
                <w:lang w:val="en-GB"/>
              </w:rPr>
            </w:pPr>
            <w:r w:rsidRPr="00ED5174">
              <w:rPr>
                <w:rFonts w:ascii="Times New Roman" w:hAnsi="Times New Roman"/>
                <w:b/>
                <w:i/>
                <w:lang w:val="en-GB"/>
              </w:rPr>
              <w:t>- The Co-contractor has a period of fifteen (15) days in which to express reservations about any service order received. The fact that reservations are expressed does not exempt the Co-contractor from carrying out the service orders received.</w:t>
            </w:r>
          </w:p>
          <w:p w14:paraId="0A2B18BD" w14:textId="2F8D1829" w:rsidR="00FE2361" w:rsidRPr="00ED5174" w:rsidRDefault="00DB29DA" w:rsidP="007D15B5">
            <w:pPr>
              <w:pStyle w:val="GCCHeading3"/>
              <w:tabs>
                <w:tab w:val="clear" w:pos="918"/>
              </w:tabs>
              <w:ind w:left="526"/>
              <w:rPr>
                <w:rFonts w:ascii="Times New Roman" w:hAnsi="Times New Roman"/>
                <w:lang w:val="en-GB"/>
              </w:rPr>
            </w:pPr>
            <w:r w:rsidRPr="00ED5174">
              <w:rPr>
                <w:rFonts w:ascii="Times New Roman" w:hAnsi="Times New Roman"/>
                <w:lang w:val="en-GB"/>
              </w:rPr>
              <w:t xml:space="preserve">In accordance with </w:t>
            </w:r>
            <w:r w:rsidR="003E338A" w:rsidRPr="00ED5174">
              <w:rPr>
                <w:rFonts w:ascii="Times New Roman" w:hAnsi="Times New Roman"/>
                <w:b/>
                <w:lang w:val="en-GB"/>
              </w:rPr>
              <w:t>CC 3.2</w:t>
            </w:r>
            <w:r w:rsidR="003E338A" w:rsidRPr="00ED5174">
              <w:rPr>
                <w:rFonts w:ascii="Times New Roman" w:hAnsi="Times New Roman"/>
                <w:lang w:val="en-GB"/>
              </w:rPr>
              <w:t xml:space="preserve">, </w:t>
            </w:r>
            <w:r w:rsidR="00FE2361" w:rsidRPr="00ED5174">
              <w:rPr>
                <w:rFonts w:ascii="Times New Roman" w:hAnsi="Times New Roman"/>
                <w:b/>
                <w:lang w:val="en-GB"/>
              </w:rPr>
              <w:t>Sectional Completions</w:t>
            </w:r>
            <w:r w:rsidR="00FE2361" w:rsidRPr="00ED5174">
              <w:rPr>
                <w:rFonts w:ascii="Times New Roman" w:hAnsi="Times New Roman"/>
                <w:lang w:val="en-GB"/>
              </w:rPr>
              <w:t xml:space="preserve"> </w:t>
            </w:r>
            <w:r w:rsidR="003E338A" w:rsidRPr="00ED5174">
              <w:rPr>
                <w:rFonts w:ascii="Times New Roman" w:hAnsi="Times New Roman"/>
                <w:lang w:val="en-GB"/>
              </w:rPr>
              <w:t xml:space="preserve"> </w:t>
            </w:r>
            <w:r w:rsidR="00FE2361" w:rsidRPr="00ED5174">
              <w:rPr>
                <w:rFonts w:ascii="Times New Roman" w:hAnsi="Times New Roman"/>
                <w:lang w:val="en-GB"/>
              </w:rPr>
              <w:t xml:space="preserve">are: </w:t>
            </w:r>
            <w:r w:rsidR="00A51A1B" w:rsidRPr="00ED5174">
              <w:rPr>
                <w:rFonts w:ascii="Times New Roman" w:hAnsi="Times New Roman"/>
                <w:b/>
                <w:i/>
                <w:u w:val="single"/>
                <w:lang w:val="en-GB"/>
              </w:rPr>
              <w:t>N/A</w:t>
            </w:r>
          </w:p>
          <w:p w14:paraId="7F750DE8" w14:textId="16122C23" w:rsidR="009B01A9" w:rsidRPr="00ED5174" w:rsidRDefault="009B01A9" w:rsidP="007D15B5">
            <w:pPr>
              <w:pStyle w:val="GCCHeading3"/>
              <w:tabs>
                <w:tab w:val="clear" w:pos="918"/>
              </w:tabs>
              <w:ind w:left="526"/>
              <w:rPr>
                <w:rFonts w:ascii="Times New Roman" w:hAnsi="Times New Roman"/>
                <w:lang w:val="en-GB"/>
              </w:rPr>
            </w:pPr>
            <w:r w:rsidRPr="00ED5174">
              <w:rPr>
                <w:rFonts w:ascii="Times New Roman" w:hAnsi="Times New Roman"/>
                <w:lang w:val="en-GB"/>
              </w:rPr>
              <w:t xml:space="preserve">The </w:t>
            </w:r>
            <w:r w:rsidRPr="00ED5174">
              <w:rPr>
                <w:rFonts w:ascii="Times New Roman" w:hAnsi="Times New Roman"/>
                <w:b/>
                <w:lang w:val="en-GB"/>
              </w:rPr>
              <w:t>language</w:t>
            </w:r>
            <w:r w:rsidRPr="00ED5174">
              <w:rPr>
                <w:rFonts w:ascii="Times New Roman" w:hAnsi="Times New Roman"/>
                <w:lang w:val="en-GB"/>
              </w:rPr>
              <w:t xml:space="preserve"> of the contract is </w:t>
            </w:r>
            <w:r w:rsidR="003E7A28" w:rsidRPr="00ED5174">
              <w:rPr>
                <w:rFonts w:ascii="Times New Roman" w:hAnsi="Times New Roman"/>
                <w:b/>
                <w:i/>
                <w:u w:val="single"/>
                <w:lang w:val="en-GB"/>
              </w:rPr>
              <w:t>enlish</w:t>
            </w:r>
            <w:r w:rsidRPr="00ED5174">
              <w:rPr>
                <w:rFonts w:ascii="Times New Roman" w:hAnsi="Times New Roman"/>
                <w:b/>
                <w:i/>
                <w:lang w:val="en-GB"/>
              </w:rPr>
              <w:t xml:space="preserve"> </w:t>
            </w:r>
          </w:p>
          <w:p w14:paraId="21EC0E39" w14:textId="7BA4E396" w:rsidR="009B01A9" w:rsidRPr="00ED5174" w:rsidRDefault="00A21E92" w:rsidP="00A21E92">
            <w:pPr>
              <w:pStyle w:val="GCCHeading3"/>
              <w:tabs>
                <w:tab w:val="clear" w:pos="918"/>
              </w:tabs>
              <w:ind w:left="526"/>
              <w:rPr>
                <w:rFonts w:ascii="Times New Roman" w:hAnsi="Times New Roman"/>
                <w:lang w:val="en-GB"/>
              </w:rPr>
            </w:pPr>
            <w:r w:rsidRPr="00ED5174">
              <w:rPr>
                <w:rFonts w:ascii="Times New Roman" w:hAnsi="Times New Roman"/>
                <w:lang w:val="en-GB"/>
              </w:rPr>
              <w:t xml:space="preserve">The contract is governed by </w:t>
            </w:r>
            <w:r w:rsidRPr="00ED5174">
              <w:rPr>
                <w:rFonts w:ascii="Times New Roman" w:hAnsi="Times New Roman"/>
                <w:b/>
                <w:bCs/>
                <w:lang w:val="en-GB"/>
              </w:rPr>
              <w:t>the law in force in the State of Cameroon</w:t>
            </w:r>
            <w:r w:rsidR="009B01A9" w:rsidRPr="00ED5174">
              <w:rPr>
                <w:rFonts w:ascii="Times New Roman" w:hAnsi="Times New Roman"/>
                <w:b/>
                <w:i/>
                <w:lang w:val="en-GB"/>
              </w:rPr>
              <w:t>.</w:t>
            </w:r>
          </w:p>
          <w:p w14:paraId="0134A866" w14:textId="4B7FEFF3" w:rsidR="00FF62E5" w:rsidRPr="00ED5174" w:rsidRDefault="00FF62E5" w:rsidP="00FF62E5">
            <w:pPr>
              <w:pStyle w:val="GCCHeading3"/>
              <w:numPr>
                <w:ilvl w:val="0"/>
                <w:numId w:val="0"/>
              </w:numPr>
              <w:ind w:left="-20"/>
              <w:rPr>
                <w:rFonts w:ascii="Times New Roman" w:hAnsi="Times New Roman"/>
                <w:b/>
                <w:i/>
                <w:lang w:val="en-GB"/>
              </w:rPr>
            </w:pPr>
            <w:r w:rsidRPr="00ED5174">
              <w:rPr>
                <w:rFonts w:ascii="Times New Roman" w:hAnsi="Times New Roman"/>
                <w:b/>
                <w:lang w:val="en-GB"/>
              </w:rPr>
              <w:t>The contract specific information for the listed Conditions of Contract (CC) clauses follows</w:t>
            </w:r>
            <w:r w:rsidRPr="00ED5174">
              <w:rPr>
                <w:rFonts w:ascii="Times New Roman" w:hAnsi="Times New Roman"/>
                <w:lang w:val="en-GB"/>
              </w:rPr>
              <w:t>:</w:t>
            </w:r>
          </w:p>
          <w:p w14:paraId="0D4FB0E1" w14:textId="15B58D7C" w:rsidR="00AF2892" w:rsidRPr="00ED5174" w:rsidRDefault="00FA0D6C" w:rsidP="00A21E92">
            <w:pPr>
              <w:pStyle w:val="GCCHeading3"/>
              <w:tabs>
                <w:tab w:val="clear" w:pos="918"/>
              </w:tabs>
              <w:ind w:left="526"/>
              <w:rPr>
                <w:rFonts w:ascii="Times New Roman" w:hAnsi="Times New Roman"/>
                <w:b/>
                <w:lang w:val="en-GB"/>
              </w:rPr>
            </w:pPr>
            <w:r w:rsidRPr="00ED5174">
              <w:rPr>
                <w:rFonts w:ascii="Times New Roman" w:hAnsi="Times New Roman"/>
                <w:b/>
                <w:lang w:val="en-GB"/>
              </w:rPr>
              <w:t>CC 12</w:t>
            </w:r>
            <w:r w:rsidR="00FF62E5" w:rsidRPr="00ED5174">
              <w:rPr>
                <w:rFonts w:ascii="Times New Roman" w:hAnsi="Times New Roman"/>
                <w:lang w:val="en-GB"/>
              </w:rPr>
              <w:t>:</w:t>
            </w:r>
            <w:r w:rsidR="00A21E92" w:rsidRPr="00ED5174">
              <w:rPr>
                <w:rFonts w:ascii="Times New Roman" w:hAnsi="Times New Roman"/>
                <w:b/>
                <w:i/>
                <w:noProof w:val="0"/>
                <w:szCs w:val="24"/>
                <w:lang w:val="en-GB"/>
              </w:rPr>
              <w:t xml:space="preserve">  </w:t>
            </w:r>
            <w:r w:rsidR="00A21E92" w:rsidRPr="00ED5174">
              <w:rPr>
                <w:rFonts w:ascii="Times New Roman" w:hAnsi="Times New Roman"/>
                <w:lang w:val="en-GB"/>
              </w:rPr>
              <w:t>The minimum insurance amounts and excesses will be as follows: The Co-contractor must provide evidence that it holds an individual ‘civil liability’ insurance policy as well as an ‘all-risks worksite’ insurance policy for damage of any kind caused to third parties by its salaried employees at work, by the equipment it uses and as a result of the work carried out before acceptance.</w:t>
            </w:r>
          </w:p>
          <w:p w14:paraId="2DD2F329" w14:textId="155F0944" w:rsidR="000C0490" w:rsidRPr="00ED5174" w:rsidRDefault="00FA0D6C" w:rsidP="007D15B5">
            <w:pPr>
              <w:pStyle w:val="GCCHeading3"/>
              <w:tabs>
                <w:tab w:val="clear" w:pos="918"/>
              </w:tabs>
              <w:ind w:left="526"/>
              <w:rPr>
                <w:rFonts w:ascii="Times New Roman" w:hAnsi="Times New Roman"/>
                <w:b/>
                <w:lang w:val="en-GB"/>
              </w:rPr>
            </w:pPr>
            <w:r w:rsidRPr="00ED5174">
              <w:rPr>
                <w:rFonts w:ascii="Times New Roman" w:hAnsi="Times New Roman"/>
                <w:b/>
                <w:lang w:val="en-GB"/>
              </w:rPr>
              <w:t>CC 13</w:t>
            </w:r>
            <w:r w:rsidR="00FF62E5" w:rsidRPr="00ED5174">
              <w:rPr>
                <w:rFonts w:ascii="Times New Roman" w:hAnsi="Times New Roman"/>
                <w:b/>
                <w:lang w:val="en-GB"/>
              </w:rPr>
              <w:t>:</w:t>
            </w:r>
            <w:r w:rsidRPr="00ED5174">
              <w:rPr>
                <w:rFonts w:ascii="Times New Roman" w:hAnsi="Times New Roman"/>
                <w:b/>
                <w:lang w:val="en-GB"/>
              </w:rPr>
              <w:t xml:space="preserve"> </w:t>
            </w:r>
            <w:r w:rsidR="000C0490" w:rsidRPr="00ED5174">
              <w:rPr>
                <w:rFonts w:ascii="Times New Roman" w:hAnsi="Times New Roman"/>
                <w:b/>
                <w:lang w:val="en-GB"/>
              </w:rPr>
              <w:t>Site Data</w:t>
            </w:r>
            <w:r w:rsidRPr="00ED5174">
              <w:rPr>
                <w:rFonts w:ascii="Times New Roman" w:hAnsi="Times New Roman"/>
                <w:b/>
                <w:lang w:val="en-GB"/>
              </w:rPr>
              <w:t xml:space="preserve"> </w:t>
            </w:r>
            <w:r w:rsidRPr="00ED5174">
              <w:rPr>
                <w:rFonts w:ascii="Times New Roman" w:hAnsi="Times New Roman"/>
                <w:lang w:val="en-GB"/>
              </w:rPr>
              <w:t>are</w:t>
            </w:r>
            <w:r w:rsidRPr="00ED5174">
              <w:rPr>
                <w:rFonts w:ascii="Times New Roman" w:hAnsi="Times New Roman"/>
                <w:b/>
                <w:lang w:val="en-GB"/>
              </w:rPr>
              <w:t xml:space="preserve">: </w:t>
            </w:r>
            <w:r w:rsidRPr="00ED5174">
              <w:rPr>
                <w:rFonts w:ascii="Times New Roman" w:hAnsi="Times New Roman"/>
                <w:b/>
                <w:i/>
                <w:lang w:val="en-GB"/>
              </w:rPr>
              <w:t>[list Site Data].</w:t>
            </w:r>
            <w:r w:rsidR="00A51A1B" w:rsidRPr="00ED5174">
              <w:rPr>
                <w:rFonts w:ascii="Times New Roman" w:hAnsi="Times New Roman"/>
                <w:b/>
                <w:i/>
                <w:lang w:val="en-GB"/>
              </w:rPr>
              <w:t>(N/A)</w:t>
            </w:r>
          </w:p>
          <w:p w14:paraId="45DC41BE" w14:textId="1949920D" w:rsidR="000C0490" w:rsidRPr="00ED5174" w:rsidRDefault="00DB29DA" w:rsidP="007D15B5">
            <w:pPr>
              <w:pStyle w:val="GCCHeading3"/>
              <w:tabs>
                <w:tab w:val="clear" w:pos="918"/>
              </w:tabs>
              <w:ind w:left="526"/>
              <w:rPr>
                <w:rFonts w:ascii="Times New Roman" w:hAnsi="Times New Roman"/>
                <w:lang w:val="en-GB"/>
              </w:rPr>
            </w:pPr>
            <w:r w:rsidRPr="00ED5174">
              <w:rPr>
                <w:rFonts w:ascii="Times New Roman" w:hAnsi="Times New Roman"/>
                <w:b/>
                <w:lang w:val="en-GB"/>
              </w:rPr>
              <w:lastRenderedPageBreak/>
              <w:t>CC 18</w:t>
            </w:r>
            <w:r w:rsidR="00FF62E5" w:rsidRPr="00ED5174">
              <w:rPr>
                <w:rFonts w:ascii="Times New Roman" w:hAnsi="Times New Roman"/>
                <w:lang w:val="en-GB"/>
              </w:rPr>
              <w:t>:</w:t>
            </w:r>
            <w:r w:rsidRPr="00ED5174">
              <w:rPr>
                <w:rFonts w:ascii="Times New Roman" w:hAnsi="Times New Roman"/>
                <w:lang w:val="en-GB"/>
              </w:rPr>
              <w:t xml:space="preserve"> </w:t>
            </w:r>
            <w:r w:rsidR="00E87D30" w:rsidRPr="00ED5174">
              <w:rPr>
                <w:rFonts w:ascii="Times New Roman" w:hAnsi="Times New Roman"/>
                <w:lang w:val="en-GB"/>
              </w:rPr>
              <w:t xml:space="preserve"> </w:t>
            </w:r>
            <w:r w:rsidR="000C0490" w:rsidRPr="00ED5174">
              <w:rPr>
                <w:rFonts w:ascii="Times New Roman" w:hAnsi="Times New Roman"/>
                <w:b/>
                <w:lang w:val="en-GB"/>
              </w:rPr>
              <w:t>Site Possession Date(s)</w:t>
            </w:r>
            <w:r w:rsidR="000C0490" w:rsidRPr="00ED5174">
              <w:rPr>
                <w:rFonts w:ascii="Times New Roman" w:hAnsi="Times New Roman"/>
                <w:lang w:val="en-GB"/>
              </w:rPr>
              <w:t xml:space="preserve"> shall be: </w:t>
            </w:r>
            <w:r w:rsidR="006C5EFE" w:rsidRPr="00ED5174">
              <w:rPr>
                <w:rFonts w:ascii="Times New Roman" w:hAnsi="Times New Roman"/>
                <w:b/>
                <w:i/>
                <w:u w:val="single"/>
                <w:lang w:val="en-GB"/>
              </w:rPr>
              <w:t xml:space="preserve">the locality of </w:t>
            </w:r>
            <w:r w:rsidR="00926A52" w:rsidRPr="00ED5174">
              <w:rPr>
                <w:rFonts w:ascii="Times New Roman" w:hAnsi="Times New Roman"/>
                <w:b/>
                <w:i/>
                <w:u w:val="single"/>
                <w:lang w:val="en-GB"/>
              </w:rPr>
              <w:t>SABES</w:t>
            </w:r>
            <w:r w:rsidR="006C5EFE" w:rsidRPr="00ED5174">
              <w:rPr>
                <w:rFonts w:ascii="Times New Roman" w:hAnsi="Times New Roman"/>
                <w:b/>
                <w:i/>
                <w:u w:val="single"/>
                <w:lang w:val="en-GB"/>
              </w:rPr>
              <w:t xml:space="preserve"> in </w:t>
            </w:r>
            <w:r w:rsidR="00926A52" w:rsidRPr="00ED5174">
              <w:rPr>
                <w:rFonts w:ascii="Times New Roman" w:hAnsi="Times New Roman"/>
                <w:b/>
                <w:i/>
                <w:u w:val="single"/>
                <w:lang w:val="en-GB"/>
              </w:rPr>
              <w:t>TINTO</w:t>
            </w:r>
            <w:r w:rsidR="006C5EFE" w:rsidRPr="00ED5174">
              <w:rPr>
                <w:rFonts w:ascii="Times New Roman" w:hAnsi="Times New Roman"/>
                <w:b/>
                <w:i/>
                <w:u w:val="single"/>
                <w:lang w:val="en-GB"/>
              </w:rPr>
              <w:t xml:space="preserve"> Council</w:t>
            </w:r>
          </w:p>
          <w:p w14:paraId="2BAFEA61" w14:textId="7CB32F06" w:rsidR="00AF2892" w:rsidRPr="00ED5174" w:rsidRDefault="00DB29DA" w:rsidP="007D15B5">
            <w:pPr>
              <w:pStyle w:val="GCCHeading3"/>
              <w:tabs>
                <w:tab w:val="clear" w:pos="918"/>
              </w:tabs>
              <w:ind w:left="526"/>
              <w:rPr>
                <w:rFonts w:ascii="Times New Roman" w:hAnsi="Times New Roman"/>
                <w:lang w:val="en-GB"/>
              </w:rPr>
            </w:pPr>
            <w:r w:rsidRPr="00ED5174">
              <w:rPr>
                <w:rFonts w:ascii="Times New Roman" w:hAnsi="Times New Roman"/>
                <w:b/>
                <w:lang w:val="en-GB"/>
              </w:rPr>
              <w:t>CC 21</w:t>
            </w:r>
            <w:r w:rsidR="00FF62E5" w:rsidRPr="00ED5174">
              <w:rPr>
                <w:rFonts w:ascii="Times New Roman" w:hAnsi="Times New Roman"/>
                <w:b/>
                <w:lang w:val="en-GB"/>
              </w:rPr>
              <w:t>:</w:t>
            </w:r>
            <w:r w:rsidRPr="00ED5174">
              <w:rPr>
                <w:rFonts w:ascii="Times New Roman" w:hAnsi="Times New Roman"/>
                <w:b/>
                <w:lang w:val="en-GB"/>
              </w:rPr>
              <w:t xml:space="preserve"> </w:t>
            </w:r>
            <w:r w:rsidR="005816CB" w:rsidRPr="00ED5174">
              <w:rPr>
                <w:rFonts w:ascii="Times New Roman" w:hAnsi="Times New Roman"/>
                <w:b/>
                <w:lang w:val="en-GB"/>
              </w:rPr>
              <w:t>Appointing Authority</w:t>
            </w:r>
            <w:r w:rsidR="005816CB" w:rsidRPr="00ED5174">
              <w:rPr>
                <w:rFonts w:ascii="Times New Roman" w:hAnsi="Times New Roman"/>
                <w:lang w:val="en-GB"/>
              </w:rPr>
              <w:t xml:space="preserve"> of Adjudicator</w:t>
            </w:r>
            <w:r w:rsidR="00E87D30" w:rsidRPr="00ED5174">
              <w:rPr>
                <w:rFonts w:ascii="Times New Roman" w:hAnsi="Times New Roman"/>
                <w:lang w:val="en-GB"/>
              </w:rPr>
              <w:t>:</w:t>
            </w:r>
            <w:r w:rsidR="005816CB" w:rsidRPr="00ED5174">
              <w:rPr>
                <w:rFonts w:ascii="Times New Roman" w:hAnsi="Times New Roman"/>
                <w:lang w:val="en-GB"/>
              </w:rPr>
              <w:t xml:space="preserve"> </w:t>
            </w:r>
            <w:r w:rsidR="00A51A1B" w:rsidRPr="00ED5174">
              <w:rPr>
                <w:rFonts w:ascii="Times New Roman" w:hAnsi="Times New Roman"/>
                <w:b/>
                <w:i/>
                <w:u w:val="single"/>
                <w:lang w:val="en-GB"/>
              </w:rPr>
              <w:t>Managing Director of ARMP</w:t>
            </w:r>
          </w:p>
          <w:p w14:paraId="01B8AE58" w14:textId="1964A3C9" w:rsidR="003227A1" w:rsidRPr="00ED5174" w:rsidRDefault="00E87D30" w:rsidP="007D15B5">
            <w:pPr>
              <w:pStyle w:val="GCCHeading3"/>
              <w:tabs>
                <w:tab w:val="clear" w:pos="918"/>
              </w:tabs>
              <w:ind w:left="526"/>
              <w:rPr>
                <w:rFonts w:ascii="Times New Roman" w:hAnsi="Times New Roman"/>
                <w:lang w:val="en-GB"/>
              </w:rPr>
            </w:pPr>
            <w:r w:rsidRPr="00ED5174">
              <w:rPr>
                <w:rFonts w:ascii="Times New Roman" w:hAnsi="Times New Roman"/>
                <w:b/>
                <w:lang w:val="en-GB"/>
              </w:rPr>
              <w:t>CC 25.1</w:t>
            </w:r>
            <w:r w:rsidR="00FF62E5" w:rsidRPr="00ED5174">
              <w:rPr>
                <w:rFonts w:ascii="Times New Roman" w:hAnsi="Times New Roman"/>
                <w:lang w:val="en-GB"/>
              </w:rPr>
              <w:t>:</w:t>
            </w:r>
            <w:r w:rsidRPr="00ED5174">
              <w:rPr>
                <w:rFonts w:ascii="Times New Roman" w:hAnsi="Times New Roman"/>
                <w:lang w:val="en-GB"/>
              </w:rPr>
              <w:t xml:space="preserve"> </w:t>
            </w:r>
            <w:r w:rsidR="00FF62E5" w:rsidRPr="00ED5174">
              <w:rPr>
                <w:rFonts w:ascii="Times New Roman" w:hAnsi="Times New Roman"/>
                <w:lang w:val="en-GB"/>
              </w:rPr>
              <w:t xml:space="preserve">A </w:t>
            </w:r>
            <w:r w:rsidR="003227A1" w:rsidRPr="00ED5174">
              <w:rPr>
                <w:rFonts w:ascii="Times New Roman" w:hAnsi="Times New Roman"/>
                <w:b/>
                <w:lang w:val="en-GB"/>
              </w:rPr>
              <w:t>Program</w:t>
            </w:r>
            <w:r w:rsidR="003227A1" w:rsidRPr="00ED5174">
              <w:rPr>
                <w:rFonts w:ascii="Times New Roman" w:hAnsi="Times New Roman"/>
                <w:lang w:val="en-GB"/>
              </w:rPr>
              <w:t xml:space="preserve"> for the Works</w:t>
            </w:r>
            <w:r w:rsidRPr="00ED5174">
              <w:rPr>
                <w:rFonts w:ascii="Times New Roman" w:hAnsi="Times New Roman"/>
                <w:lang w:val="en-GB"/>
              </w:rPr>
              <w:t xml:space="preserve"> shall be submitted </w:t>
            </w:r>
            <w:r w:rsidR="003227A1" w:rsidRPr="00ED5174">
              <w:rPr>
                <w:rFonts w:ascii="Times New Roman" w:hAnsi="Times New Roman"/>
                <w:lang w:val="en-GB"/>
              </w:rPr>
              <w:t>within</w:t>
            </w:r>
            <w:r w:rsidRPr="00ED5174">
              <w:rPr>
                <w:rFonts w:ascii="Times New Roman" w:hAnsi="Times New Roman"/>
                <w:lang w:val="en-GB"/>
              </w:rPr>
              <w:t>:</w:t>
            </w:r>
            <w:r w:rsidR="003227A1" w:rsidRPr="00ED5174">
              <w:rPr>
                <w:rFonts w:ascii="Times New Roman" w:hAnsi="Times New Roman"/>
                <w:lang w:val="en-GB"/>
              </w:rPr>
              <w:t xml:space="preserve"> </w:t>
            </w:r>
            <w:r w:rsidR="00A21E92" w:rsidRPr="00ED5174">
              <w:rPr>
                <w:rFonts w:ascii="Times New Roman" w:hAnsi="Times New Roman"/>
                <w:b/>
                <w:i/>
                <w:u w:val="single"/>
                <w:lang w:val="en-GB"/>
              </w:rPr>
              <w:t>deux weeks</w:t>
            </w:r>
            <w:r w:rsidR="003227A1" w:rsidRPr="00ED5174">
              <w:rPr>
                <w:rFonts w:ascii="Times New Roman" w:hAnsi="Times New Roman"/>
                <w:lang w:val="en-GB"/>
              </w:rPr>
              <w:t xml:space="preserve"> from the date of the Letter of Award of Contract</w:t>
            </w:r>
            <w:r w:rsidR="007B3867" w:rsidRPr="00ED5174">
              <w:rPr>
                <w:rFonts w:ascii="Times New Roman" w:hAnsi="Times New Roman"/>
                <w:lang w:val="en-GB"/>
              </w:rPr>
              <w:t>.</w:t>
            </w:r>
          </w:p>
          <w:p w14:paraId="0D14A61B" w14:textId="078503D8" w:rsidR="009B51EC" w:rsidRPr="00ED5174" w:rsidRDefault="00E87D30" w:rsidP="007D15B5">
            <w:pPr>
              <w:pStyle w:val="GCCHeading3"/>
              <w:tabs>
                <w:tab w:val="clear" w:pos="918"/>
              </w:tabs>
              <w:ind w:left="526"/>
              <w:rPr>
                <w:rFonts w:ascii="Times New Roman" w:hAnsi="Times New Roman"/>
                <w:lang w:val="en-GB"/>
              </w:rPr>
            </w:pPr>
            <w:r w:rsidRPr="00ED5174">
              <w:rPr>
                <w:rFonts w:ascii="Times New Roman" w:hAnsi="Times New Roman"/>
                <w:b/>
                <w:lang w:val="en-GB"/>
              </w:rPr>
              <w:t>CC 25.2</w:t>
            </w:r>
            <w:r w:rsidR="00FF62E5" w:rsidRPr="00ED5174">
              <w:rPr>
                <w:rFonts w:ascii="Times New Roman" w:hAnsi="Times New Roman"/>
                <w:lang w:val="en-GB"/>
              </w:rPr>
              <w:t>:</w:t>
            </w:r>
            <w:r w:rsidRPr="00ED5174">
              <w:rPr>
                <w:rFonts w:ascii="Times New Roman" w:hAnsi="Times New Roman"/>
                <w:b/>
                <w:lang w:val="en-GB"/>
              </w:rPr>
              <w:t xml:space="preserve"> </w:t>
            </w:r>
            <w:r w:rsidR="00FF62E5" w:rsidRPr="00ED5174">
              <w:rPr>
                <w:rFonts w:ascii="Times New Roman" w:hAnsi="Times New Roman"/>
                <w:lang w:val="en-GB"/>
              </w:rPr>
              <w:t>T</w:t>
            </w:r>
            <w:r w:rsidR="009B51EC" w:rsidRPr="00ED5174">
              <w:rPr>
                <w:rFonts w:ascii="Times New Roman" w:hAnsi="Times New Roman"/>
                <w:lang w:val="en-GB"/>
              </w:rPr>
              <w:t xml:space="preserve">he period for submission of </w:t>
            </w:r>
            <w:r w:rsidR="009B51EC" w:rsidRPr="00ED5174">
              <w:rPr>
                <w:rFonts w:ascii="Times New Roman" w:hAnsi="Times New Roman"/>
                <w:b/>
                <w:lang w:val="en-GB"/>
              </w:rPr>
              <w:t>progress reports</w:t>
            </w:r>
            <w:r w:rsidR="009B51EC" w:rsidRPr="00ED5174">
              <w:rPr>
                <w:rFonts w:ascii="Times New Roman" w:hAnsi="Times New Roman"/>
                <w:lang w:val="en-GB"/>
              </w:rPr>
              <w:t xml:space="preserve"> is</w:t>
            </w:r>
            <w:r w:rsidRPr="00ED5174">
              <w:rPr>
                <w:rFonts w:ascii="Times New Roman" w:hAnsi="Times New Roman"/>
                <w:lang w:val="en-GB"/>
              </w:rPr>
              <w:t>:</w:t>
            </w:r>
            <w:r w:rsidR="00A21E92" w:rsidRPr="00ED5174">
              <w:rPr>
                <w:rFonts w:ascii="Times New Roman" w:hAnsi="Times New Roman"/>
                <w:b/>
                <w:i/>
                <w:u w:val="single"/>
                <w:lang w:val="en-GB"/>
              </w:rPr>
              <w:t>every two weeks</w:t>
            </w:r>
          </w:p>
          <w:p w14:paraId="0BB9676E" w14:textId="2CC5D107" w:rsidR="00895DB8" w:rsidRPr="00ED5174" w:rsidRDefault="00E87D30" w:rsidP="007D15B5">
            <w:pPr>
              <w:pStyle w:val="GCCHeading3"/>
              <w:tabs>
                <w:tab w:val="clear" w:pos="918"/>
              </w:tabs>
              <w:ind w:left="526"/>
              <w:rPr>
                <w:rFonts w:ascii="Times New Roman" w:hAnsi="Times New Roman"/>
                <w:lang w:val="en-GB"/>
              </w:rPr>
            </w:pPr>
            <w:r w:rsidRPr="00ED5174">
              <w:rPr>
                <w:rFonts w:ascii="Times New Roman" w:hAnsi="Times New Roman"/>
                <w:b/>
                <w:lang w:val="en-GB"/>
              </w:rPr>
              <w:t>CC 33</w:t>
            </w:r>
            <w:r w:rsidR="00FF62E5" w:rsidRPr="00ED5174">
              <w:rPr>
                <w:rFonts w:ascii="Times New Roman" w:hAnsi="Times New Roman"/>
                <w:lang w:val="en-GB"/>
              </w:rPr>
              <w:t>:</w:t>
            </w:r>
            <w:r w:rsidRPr="00ED5174">
              <w:rPr>
                <w:rFonts w:ascii="Times New Roman" w:hAnsi="Times New Roman"/>
                <w:lang w:val="en-GB"/>
              </w:rPr>
              <w:t xml:space="preserve"> </w:t>
            </w:r>
            <w:r w:rsidR="00FF62E5" w:rsidRPr="00ED5174">
              <w:rPr>
                <w:rFonts w:ascii="Times New Roman" w:hAnsi="Times New Roman"/>
                <w:lang w:val="en-GB"/>
              </w:rPr>
              <w:t>T</w:t>
            </w:r>
            <w:r w:rsidR="00895DB8" w:rsidRPr="00ED5174">
              <w:rPr>
                <w:rFonts w:ascii="Times New Roman" w:hAnsi="Times New Roman"/>
                <w:lang w:val="en-GB"/>
              </w:rPr>
              <w:t xml:space="preserve">he </w:t>
            </w:r>
            <w:r w:rsidR="00895DB8" w:rsidRPr="00ED5174">
              <w:rPr>
                <w:rFonts w:ascii="Times New Roman" w:hAnsi="Times New Roman"/>
                <w:b/>
                <w:lang w:val="en-GB"/>
              </w:rPr>
              <w:t>Defect</w:t>
            </w:r>
            <w:r w:rsidR="006327DA" w:rsidRPr="00ED5174">
              <w:rPr>
                <w:rFonts w:ascii="Times New Roman" w:hAnsi="Times New Roman"/>
                <w:b/>
                <w:lang w:val="en-GB"/>
              </w:rPr>
              <w:t>s</w:t>
            </w:r>
            <w:r w:rsidR="00895DB8" w:rsidRPr="00ED5174">
              <w:rPr>
                <w:rFonts w:ascii="Times New Roman" w:hAnsi="Times New Roman"/>
                <w:b/>
                <w:lang w:val="en-GB"/>
              </w:rPr>
              <w:t xml:space="preserve"> Liability Period</w:t>
            </w:r>
            <w:r w:rsidR="00895DB8" w:rsidRPr="00ED5174">
              <w:rPr>
                <w:rFonts w:ascii="Times New Roman" w:hAnsi="Times New Roman"/>
                <w:lang w:val="en-GB"/>
              </w:rPr>
              <w:t xml:space="preserve"> shall be: </w:t>
            </w:r>
            <w:r w:rsidR="00A21E92" w:rsidRPr="00ED5174">
              <w:rPr>
                <w:rFonts w:ascii="Times New Roman" w:hAnsi="Times New Roman"/>
                <w:b/>
                <w:bCs/>
                <w:lang w:val="en-GB"/>
              </w:rPr>
              <w:t>six (</w:t>
            </w:r>
            <w:r w:rsidR="00A51A1B" w:rsidRPr="00ED5174">
              <w:rPr>
                <w:rFonts w:ascii="Times New Roman" w:hAnsi="Times New Roman"/>
                <w:b/>
                <w:bCs/>
                <w:i/>
                <w:u w:val="single"/>
                <w:lang w:val="en-GB"/>
              </w:rPr>
              <w:t>06</w:t>
            </w:r>
            <w:r w:rsidR="00A21E92" w:rsidRPr="00ED5174">
              <w:rPr>
                <w:rFonts w:ascii="Times New Roman" w:hAnsi="Times New Roman"/>
                <w:b/>
                <w:bCs/>
                <w:lang w:val="en-GB"/>
              </w:rPr>
              <w:t xml:space="preserve">) </w:t>
            </w:r>
            <w:r w:rsidR="00A51A1B" w:rsidRPr="00ED5174">
              <w:rPr>
                <w:rFonts w:ascii="Times New Roman" w:hAnsi="Times New Roman"/>
                <w:b/>
                <w:bCs/>
                <w:lang w:val="en-GB"/>
              </w:rPr>
              <w:t>months</w:t>
            </w:r>
            <w:r w:rsidR="00895DB8" w:rsidRPr="00ED5174">
              <w:rPr>
                <w:rFonts w:ascii="Times New Roman" w:hAnsi="Times New Roman"/>
                <w:b/>
                <w:bCs/>
                <w:lang w:val="en-GB"/>
              </w:rPr>
              <w:t xml:space="preserve"> from the date of Completion</w:t>
            </w:r>
            <w:r w:rsidR="00895DB8" w:rsidRPr="00ED5174">
              <w:rPr>
                <w:rFonts w:ascii="Times New Roman" w:hAnsi="Times New Roman"/>
                <w:lang w:val="en-GB"/>
              </w:rPr>
              <w:t xml:space="preserve">. </w:t>
            </w:r>
          </w:p>
          <w:p w14:paraId="061EF145" w14:textId="3D9509B5" w:rsidR="00895DB8" w:rsidRPr="00ED5174" w:rsidRDefault="001B1329" w:rsidP="007D15B5">
            <w:pPr>
              <w:pStyle w:val="GCCHeading3"/>
              <w:tabs>
                <w:tab w:val="clear" w:pos="918"/>
              </w:tabs>
              <w:ind w:left="526"/>
              <w:rPr>
                <w:rFonts w:ascii="Times New Roman" w:hAnsi="Times New Roman"/>
                <w:lang w:val="en-GB"/>
              </w:rPr>
            </w:pPr>
            <w:r w:rsidRPr="00ED5174">
              <w:rPr>
                <w:rFonts w:ascii="Times New Roman" w:hAnsi="Times New Roman"/>
                <w:b/>
                <w:lang w:val="en-GB"/>
              </w:rPr>
              <w:t>CC 43</w:t>
            </w:r>
            <w:r w:rsidR="00FF62E5" w:rsidRPr="00ED5174">
              <w:rPr>
                <w:rFonts w:ascii="Times New Roman" w:hAnsi="Times New Roman"/>
                <w:lang w:val="en-GB"/>
              </w:rPr>
              <w:t>:</w:t>
            </w:r>
            <w:r w:rsidRPr="00ED5174">
              <w:rPr>
                <w:rFonts w:ascii="Times New Roman" w:hAnsi="Times New Roman"/>
                <w:lang w:val="en-GB"/>
              </w:rPr>
              <w:t xml:space="preserve"> </w:t>
            </w:r>
            <w:r w:rsidR="00FF62E5" w:rsidRPr="00ED5174">
              <w:rPr>
                <w:rFonts w:ascii="Times New Roman" w:hAnsi="Times New Roman"/>
                <w:lang w:val="en-GB"/>
              </w:rPr>
              <w:t>T</w:t>
            </w:r>
            <w:r w:rsidR="00523228" w:rsidRPr="00ED5174">
              <w:rPr>
                <w:rFonts w:ascii="Times New Roman" w:hAnsi="Times New Roman"/>
                <w:lang w:val="en-GB"/>
              </w:rPr>
              <w:t xml:space="preserve">he </w:t>
            </w:r>
            <w:r w:rsidR="00895DB8" w:rsidRPr="00ED5174">
              <w:rPr>
                <w:rFonts w:ascii="Times New Roman" w:hAnsi="Times New Roman"/>
                <w:b/>
                <w:lang w:val="en-GB"/>
              </w:rPr>
              <w:t>ret</w:t>
            </w:r>
            <w:r w:rsidR="00523228" w:rsidRPr="00ED5174">
              <w:rPr>
                <w:rFonts w:ascii="Times New Roman" w:hAnsi="Times New Roman"/>
                <w:b/>
                <w:lang w:val="en-GB"/>
              </w:rPr>
              <w:t>ention</w:t>
            </w:r>
            <w:r w:rsidR="00523228" w:rsidRPr="00ED5174">
              <w:rPr>
                <w:rFonts w:ascii="Times New Roman" w:hAnsi="Times New Roman"/>
                <w:lang w:val="en-GB"/>
              </w:rPr>
              <w:t xml:space="preserve"> amount shall be</w:t>
            </w:r>
            <w:r w:rsidR="00523228" w:rsidRPr="00ED5174">
              <w:rPr>
                <w:rFonts w:ascii="Times New Roman" w:hAnsi="Times New Roman"/>
                <w:b/>
                <w:lang w:val="en-GB"/>
              </w:rPr>
              <w:t xml:space="preserve"> </w:t>
            </w:r>
            <w:r w:rsidR="00541BCD" w:rsidRPr="00ED5174">
              <w:rPr>
                <w:rFonts w:ascii="Times New Roman" w:hAnsi="Times New Roman"/>
                <w:b/>
                <w:i/>
                <w:lang w:val="en-GB"/>
              </w:rPr>
              <w:t>5</w:t>
            </w:r>
            <w:r w:rsidR="00CE5F78" w:rsidRPr="00ED5174">
              <w:rPr>
                <w:rFonts w:ascii="Times New Roman" w:hAnsi="Times New Roman"/>
                <w:b/>
                <w:i/>
                <w:lang w:val="en-GB"/>
              </w:rPr>
              <w:t>% of the value of the contract including all taxes</w:t>
            </w:r>
            <w:r w:rsidR="00541BCD" w:rsidRPr="00ED5174">
              <w:rPr>
                <w:rFonts w:ascii="Times New Roman" w:hAnsi="Times New Roman"/>
                <w:b/>
                <w:i/>
                <w:lang w:val="en-GB"/>
              </w:rPr>
              <w:t>.</w:t>
            </w:r>
          </w:p>
          <w:p w14:paraId="79A37DCF" w14:textId="77777777" w:rsidR="00CE5F78" w:rsidRPr="00ED5174" w:rsidRDefault="00151E8A" w:rsidP="007D15B5">
            <w:pPr>
              <w:pStyle w:val="GCCHeading3"/>
              <w:tabs>
                <w:tab w:val="clear" w:pos="918"/>
              </w:tabs>
              <w:ind w:left="526"/>
              <w:rPr>
                <w:rFonts w:ascii="Times New Roman" w:hAnsi="Times New Roman"/>
                <w:lang w:val="en-GB"/>
              </w:rPr>
            </w:pPr>
            <w:r w:rsidRPr="00ED5174">
              <w:rPr>
                <w:rFonts w:ascii="Times New Roman" w:hAnsi="Times New Roman"/>
                <w:b/>
                <w:lang w:val="en-GB"/>
              </w:rPr>
              <w:t>CC 44.1</w:t>
            </w:r>
            <w:r w:rsidR="00FF62E5" w:rsidRPr="00ED5174">
              <w:rPr>
                <w:rFonts w:ascii="Times New Roman" w:hAnsi="Times New Roman"/>
                <w:lang w:val="en-GB"/>
              </w:rPr>
              <w:t>:</w:t>
            </w:r>
            <w:r w:rsidRPr="00ED5174">
              <w:rPr>
                <w:rFonts w:ascii="Times New Roman" w:hAnsi="Times New Roman"/>
                <w:lang w:val="en-GB"/>
              </w:rPr>
              <w:t xml:space="preserve"> </w:t>
            </w:r>
            <w:r w:rsidR="00FF62E5" w:rsidRPr="00ED5174">
              <w:rPr>
                <w:rFonts w:ascii="Times New Roman" w:hAnsi="Times New Roman"/>
                <w:lang w:val="en-GB"/>
              </w:rPr>
              <w:t>T</w:t>
            </w:r>
            <w:r w:rsidR="00895DB8" w:rsidRPr="00ED5174">
              <w:rPr>
                <w:rFonts w:ascii="Times New Roman" w:hAnsi="Times New Roman"/>
                <w:lang w:val="en-GB"/>
              </w:rPr>
              <w:t xml:space="preserve">he </w:t>
            </w:r>
            <w:r w:rsidR="00895DB8" w:rsidRPr="00ED5174">
              <w:rPr>
                <w:rFonts w:ascii="Times New Roman" w:hAnsi="Times New Roman"/>
                <w:b/>
                <w:lang w:val="en-GB"/>
              </w:rPr>
              <w:t>liquidated damages</w:t>
            </w:r>
            <w:r w:rsidR="00895DB8" w:rsidRPr="00ED5174">
              <w:rPr>
                <w:rFonts w:ascii="Times New Roman" w:hAnsi="Times New Roman"/>
                <w:lang w:val="en-GB"/>
              </w:rPr>
              <w:t xml:space="preserve"> for the whole of the Works </w:t>
            </w:r>
            <w:r w:rsidR="00523228" w:rsidRPr="00ED5174">
              <w:rPr>
                <w:rFonts w:ascii="Times New Roman" w:hAnsi="Times New Roman"/>
                <w:lang w:val="en-GB"/>
              </w:rPr>
              <w:t>shall be</w:t>
            </w:r>
            <w:r w:rsidR="00BF011E" w:rsidRPr="00ED5174">
              <w:rPr>
                <w:rFonts w:ascii="Times New Roman" w:hAnsi="Times New Roman"/>
                <w:lang w:val="en-GB"/>
              </w:rPr>
              <w:t>:</w:t>
            </w:r>
            <w:r w:rsidR="00523228" w:rsidRPr="00ED5174">
              <w:rPr>
                <w:rFonts w:ascii="Times New Roman" w:hAnsi="Times New Roman"/>
                <w:lang w:val="en-GB"/>
              </w:rPr>
              <w:t xml:space="preserve"> </w:t>
            </w:r>
          </w:p>
          <w:p w14:paraId="4329D449" w14:textId="77777777" w:rsidR="00CE5F78" w:rsidRPr="00ED5174" w:rsidRDefault="00CE5F78" w:rsidP="00CE5F78">
            <w:pPr>
              <w:spacing w:before="100" w:beforeAutospacing="1" w:after="100" w:afterAutospacing="1"/>
              <w:rPr>
                <w:rFonts w:ascii="Times New Roman" w:hAnsi="Times New Roman"/>
                <w:lang w:val="en-GB"/>
              </w:rPr>
            </w:pPr>
            <w:r w:rsidRPr="00ED5174">
              <w:rPr>
                <w:rFonts w:ascii="Times New Roman" w:hAnsi="Times New Roman"/>
                <w:lang w:val="en-GB"/>
              </w:rPr>
              <w:t>- 1/2000th of the total price excluding VAT of the contract per calendar day of delay from the first to the thirtieth day beyond the contractual deadline and,</w:t>
            </w:r>
          </w:p>
          <w:p w14:paraId="1057EBC4" w14:textId="77777777" w:rsidR="00CE5F78" w:rsidRPr="00ED5174" w:rsidRDefault="00CE5F78" w:rsidP="00CE5F78">
            <w:pPr>
              <w:spacing w:before="100" w:beforeAutospacing="1" w:after="100" w:afterAutospacing="1"/>
              <w:rPr>
                <w:rFonts w:ascii="Times New Roman" w:hAnsi="Times New Roman"/>
                <w:lang w:val="en-GB"/>
              </w:rPr>
            </w:pPr>
            <w:r w:rsidRPr="00ED5174">
              <w:rPr>
                <w:rFonts w:ascii="Times New Roman" w:hAnsi="Times New Roman"/>
                <w:lang w:val="en-GB"/>
              </w:rPr>
              <w:t>- 1/1000th of the total contract price excluding VAT per calendar day of delay beyond the thirtieth day.</w:t>
            </w:r>
          </w:p>
          <w:p w14:paraId="75BA3A57" w14:textId="77777777" w:rsidR="00CE5F78" w:rsidRPr="00ED5174" w:rsidRDefault="00CE5F78" w:rsidP="00CE5F78">
            <w:pPr>
              <w:spacing w:before="100" w:beforeAutospacing="1" w:after="100" w:afterAutospacing="1"/>
              <w:rPr>
                <w:rFonts w:ascii="Times New Roman" w:hAnsi="Times New Roman"/>
                <w:b/>
                <w:bCs/>
                <w:u w:val="single"/>
                <w:lang w:val="en-GB"/>
              </w:rPr>
            </w:pPr>
            <w:r w:rsidRPr="00ED5174">
              <w:rPr>
                <w:rFonts w:ascii="Times New Roman" w:hAnsi="Times New Roman"/>
                <w:b/>
                <w:bCs/>
                <w:u w:val="single"/>
                <w:lang w:val="en-GB"/>
              </w:rPr>
              <w:t>SPECIAL PENALTIES</w:t>
            </w:r>
          </w:p>
          <w:p w14:paraId="045D1598" w14:textId="77777777" w:rsidR="00CE5F78" w:rsidRPr="00ED5174" w:rsidRDefault="00CE5F78" w:rsidP="00CE5F78">
            <w:pPr>
              <w:rPr>
                <w:rFonts w:ascii="Times New Roman" w:hAnsi="Times New Roman"/>
                <w:lang w:val="en-GB"/>
              </w:rPr>
            </w:pPr>
            <w:r w:rsidRPr="00ED5174">
              <w:rPr>
                <w:rFonts w:ascii="Times New Roman" w:hAnsi="Times New Roman"/>
                <w:lang w:val="en-GB"/>
              </w:rPr>
              <w:t>In addition to the penalties for exceeding the deadline, the contractor is liable to special penalties of CFAF 50,000 for failure to comply with the provisions of the contract, in particular:</w:t>
            </w:r>
          </w:p>
          <w:p w14:paraId="0212109C" w14:textId="77777777" w:rsidR="00CE5F78" w:rsidRPr="00ED5174" w:rsidRDefault="00CE5F78" w:rsidP="00CE5F78">
            <w:pPr>
              <w:rPr>
                <w:rFonts w:ascii="Times New Roman" w:hAnsi="Times New Roman"/>
                <w:lang w:val="en-GB"/>
              </w:rPr>
            </w:pPr>
            <w:r w:rsidRPr="00ED5174">
              <w:rPr>
                <w:rFonts w:ascii="Times New Roman" w:hAnsi="Times New Roman"/>
                <w:lang w:val="en-GB"/>
              </w:rPr>
              <w:t>- Late submission of the final bond within 15 days of notification of the Letter of Contract;</w:t>
            </w:r>
          </w:p>
          <w:p w14:paraId="0A13E07B" w14:textId="77777777" w:rsidR="00CE5F78" w:rsidRPr="00ED5174" w:rsidRDefault="00CE5F78" w:rsidP="00CE5F78">
            <w:pPr>
              <w:rPr>
                <w:rFonts w:ascii="Times New Roman" w:hAnsi="Times New Roman"/>
                <w:lang w:val="en-GB"/>
              </w:rPr>
            </w:pPr>
            <w:r w:rsidRPr="00ED5174">
              <w:rPr>
                <w:rFonts w:ascii="Times New Roman" w:hAnsi="Times New Roman"/>
                <w:lang w:val="en-GB"/>
              </w:rPr>
              <w:t>- Late submission of insurance 15 days from notification of the DSO;</w:t>
            </w:r>
          </w:p>
          <w:p w14:paraId="37977DD1" w14:textId="77777777" w:rsidR="00CE5F78" w:rsidRPr="00ED5174" w:rsidRDefault="00CE5F78" w:rsidP="00CE5F78">
            <w:pPr>
              <w:rPr>
                <w:rFonts w:ascii="Times New Roman" w:hAnsi="Times New Roman"/>
                <w:lang w:val="en-GB"/>
              </w:rPr>
            </w:pPr>
            <w:r w:rsidRPr="00ED5174">
              <w:rPr>
                <w:rFonts w:ascii="Times New Roman" w:hAnsi="Times New Roman"/>
                <w:lang w:val="en-GB"/>
              </w:rPr>
              <w:t xml:space="preserve">- Delay of one month in fixing the site sign from the date of notification of the service order to start work; </w:t>
            </w:r>
          </w:p>
          <w:p w14:paraId="640F3D14" w14:textId="77777777" w:rsidR="00CE5F78" w:rsidRPr="00ED5174" w:rsidRDefault="00CE5F78" w:rsidP="00CE5F78">
            <w:pPr>
              <w:rPr>
                <w:rFonts w:ascii="Times New Roman" w:hAnsi="Times New Roman"/>
                <w:lang w:val="en-GB"/>
              </w:rPr>
            </w:pPr>
            <w:r w:rsidRPr="00ED5174">
              <w:rPr>
                <w:rFonts w:ascii="Times New Roman" w:hAnsi="Times New Roman"/>
                <w:lang w:val="en-GB"/>
              </w:rPr>
              <w:t>- Absence of the site log within 15 days of notification of the DSO;</w:t>
            </w:r>
          </w:p>
          <w:p w14:paraId="47F722B1" w14:textId="7A47E9D6" w:rsidR="00CE5F78" w:rsidRPr="00ED5174" w:rsidRDefault="00CE5F78" w:rsidP="00CE5F78">
            <w:pPr>
              <w:rPr>
                <w:rFonts w:ascii="Times New Roman" w:hAnsi="Times New Roman"/>
                <w:lang w:val="en-GB"/>
              </w:rPr>
            </w:pPr>
            <w:r w:rsidRPr="00ED5174">
              <w:rPr>
                <w:rFonts w:ascii="Times New Roman" w:hAnsi="Times New Roman"/>
                <w:lang w:val="en-GB"/>
              </w:rPr>
              <w:t>- Late submission of the execution project provided that the delay is the fault of the co-contractor within 15 days of notification of the Letter of Contract.</w:t>
            </w:r>
          </w:p>
          <w:p w14:paraId="70FDF32D" w14:textId="34A3F0C1" w:rsidR="00895DB8" w:rsidRPr="00ED5174" w:rsidRDefault="00895DB8" w:rsidP="00CE5F78">
            <w:pPr>
              <w:spacing w:before="100" w:beforeAutospacing="1" w:after="100" w:afterAutospacing="1"/>
              <w:rPr>
                <w:rFonts w:ascii="Times New Roman" w:hAnsi="Times New Roman"/>
                <w:lang w:val="en-GB"/>
              </w:rPr>
            </w:pPr>
            <w:r w:rsidRPr="00ED5174">
              <w:rPr>
                <w:rFonts w:ascii="Times New Roman" w:hAnsi="Times New Roman"/>
                <w:lang w:val="en-GB"/>
              </w:rPr>
              <w:t xml:space="preserve">  </w:t>
            </w:r>
          </w:p>
          <w:p w14:paraId="4F46B360" w14:textId="50F4FA2C" w:rsidR="00895DB8" w:rsidRPr="00ED5174" w:rsidRDefault="00151E8A" w:rsidP="007D15B5">
            <w:pPr>
              <w:pStyle w:val="GCCHeading3"/>
              <w:tabs>
                <w:tab w:val="clear" w:pos="918"/>
              </w:tabs>
              <w:ind w:left="526"/>
              <w:rPr>
                <w:rFonts w:ascii="Times New Roman" w:hAnsi="Times New Roman"/>
                <w:lang w:val="en-GB"/>
              </w:rPr>
            </w:pPr>
            <w:r w:rsidRPr="00ED5174">
              <w:rPr>
                <w:rFonts w:ascii="Times New Roman" w:hAnsi="Times New Roman"/>
                <w:b/>
                <w:lang w:val="en-GB"/>
              </w:rPr>
              <w:t>CC 44.1</w:t>
            </w:r>
            <w:r w:rsidR="00FF62E5" w:rsidRPr="00ED5174">
              <w:rPr>
                <w:rFonts w:ascii="Times New Roman" w:hAnsi="Times New Roman"/>
                <w:lang w:val="en-GB"/>
              </w:rPr>
              <w:t>:</w:t>
            </w:r>
            <w:r w:rsidRPr="00ED5174">
              <w:rPr>
                <w:rFonts w:ascii="Times New Roman" w:hAnsi="Times New Roman"/>
                <w:lang w:val="en-GB"/>
              </w:rPr>
              <w:t xml:space="preserve"> </w:t>
            </w:r>
            <w:r w:rsidR="00FF62E5" w:rsidRPr="00ED5174">
              <w:rPr>
                <w:rFonts w:ascii="Times New Roman" w:hAnsi="Times New Roman"/>
                <w:lang w:val="en-GB"/>
              </w:rPr>
              <w:t>T</w:t>
            </w:r>
            <w:r w:rsidRPr="00ED5174">
              <w:rPr>
                <w:rFonts w:ascii="Times New Roman" w:hAnsi="Times New Roman"/>
                <w:lang w:val="en-GB"/>
              </w:rPr>
              <w:t xml:space="preserve">he </w:t>
            </w:r>
            <w:r w:rsidR="00895DB8" w:rsidRPr="00ED5174">
              <w:rPr>
                <w:rFonts w:ascii="Times New Roman" w:hAnsi="Times New Roman"/>
                <w:b/>
                <w:lang w:val="en-GB"/>
              </w:rPr>
              <w:t>maximum amount of liquidated damages</w:t>
            </w:r>
            <w:r w:rsidR="00895DB8" w:rsidRPr="00ED5174">
              <w:rPr>
                <w:rFonts w:ascii="Times New Roman" w:hAnsi="Times New Roman"/>
                <w:lang w:val="en-GB"/>
              </w:rPr>
              <w:t xml:space="preserve"> for the whole of the Works is</w:t>
            </w:r>
            <w:r w:rsidR="00BF011E" w:rsidRPr="00ED5174">
              <w:rPr>
                <w:rFonts w:ascii="Times New Roman" w:hAnsi="Times New Roman"/>
                <w:lang w:val="en-GB"/>
              </w:rPr>
              <w:t>:</w:t>
            </w:r>
            <w:r w:rsidR="00895DB8" w:rsidRPr="00ED5174">
              <w:rPr>
                <w:rFonts w:ascii="Times New Roman" w:hAnsi="Times New Roman"/>
                <w:lang w:val="en-GB"/>
              </w:rPr>
              <w:t xml:space="preserve"> </w:t>
            </w:r>
            <w:r w:rsidR="00CE5F78" w:rsidRPr="00ED5174">
              <w:rPr>
                <w:rFonts w:ascii="Times New Roman" w:hAnsi="Times New Roman"/>
                <w:b/>
                <w:i/>
                <w:u w:val="single"/>
                <w:lang w:val="en-GB"/>
              </w:rPr>
              <w:t>10%</w:t>
            </w:r>
            <w:r w:rsidR="00895DB8" w:rsidRPr="00ED5174">
              <w:rPr>
                <w:rFonts w:ascii="Times New Roman" w:hAnsi="Times New Roman"/>
                <w:b/>
                <w:lang w:val="en-GB"/>
              </w:rPr>
              <w:t xml:space="preserve"> </w:t>
            </w:r>
            <w:r w:rsidR="00895DB8" w:rsidRPr="00ED5174">
              <w:rPr>
                <w:rFonts w:ascii="Times New Roman" w:hAnsi="Times New Roman"/>
                <w:lang w:val="en-GB"/>
              </w:rPr>
              <w:t>of the final Contract Price</w:t>
            </w:r>
            <w:r w:rsidRPr="00ED5174">
              <w:rPr>
                <w:rFonts w:ascii="Times New Roman" w:hAnsi="Times New Roman"/>
                <w:lang w:val="en-GB"/>
              </w:rPr>
              <w:t>.</w:t>
            </w:r>
          </w:p>
          <w:p w14:paraId="404B4D70" w14:textId="4B523529" w:rsidR="00F97BAF" w:rsidRPr="00ED5174" w:rsidRDefault="00BF011E" w:rsidP="007D15B5">
            <w:pPr>
              <w:pStyle w:val="GCCHeading3"/>
              <w:tabs>
                <w:tab w:val="clear" w:pos="918"/>
              </w:tabs>
              <w:ind w:left="526"/>
              <w:rPr>
                <w:rFonts w:ascii="Times New Roman" w:hAnsi="Times New Roman"/>
                <w:lang w:val="en-GB"/>
              </w:rPr>
            </w:pPr>
            <w:r w:rsidRPr="00ED5174">
              <w:rPr>
                <w:rFonts w:ascii="Times New Roman" w:hAnsi="Times New Roman"/>
                <w:b/>
                <w:lang w:val="en-GB"/>
              </w:rPr>
              <w:lastRenderedPageBreak/>
              <w:t>CC 44.3</w:t>
            </w:r>
            <w:r w:rsidR="00FF62E5" w:rsidRPr="00ED5174">
              <w:rPr>
                <w:rFonts w:ascii="Times New Roman" w:hAnsi="Times New Roman"/>
                <w:lang w:val="en-GB"/>
              </w:rPr>
              <w:t>:</w:t>
            </w:r>
            <w:r w:rsidRPr="00ED5174">
              <w:rPr>
                <w:rFonts w:ascii="Times New Roman" w:hAnsi="Times New Roman"/>
                <w:lang w:val="en-GB"/>
              </w:rPr>
              <w:t xml:space="preserve"> the </w:t>
            </w:r>
            <w:r w:rsidRPr="00ED5174">
              <w:rPr>
                <w:rFonts w:ascii="Times New Roman" w:hAnsi="Times New Roman"/>
                <w:b/>
                <w:lang w:val="en-GB"/>
              </w:rPr>
              <w:t>Bonus</w:t>
            </w:r>
            <w:r w:rsidRPr="00ED5174">
              <w:rPr>
                <w:rFonts w:ascii="Times New Roman" w:hAnsi="Times New Roman"/>
                <w:lang w:val="en-GB"/>
              </w:rPr>
              <w:t xml:space="preserve"> for the whole of the Works is: </w:t>
            </w:r>
            <w:r w:rsidRPr="00ED5174">
              <w:rPr>
                <w:rFonts w:ascii="Times New Roman" w:hAnsi="Times New Roman"/>
                <w:b/>
                <w:i/>
                <w:lang w:val="en-GB"/>
              </w:rPr>
              <w:t>[insert percentage]</w:t>
            </w:r>
            <w:r w:rsidRPr="00ED5174">
              <w:rPr>
                <w:rFonts w:ascii="Times New Roman" w:hAnsi="Times New Roman"/>
                <w:i/>
                <w:lang w:val="en-GB"/>
              </w:rPr>
              <w:t xml:space="preserve"> </w:t>
            </w:r>
            <w:r w:rsidRPr="00ED5174">
              <w:rPr>
                <w:rFonts w:ascii="Times New Roman" w:hAnsi="Times New Roman"/>
                <w:lang w:val="en-GB"/>
              </w:rPr>
              <w:t>of the final Contract Price</w:t>
            </w:r>
            <w:r w:rsidRPr="00ED5174">
              <w:rPr>
                <w:rFonts w:ascii="Times New Roman" w:hAnsi="Times New Roman"/>
                <w:i/>
                <w:lang w:val="en-GB"/>
              </w:rPr>
              <w:t xml:space="preserve"> </w:t>
            </w:r>
            <w:r w:rsidRPr="00ED5174">
              <w:rPr>
                <w:rFonts w:ascii="Times New Roman" w:hAnsi="Times New Roman"/>
                <w:lang w:val="en-GB"/>
              </w:rPr>
              <w:t xml:space="preserve">per day. The </w:t>
            </w:r>
            <w:r w:rsidRPr="00ED5174">
              <w:rPr>
                <w:rFonts w:ascii="Times New Roman" w:hAnsi="Times New Roman"/>
                <w:b/>
                <w:lang w:val="en-GB"/>
              </w:rPr>
              <w:t>maximum amount of Bonus</w:t>
            </w:r>
            <w:r w:rsidRPr="00ED5174">
              <w:rPr>
                <w:rFonts w:ascii="Times New Roman" w:hAnsi="Times New Roman"/>
                <w:lang w:val="en-GB"/>
              </w:rPr>
              <w:t xml:space="preserve"> for the whole of the Works is </w:t>
            </w:r>
            <w:r w:rsidRPr="00ED5174">
              <w:rPr>
                <w:rFonts w:ascii="Times New Roman" w:hAnsi="Times New Roman"/>
                <w:b/>
                <w:i/>
                <w:lang w:val="en-GB"/>
              </w:rPr>
              <w:t>[insert percentage]</w:t>
            </w:r>
            <w:r w:rsidRPr="00ED5174">
              <w:rPr>
                <w:rFonts w:ascii="Times New Roman" w:hAnsi="Times New Roman"/>
                <w:lang w:val="en-GB"/>
              </w:rPr>
              <w:t xml:space="preserve"> of the final Contract Price</w:t>
            </w:r>
            <w:r w:rsidR="00F97BAF" w:rsidRPr="00ED5174">
              <w:rPr>
                <w:rFonts w:ascii="Times New Roman" w:hAnsi="Times New Roman"/>
                <w:lang w:val="en-GB"/>
              </w:rPr>
              <w:t xml:space="preserve">. </w:t>
            </w:r>
            <w:r w:rsidR="00F97BAF" w:rsidRPr="00ED5174">
              <w:rPr>
                <w:rFonts w:ascii="Times New Roman" w:hAnsi="Times New Roman"/>
                <w:b/>
                <w:i/>
                <w:lang w:val="en-GB"/>
              </w:rPr>
              <w:t xml:space="preserve">[If early completion would provide benefits to the </w:t>
            </w:r>
            <w:r w:rsidR="00F97BAF" w:rsidRPr="00ED5174">
              <w:rPr>
                <w:rFonts w:ascii="Times New Roman" w:hAnsi="Times New Roman"/>
                <w:b/>
                <w:lang w:val="en-GB"/>
              </w:rPr>
              <w:t>Employer</w:t>
            </w:r>
            <w:r w:rsidR="00F97BAF" w:rsidRPr="00ED5174">
              <w:rPr>
                <w:rFonts w:ascii="Times New Roman" w:hAnsi="Times New Roman"/>
                <w:b/>
                <w:i/>
                <w:lang w:val="en-GB"/>
              </w:rPr>
              <w:t>, this clause should remain; otherwise delete. The Bonus is usually numerically equal to the liquidated damages.]</w:t>
            </w:r>
            <w:r w:rsidR="00CE5F78" w:rsidRPr="00ED5174">
              <w:rPr>
                <w:rFonts w:ascii="Times New Roman" w:hAnsi="Times New Roman"/>
                <w:b/>
                <w:i/>
                <w:lang w:val="en-GB"/>
              </w:rPr>
              <w:t xml:space="preserve"> </w:t>
            </w:r>
            <w:r w:rsidR="00CE5F78" w:rsidRPr="00ED5174">
              <w:rPr>
                <w:rFonts w:ascii="Times New Roman" w:hAnsi="Times New Roman"/>
                <w:b/>
                <w:i/>
                <w:color w:val="FF0000"/>
                <w:lang w:val="en-GB"/>
              </w:rPr>
              <w:t>(Not applicale)</w:t>
            </w:r>
          </w:p>
          <w:p w14:paraId="347A8153" w14:textId="05A00178" w:rsidR="001675F8" w:rsidRPr="00ED5174" w:rsidRDefault="00445BEB" w:rsidP="008C37DE">
            <w:pPr>
              <w:pStyle w:val="GCCHeading3"/>
              <w:tabs>
                <w:tab w:val="clear" w:pos="918"/>
              </w:tabs>
              <w:ind w:left="526"/>
              <w:rPr>
                <w:rFonts w:ascii="Times New Roman" w:hAnsi="Times New Roman"/>
                <w:lang w:val="en-GB"/>
              </w:rPr>
            </w:pPr>
            <w:r w:rsidRPr="00ED5174">
              <w:rPr>
                <w:rFonts w:ascii="Times New Roman" w:hAnsi="Times New Roman"/>
                <w:b/>
                <w:lang w:val="en-GB"/>
              </w:rPr>
              <w:t>CC 45</w:t>
            </w:r>
            <w:r w:rsidR="00FF62E5" w:rsidRPr="00ED5174">
              <w:rPr>
                <w:rFonts w:ascii="Times New Roman" w:hAnsi="Times New Roman"/>
                <w:lang w:val="en-GB"/>
              </w:rPr>
              <w:t>:</w:t>
            </w:r>
            <w:r w:rsidRPr="00ED5174">
              <w:rPr>
                <w:rFonts w:ascii="Times New Roman" w:hAnsi="Times New Roman"/>
                <w:lang w:val="en-GB"/>
              </w:rPr>
              <w:t xml:space="preserve"> </w:t>
            </w:r>
            <w:r w:rsidR="00FF62E5" w:rsidRPr="00ED5174">
              <w:rPr>
                <w:rFonts w:ascii="Times New Roman" w:hAnsi="Times New Roman"/>
                <w:lang w:val="en-GB"/>
              </w:rPr>
              <w:t>T</w:t>
            </w:r>
            <w:r w:rsidR="00F97BAF" w:rsidRPr="00ED5174">
              <w:rPr>
                <w:rFonts w:ascii="Times New Roman" w:hAnsi="Times New Roman"/>
                <w:lang w:val="en-GB"/>
              </w:rPr>
              <w:t xml:space="preserve">he </w:t>
            </w:r>
            <w:r w:rsidR="00F97BAF" w:rsidRPr="00ED5174">
              <w:rPr>
                <w:rFonts w:ascii="Times New Roman" w:hAnsi="Times New Roman"/>
                <w:b/>
                <w:lang w:val="en-GB"/>
              </w:rPr>
              <w:t>Advance Payment</w:t>
            </w:r>
            <w:r w:rsidR="00F97BAF" w:rsidRPr="00ED5174">
              <w:rPr>
                <w:rFonts w:ascii="Times New Roman" w:hAnsi="Times New Roman"/>
                <w:lang w:val="en-GB"/>
              </w:rPr>
              <w:t xml:space="preserve"> shall be: </w:t>
            </w:r>
            <w:r w:rsidR="00CE5F78" w:rsidRPr="00ED5174">
              <w:rPr>
                <w:rFonts w:ascii="Times New Roman" w:hAnsi="Times New Roman"/>
                <w:b/>
                <w:i/>
                <w:lang w:val="en-GB"/>
              </w:rPr>
              <w:t>20%</w:t>
            </w:r>
            <w:r w:rsidR="00F97BAF" w:rsidRPr="00ED5174">
              <w:rPr>
                <w:rFonts w:ascii="Times New Roman" w:hAnsi="Times New Roman"/>
                <w:lang w:val="en-GB"/>
              </w:rPr>
              <w:t xml:space="preserve"> </w:t>
            </w:r>
            <w:r w:rsidR="00FE2361" w:rsidRPr="00ED5174">
              <w:rPr>
                <w:rFonts w:ascii="Times New Roman" w:hAnsi="Times New Roman"/>
                <w:lang w:val="en-GB"/>
              </w:rPr>
              <w:t xml:space="preserve">of the Accepted Contract Amount </w:t>
            </w:r>
            <w:r w:rsidR="00F97BAF" w:rsidRPr="00ED5174">
              <w:rPr>
                <w:rFonts w:ascii="Times New Roman" w:hAnsi="Times New Roman"/>
                <w:lang w:val="en-GB"/>
              </w:rPr>
              <w:t xml:space="preserve">and shall be paid to the Contractor no later than </w:t>
            </w:r>
            <w:r w:rsidR="00CE5F78" w:rsidRPr="00ED5174">
              <w:rPr>
                <w:rFonts w:ascii="Times New Roman" w:hAnsi="Times New Roman"/>
                <w:b/>
                <w:i/>
                <w:lang w:val="en-GB"/>
              </w:rPr>
              <w:t>30 days</w:t>
            </w:r>
            <w:r w:rsidR="00343BE4" w:rsidRPr="00ED5174">
              <w:rPr>
                <w:rFonts w:ascii="Times New Roman" w:hAnsi="Times New Roman"/>
                <w:lang w:val="en-GB"/>
              </w:rPr>
              <w:t xml:space="preserve"> after the Contractor submits an acceptable Bank </w:t>
            </w:r>
            <w:r w:rsidR="00D87B59" w:rsidRPr="00ED5174">
              <w:rPr>
                <w:rFonts w:ascii="Times New Roman" w:hAnsi="Times New Roman"/>
                <w:lang w:val="en-GB"/>
              </w:rPr>
              <w:t>Guarantee</w:t>
            </w:r>
            <w:r w:rsidR="00D87B59" w:rsidRPr="00ED5174">
              <w:rPr>
                <w:rFonts w:ascii="Times New Roman" w:hAnsi="Times New Roman"/>
                <w:b/>
                <w:lang w:val="en-GB"/>
              </w:rPr>
              <w:t>.</w:t>
            </w:r>
          </w:p>
        </w:tc>
      </w:tr>
      <w:tr w:rsidR="00ED5291" w:rsidRPr="00ED5174" w14:paraId="32039B3A" w14:textId="77777777" w:rsidTr="0062420D">
        <w:tc>
          <w:tcPr>
            <w:tcW w:w="2345" w:type="dxa"/>
          </w:tcPr>
          <w:p w14:paraId="40469065" w14:textId="04B19E56" w:rsidR="00ED5291" w:rsidRPr="00ED5174"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GB"/>
              </w:rPr>
            </w:pPr>
            <w:bookmarkStart w:id="268" w:name="_Toc333923225"/>
            <w:bookmarkStart w:id="269" w:name="_Toc497228209"/>
            <w:bookmarkStart w:id="270" w:name="_Toc37352265"/>
            <w:r w:rsidRPr="00ED5174">
              <w:rPr>
                <w:rFonts w:ascii="Times New Roman" w:hAnsi="Times New Roman"/>
                <w:szCs w:val="24"/>
                <w:lang w:val="en-GB"/>
              </w:rPr>
              <w:lastRenderedPageBreak/>
              <w:t>Interpretation</w:t>
            </w:r>
            <w:bookmarkEnd w:id="268"/>
            <w:bookmarkEnd w:id="269"/>
            <w:bookmarkEnd w:id="270"/>
          </w:p>
        </w:tc>
        <w:tc>
          <w:tcPr>
            <w:tcW w:w="6840" w:type="dxa"/>
          </w:tcPr>
          <w:p w14:paraId="6E1E4F13" w14:textId="6D701500"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In interpreting these CC, words indicating one gender include all genders. Words indicating the singular also include the plural and words indicating the plural also include the singular.  Headings have no significance. Words have their normal meaning under the language of the Contract unless specifically defined. The Project Manager shall provide instructions clarifying queries about these CC.</w:t>
            </w:r>
          </w:p>
          <w:p w14:paraId="1D544AAA" w14:textId="7B7AEC51" w:rsidR="00337A1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If sectional completion is specified</w:t>
            </w:r>
            <w:r w:rsidR="003E338A" w:rsidRPr="00ED5174">
              <w:rPr>
                <w:rFonts w:ascii="Times New Roman" w:hAnsi="Times New Roman"/>
                <w:lang w:val="en-GB"/>
              </w:rPr>
              <w:t xml:space="preserve"> in </w:t>
            </w:r>
            <w:r w:rsidR="003E338A" w:rsidRPr="00ED5174">
              <w:rPr>
                <w:rFonts w:ascii="Times New Roman" w:hAnsi="Times New Roman"/>
                <w:b/>
                <w:lang w:val="en-GB"/>
              </w:rPr>
              <w:t>CC 2.3</w:t>
            </w:r>
            <w:r w:rsidRPr="00ED5174">
              <w:rPr>
                <w:rFonts w:ascii="Times New Roman" w:hAnsi="Times New Roman"/>
                <w:lang w:val="en-GB"/>
              </w:rPr>
              <w:t>, references in the CC to the Works, the Completion Date, and the Intended Completion Date apply to any Section of the Works (other than references to the Completion Date and Intended Completion Date for the whole of the Works).</w:t>
            </w:r>
          </w:p>
          <w:p w14:paraId="10F11BF1" w14:textId="6659C7D6"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The documents forming the Contract shall be interpreted in the following order of priority:</w:t>
            </w:r>
          </w:p>
          <w:p w14:paraId="30E81EE1" w14:textId="77777777" w:rsidR="00AD2B20" w:rsidRPr="00ED5174" w:rsidRDefault="00AD2B20">
            <w:pPr>
              <w:numPr>
                <w:ilvl w:val="0"/>
                <w:numId w:val="55"/>
              </w:numPr>
              <w:suppressAutoHyphens/>
              <w:spacing w:after="120"/>
              <w:ind w:left="1150" w:hanging="630"/>
              <w:jc w:val="both"/>
              <w:rPr>
                <w:rFonts w:ascii="Times New Roman" w:hAnsi="Times New Roman"/>
                <w:lang w:val="en-GB"/>
              </w:rPr>
            </w:pPr>
            <w:r w:rsidRPr="00ED5174">
              <w:rPr>
                <w:rFonts w:ascii="Times New Roman" w:hAnsi="Times New Roman"/>
                <w:lang w:val="en-GB"/>
              </w:rPr>
              <w:t>the Contract Agreement,</w:t>
            </w:r>
          </w:p>
          <w:p w14:paraId="2E381C47" w14:textId="64E5DC3E" w:rsidR="00ED5291" w:rsidRPr="00ED5174" w:rsidRDefault="00537C43">
            <w:pPr>
              <w:numPr>
                <w:ilvl w:val="0"/>
                <w:numId w:val="55"/>
              </w:numPr>
              <w:suppressAutoHyphens/>
              <w:spacing w:after="120"/>
              <w:ind w:left="1150" w:hanging="630"/>
              <w:jc w:val="both"/>
              <w:rPr>
                <w:rFonts w:ascii="Times New Roman" w:hAnsi="Times New Roman"/>
                <w:lang w:val="en-GB"/>
              </w:rPr>
            </w:pPr>
            <w:r w:rsidRPr="00ED5174">
              <w:rPr>
                <w:rFonts w:ascii="Times New Roman" w:hAnsi="Times New Roman"/>
                <w:lang w:val="en-GB"/>
              </w:rPr>
              <w:t>T</w:t>
            </w:r>
            <w:r w:rsidR="00754334" w:rsidRPr="00ED5174">
              <w:rPr>
                <w:rFonts w:ascii="Times New Roman" w:hAnsi="Times New Roman"/>
                <w:lang w:val="en-GB"/>
              </w:rPr>
              <w:t>he Letter of Award of Contract</w:t>
            </w:r>
          </w:p>
          <w:p w14:paraId="39A191BB" w14:textId="3B1512CA" w:rsidR="00ED5291" w:rsidRPr="00ED5174" w:rsidRDefault="00AD2B20">
            <w:pPr>
              <w:numPr>
                <w:ilvl w:val="0"/>
                <w:numId w:val="55"/>
              </w:numPr>
              <w:suppressAutoHyphens/>
              <w:spacing w:after="120"/>
              <w:ind w:left="1150" w:hanging="630"/>
              <w:jc w:val="both"/>
              <w:rPr>
                <w:rFonts w:ascii="Times New Roman" w:hAnsi="Times New Roman"/>
                <w:lang w:val="en-GB"/>
              </w:rPr>
            </w:pPr>
            <w:r w:rsidRPr="00ED5174">
              <w:rPr>
                <w:rFonts w:ascii="Times New Roman" w:hAnsi="Times New Roman"/>
                <w:lang w:val="en-GB"/>
              </w:rPr>
              <w:t xml:space="preserve">The </w:t>
            </w:r>
            <w:r w:rsidR="00ED5291" w:rsidRPr="00ED5174">
              <w:rPr>
                <w:rFonts w:ascii="Times New Roman" w:hAnsi="Times New Roman"/>
                <w:lang w:val="en-GB"/>
              </w:rPr>
              <w:t xml:space="preserve">Contractor’s </w:t>
            </w:r>
            <w:r w:rsidR="00754334" w:rsidRPr="00ED5174">
              <w:rPr>
                <w:rFonts w:ascii="Times New Roman" w:hAnsi="Times New Roman"/>
                <w:lang w:val="en-GB"/>
              </w:rPr>
              <w:t>Quotation</w:t>
            </w:r>
            <w:r w:rsidR="00ED5291" w:rsidRPr="00ED5174">
              <w:rPr>
                <w:rFonts w:ascii="Times New Roman" w:hAnsi="Times New Roman"/>
                <w:lang w:val="en-GB"/>
              </w:rPr>
              <w:t>,</w:t>
            </w:r>
          </w:p>
          <w:p w14:paraId="066086C8" w14:textId="51A8CB39" w:rsidR="00ED5291" w:rsidRPr="00ED5174" w:rsidRDefault="00754334">
            <w:pPr>
              <w:numPr>
                <w:ilvl w:val="0"/>
                <w:numId w:val="55"/>
              </w:numPr>
              <w:suppressAutoHyphens/>
              <w:spacing w:after="120"/>
              <w:ind w:left="1150" w:hanging="630"/>
              <w:jc w:val="both"/>
              <w:rPr>
                <w:rFonts w:ascii="Times New Roman" w:hAnsi="Times New Roman"/>
                <w:lang w:val="en-GB"/>
              </w:rPr>
            </w:pPr>
            <w:r w:rsidRPr="00ED5174">
              <w:rPr>
                <w:rFonts w:ascii="Times New Roman" w:hAnsi="Times New Roman"/>
                <w:lang w:val="en-GB"/>
              </w:rPr>
              <w:t xml:space="preserve">the </w:t>
            </w:r>
            <w:r w:rsidR="00ED5291" w:rsidRPr="00ED5174">
              <w:rPr>
                <w:rFonts w:ascii="Times New Roman" w:hAnsi="Times New Roman"/>
                <w:lang w:val="en-GB"/>
              </w:rPr>
              <w:t>Conditions of Contract,</w:t>
            </w:r>
            <w:r w:rsidRPr="00ED5174">
              <w:rPr>
                <w:rFonts w:ascii="Times New Roman" w:hAnsi="Times New Roman"/>
                <w:lang w:val="en-GB"/>
              </w:rPr>
              <w:t xml:space="preserve"> including Appendices</w:t>
            </w:r>
          </w:p>
          <w:p w14:paraId="0F4A2B16" w14:textId="4361A78F" w:rsidR="00ED5291" w:rsidRPr="00ED5174" w:rsidRDefault="00AD2B20">
            <w:pPr>
              <w:numPr>
                <w:ilvl w:val="0"/>
                <w:numId w:val="55"/>
              </w:numPr>
              <w:suppressAutoHyphens/>
              <w:spacing w:after="120"/>
              <w:ind w:left="1150" w:hanging="630"/>
              <w:jc w:val="both"/>
              <w:rPr>
                <w:rFonts w:ascii="Times New Roman" w:hAnsi="Times New Roman"/>
                <w:lang w:val="en-GB"/>
              </w:rPr>
            </w:pPr>
            <w:r w:rsidRPr="00ED5174">
              <w:rPr>
                <w:rFonts w:ascii="Times New Roman" w:hAnsi="Times New Roman"/>
                <w:lang w:val="en-GB"/>
              </w:rPr>
              <w:t xml:space="preserve">the </w:t>
            </w:r>
            <w:r w:rsidR="00ED5291" w:rsidRPr="00ED5174">
              <w:rPr>
                <w:rFonts w:ascii="Times New Roman" w:hAnsi="Times New Roman"/>
                <w:lang w:val="en-GB"/>
              </w:rPr>
              <w:t>Specifications,</w:t>
            </w:r>
          </w:p>
          <w:p w14:paraId="2B639B3F" w14:textId="7F2682FF" w:rsidR="00ED5291" w:rsidRPr="00ED5174" w:rsidRDefault="00AD2B20">
            <w:pPr>
              <w:numPr>
                <w:ilvl w:val="0"/>
                <w:numId w:val="55"/>
              </w:numPr>
              <w:suppressAutoHyphens/>
              <w:spacing w:after="120"/>
              <w:ind w:left="1150" w:hanging="630"/>
              <w:jc w:val="both"/>
              <w:rPr>
                <w:rFonts w:ascii="Times New Roman" w:hAnsi="Times New Roman"/>
                <w:lang w:val="en-GB"/>
              </w:rPr>
            </w:pPr>
            <w:r w:rsidRPr="00ED5174">
              <w:rPr>
                <w:rFonts w:ascii="Times New Roman" w:hAnsi="Times New Roman"/>
                <w:lang w:val="en-GB"/>
              </w:rPr>
              <w:t xml:space="preserve">the </w:t>
            </w:r>
            <w:r w:rsidR="00ED5291" w:rsidRPr="00ED5174">
              <w:rPr>
                <w:rFonts w:ascii="Times New Roman" w:hAnsi="Times New Roman"/>
                <w:lang w:val="en-GB"/>
              </w:rPr>
              <w:t>Drawings,</w:t>
            </w:r>
          </w:p>
          <w:p w14:paraId="274798D4" w14:textId="384D8D72" w:rsidR="00ED5291" w:rsidRPr="00ED5174" w:rsidRDefault="00AD2B20">
            <w:pPr>
              <w:numPr>
                <w:ilvl w:val="0"/>
                <w:numId w:val="55"/>
              </w:numPr>
              <w:suppressAutoHyphens/>
              <w:spacing w:after="120"/>
              <w:ind w:left="1150" w:hanging="630"/>
              <w:jc w:val="both"/>
              <w:rPr>
                <w:rFonts w:ascii="Times New Roman" w:hAnsi="Times New Roman"/>
                <w:lang w:val="en-GB"/>
              </w:rPr>
            </w:pPr>
            <w:r w:rsidRPr="00ED5174">
              <w:rPr>
                <w:rFonts w:ascii="Times New Roman" w:hAnsi="Times New Roman"/>
                <w:lang w:val="en-GB"/>
              </w:rPr>
              <w:t xml:space="preserve">the </w:t>
            </w:r>
            <w:r w:rsidR="00ED5291" w:rsidRPr="00ED5174">
              <w:rPr>
                <w:rFonts w:ascii="Times New Roman" w:hAnsi="Times New Roman"/>
                <w:lang w:val="en-GB"/>
              </w:rPr>
              <w:t>Bill of Quantities,</w:t>
            </w:r>
            <w:r w:rsidR="00ED5291" w:rsidRPr="00ED5174">
              <w:rPr>
                <w:rFonts w:ascii="Times New Roman" w:hAnsi="Times New Roman"/>
                <w:vertAlign w:val="superscript"/>
                <w:lang w:val="en-GB"/>
              </w:rPr>
              <w:footnoteReference w:id="3"/>
            </w:r>
            <w:r w:rsidR="00ED5291" w:rsidRPr="00ED5174">
              <w:rPr>
                <w:rFonts w:ascii="Times New Roman" w:hAnsi="Times New Roman"/>
                <w:lang w:val="en-GB"/>
              </w:rPr>
              <w:t xml:space="preserve"> and</w:t>
            </w:r>
          </w:p>
          <w:p w14:paraId="00BEC7CC" w14:textId="59368719" w:rsidR="00ED5291" w:rsidRPr="00ED5174" w:rsidRDefault="00ED5291">
            <w:pPr>
              <w:numPr>
                <w:ilvl w:val="0"/>
                <w:numId w:val="55"/>
              </w:numPr>
              <w:suppressAutoHyphens/>
              <w:overflowPunct w:val="0"/>
              <w:autoSpaceDE w:val="0"/>
              <w:autoSpaceDN w:val="0"/>
              <w:adjustRightInd w:val="0"/>
              <w:spacing w:before="120" w:after="120"/>
              <w:ind w:left="1150" w:right="36" w:hanging="630"/>
              <w:jc w:val="both"/>
              <w:textAlignment w:val="baseline"/>
              <w:rPr>
                <w:rFonts w:ascii="Times New Roman" w:hAnsi="Times New Roman"/>
                <w:lang w:val="en-GB"/>
              </w:rPr>
            </w:pPr>
            <w:r w:rsidRPr="00ED5174">
              <w:rPr>
                <w:rFonts w:ascii="Times New Roman" w:hAnsi="Times New Roman"/>
                <w:lang w:val="en-GB"/>
              </w:rPr>
              <w:t>any other document</w:t>
            </w:r>
          </w:p>
        </w:tc>
      </w:tr>
      <w:tr w:rsidR="00ED5291" w:rsidRPr="00ED5174" w14:paraId="1A2DE812" w14:textId="77777777" w:rsidTr="0062420D">
        <w:tc>
          <w:tcPr>
            <w:tcW w:w="2345" w:type="dxa"/>
          </w:tcPr>
          <w:p w14:paraId="4F66C9CD" w14:textId="125E4F39" w:rsidR="00ED5291" w:rsidRPr="00ED5174" w:rsidRDefault="00AF2892" w:rsidP="00523228">
            <w:pPr>
              <w:pStyle w:val="Section8-Clauses"/>
              <w:numPr>
                <w:ilvl w:val="0"/>
                <w:numId w:val="17"/>
              </w:numPr>
              <w:tabs>
                <w:tab w:val="clear" w:pos="360"/>
              </w:tabs>
              <w:spacing w:before="120" w:after="120"/>
              <w:ind w:left="360" w:hanging="360"/>
              <w:rPr>
                <w:rFonts w:ascii="Times New Roman" w:hAnsi="Times New Roman"/>
                <w:szCs w:val="24"/>
                <w:lang w:val="en-GB"/>
              </w:rPr>
            </w:pPr>
            <w:bookmarkStart w:id="271" w:name="_Toc37352266"/>
            <w:r w:rsidRPr="00ED5174">
              <w:rPr>
                <w:rFonts w:ascii="Times New Roman" w:hAnsi="Times New Roman"/>
                <w:szCs w:val="24"/>
                <w:lang w:val="en-GB"/>
              </w:rPr>
              <w:t>Prohibitions</w:t>
            </w:r>
            <w:bookmarkEnd w:id="271"/>
          </w:p>
        </w:tc>
        <w:tc>
          <w:tcPr>
            <w:tcW w:w="6840" w:type="dxa"/>
          </w:tcPr>
          <w:p w14:paraId="22E3F783" w14:textId="77777777"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Throughout the execution of the Contract, the Contractor shall comply with the import of goods and services prohibitions in the Employer’s country when</w:t>
            </w:r>
          </w:p>
          <w:p w14:paraId="1E9B17B6" w14:textId="5F2516E1" w:rsidR="00ED5291" w:rsidRPr="00ED5174" w:rsidRDefault="00ED5291">
            <w:pPr>
              <w:pStyle w:val="P3Header1-Clauses"/>
              <w:numPr>
                <w:ilvl w:val="0"/>
                <w:numId w:val="47"/>
              </w:numPr>
              <w:ind w:left="1150" w:hanging="540"/>
              <w:rPr>
                <w:szCs w:val="24"/>
                <w:lang w:val="en-GB"/>
              </w:rPr>
            </w:pPr>
            <w:r w:rsidRPr="00ED5174">
              <w:rPr>
                <w:szCs w:val="24"/>
                <w:lang w:val="en-GB"/>
              </w:rPr>
              <w:lastRenderedPageBreak/>
              <w:t xml:space="preserve">as a matter of law or official regulations, the Borrower’s country prohibits commercial relations with that country; or </w:t>
            </w:r>
          </w:p>
          <w:p w14:paraId="3EE960A8" w14:textId="5902B677" w:rsidR="00ED5291" w:rsidRPr="00ED5174" w:rsidRDefault="00ED5291">
            <w:pPr>
              <w:pStyle w:val="P3Header1-Clauses"/>
              <w:numPr>
                <w:ilvl w:val="0"/>
                <w:numId w:val="47"/>
              </w:numPr>
              <w:ind w:left="1150" w:hanging="540"/>
              <w:rPr>
                <w:szCs w:val="24"/>
                <w:lang w:val="en-GB"/>
              </w:rPr>
            </w:pPr>
            <w:r w:rsidRPr="00ED5174">
              <w:rPr>
                <w:szCs w:val="24"/>
                <w:lang w:val="en-GB"/>
              </w:rPr>
              <w:t xml:space="preserve">by an act of compliance with a decision of the United Nations Security Council taken under Chapter VII of the Charter of the United Nations, the Borrower’s Country prohibits any import of goods from that country or any payments to any country, person, or entity in that country. </w:t>
            </w:r>
          </w:p>
        </w:tc>
      </w:tr>
      <w:tr w:rsidR="00ED5291" w:rsidRPr="00ED5174" w14:paraId="2802F947" w14:textId="77777777" w:rsidTr="0062420D">
        <w:tc>
          <w:tcPr>
            <w:tcW w:w="2345" w:type="dxa"/>
          </w:tcPr>
          <w:p w14:paraId="6E2CC89D" w14:textId="7E21D351" w:rsidR="00ED5291" w:rsidRPr="00ED5174"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GB"/>
              </w:rPr>
            </w:pPr>
            <w:bookmarkStart w:id="272" w:name="_Toc333923227"/>
            <w:bookmarkStart w:id="273" w:name="_Toc497228211"/>
            <w:bookmarkStart w:id="274" w:name="_Toc37352267"/>
            <w:r w:rsidRPr="00ED5174">
              <w:rPr>
                <w:rFonts w:ascii="Times New Roman" w:hAnsi="Times New Roman"/>
                <w:szCs w:val="24"/>
                <w:lang w:val="en-GB"/>
              </w:rPr>
              <w:lastRenderedPageBreak/>
              <w:t>Project Manager’s Decisions</w:t>
            </w:r>
            <w:bookmarkEnd w:id="272"/>
            <w:bookmarkEnd w:id="273"/>
            <w:bookmarkEnd w:id="274"/>
          </w:p>
        </w:tc>
        <w:tc>
          <w:tcPr>
            <w:tcW w:w="6840" w:type="dxa"/>
          </w:tcPr>
          <w:p w14:paraId="47191337" w14:textId="047AF921" w:rsidR="001675F8" w:rsidRPr="00ED5174" w:rsidRDefault="00ED5291" w:rsidP="00574B04">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Except where otherwise specifically stated, the Project Manager shall decide contractual matters between the Employer and the Contractor in the role representing the Employer.</w:t>
            </w:r>
          </w:p>
        </w:tc>
      </w:tr>
      <w:tr w:rsidR="00ED5291" w:rsidRPr="00ED5174" w14:paraId="73DE5608" w14:textId="77777777" w:rsidTr="0062420D">
        <w:tc>
          <w:tcPr>
            <w:tcW w:w="2345" w:type="dxa"/>
          </w:tcPr>
          <w:p w14:paraId="6749E652" w14:textId="5EB7CC23" w:rsidR="00ED5291" w:rsidRPr="00ED5174"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GB"/>
              </w:rPr>
            </w:pPr>
            <w:bookmarkStart w:id="275" w:name="_Toc333923230"/>
            <w:bookmarkStart w:id="276" w:name="_Toc497228214"/>
            <w:bookmarkStart w:id="277" w:name="_Toc37352268"/>
            <w:r w:rsidRPr="00ED5174">
              <w:rPr>
                <w:rFonts w:ascii="Times New Roman" w:hAnsi="Times New Roman"/>
                <w:szCs w:val="24"/>
                <w:lang w:val="en-GB"/>
              </w:rPr>
              <w:t>Subcontracting</w:t>
            </w:r>
            <w:bookmarkEnd w:id="275"/>
            <w:bookmarkEnd w:id="276"/>
            <w:bookmarkEnd w:id="277"/>
          </w:p>
        </w:tc>
        <w:tc>
          <w:tcPr>
            <w:tcW w:w="6840" w:type="dxa"/>
          </w:tcPr>
          <w:p w14:paraId="1915C975" w14:textId="2074BF10"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The Contractor may subcontract with the approval of the Project Manager but may not assign the Contract without the approval of the Employer in writing. Subcontracting shall not alter the Contractor’s obligations.</w:t>
            </w:r>
            <w:r w:rsidR="00D70B5F" w:rsidRPr="00ED5174">
              <w:rPr>
                <w:rFonts w:ascii="Times New Roman" w:hAnsi="Times New Roman"/>
                <w:lang w:val="en-GB"/>
              </w:rPr>
              <w:t xml:space="preserve"> </w:t>
            </w:r>
          </w:p>
        </w:tc>
      </w:tr>
      <w:tr w:rsidR="00ED5291" w:rsidRPr="00ED5174" w14:paraId="7E9F2931" w14:textId="77777777" w:rsidTr="0062420D">
        <w:tc>
          <w:tcPr>
            <w:tcW w:w="2345" w:type="dxa"/>
          </w:tcPr>
          <w:p w14:paraId="33976A84" w14:textId="76C2C955" w:rsidR="00ED5291" w:rsidRPr="00ED5174" w:rsidRDefault="008118F9" w:rsidP="00523228">
            <w:pPr>
              <w:pStyle w:val="Section8-Clauses"/>
              <w:numPr>
                <w:ilvl w:val="0"/>
                <w:numId w:val="17"/>
              </w:numPr>
              <w:tabs>
                <w:tab w:val="clear" w:pos="360"/>
              </w:tabs>
              <w:spacing w:before="120" w:after="120"/>
              <w:ind w:left="360" w:hanging="360"/>
              <w:rPr>
                <w:rFonts w:ascii="Times New Roman" w:hAnsi="Times New Roman"/>
                <w:szCs w:val="24"/>
                <w:lang w:val="en-GB"/>
              </w:rPr>
            </w:pPr>
            <w:bookmarkStart w:id="278" w:name="_Toc37352269"/>
            <w:r w:rsidRPr="00ED5174">
              <w:rPr>
                <w:rFonts w:ascii="Times New Roman" w:hAnsi="Times New Roman"/>
                <w:szCs w:val="24"/>
                <w:lang w:val="en-GB"/>
              </w:rPr>
              <w:t>C</w:t>
            </w:r>
            <w:r w:rsidR="009B01A9" w:rsidRPr="00ED5174">
              <w:rPr>
                <w:rFonts w:ascii="Times New Roman" w:hAnsi="Times New Roman"/>
                <w:szCs w:val="24"/>
                <w:lang w:val="en-GB"/>
              </w:rPr>
              <w:t>ooperation</w:t>
            </w:r>
            <w:bookmarkEnd w:id="278"/>
          </w:p>
        </w:tc>
        <w:tc>
          <w:tcPr>
            <w:tcW w:w="6840" w:type="dxa"/>
          </w:tcPr>
          <w:p w14:paraId="2DF0815A" w14:textId="3A534862"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 xml:space="preserve">The Contractor shall cooperate </w:t>
            </w:r>
            <w:r w:rsidR="008118F9" w:rsidRPr="00ED5174">
              <w:rPr>
                <w:rFonts w:ascii="Times New Roman" w:hAnsi="Times New Roman"/>
                <w:lang w:val="en-GB"/>
              </w:rPr>
              <w:t xml:space="preserve">with and allow appropriate opportunities for </w:t>
            </w:r>
            <w:r w:rsidRPr="00ED5174">
              <w:rPr>
                <w:rFonts w:ascii="Times New Roman" w:hAnsi="Times New Roman"/>
                <w:lang w:val="en-GB"/>
              </w:rPr>
              <w:t>other contractors, public authorities, utilities, and the Employer</w:t>
            </w:r>
            <w:r w:rsidR="008118F9" w:rsidRPr="00ED5174">
              <w:rPr>
                <w:rFonts w:ascii="Times New Roman" w:hAnsi="Times New Roman"/>
                <w:lang w:val="en-GB"/>
              </w:rPr>
              <w:t xml:space="preserve">, </w:t>
            </w:r>
            <w:r w:rsidR="009B01A9" w:rsidRPr="00ED5174">
              <w:rPr>
                <w:rFonts w:ascii="Times New Roman" w:hAnsi="Times New Roman"/>
                <w:lang w:val="en-GB"/>
              </w:rPr>
              <w:t xml:space="preserve">to </w:t>
            </w:r>
            <w:r w:rsidR="008118F9" w:rsidRPr="00ED5174">
              <w:rPr>
                <w:rFonts w:ascii="Times New Roman" w:hAnsi="Times New Roman"/>
                <w:lang w:val="en-GB"/>
              </w:rPr>
              <w:t>carry</w:t>
            </w:r>
            <w:r w:rsidR="009B01A9" w:rsidRPr="00ED5174">
              <w:rPr>
                <w:rFonts w:ascii="Times New Roman" w:hAnsi="Times New Roman"/>
                <w:lang w:val="en-GB"/>
              </w:rPr>
              <w:t xml:space="preserve"> </w:t>
            </w:r>
            <w:r w:rsidR="008118F9" w:rsidRPr="00ED5174">
              <w:rPr>
                <w:rFonts w:ascii="Times New Roman" w:hAnsi="Times New Roman"/>
                <w:lang w:val="en-GB"/>
              </w:rPr>
              <w:t>out</w:t>
            </w:r>
            <w:r w:rsidR="009B01A9" w:rsidRPr="00ED5174">
              <w:rPr>
                <w:rFonts w:ascii="Times New Roman" w:hAnsi="Times New Roman"/>
                <w:lang w:val="en-GB"/>
              </w:rPr>
              <w:t xml:space="preserve"> </w:t>
            </w:r>
            <w:r w:rsidR="008118F9" w:rsidRPr="00ED5174">
              <w:rPr>
                <w:rFonts w:ascii="Times New Roman" w:hAnsi="Times New Roman"/>
                <w:lang w:val="en-GB"/>
              </w:rPr>
              <w:t>on or near the Site work</w:t>
            </w:r>
            <w:r w:rsidR="009B01A9" w:rsidRPr="00ED5174">
              <w:rPr>
                <w:rFonts w:ascii="Times New Roman" w:hAnsi="Times New Roman"/>
                <w:lang w:val="en-GB"/>
              </w:rPr>
              <w:t xml:space="preserve">, if any, </w:t>
            </w:r>
            <w:r w:rsidR="008118F9" w:rsidRPr="00ED5174">
              <w:rPr>
                <w:rFonts w:ascii="Times New Roman" w:hAnsi="Times New Roman"/>
                <w:lang w:val="en-GB"/>
              </w:rPr>
              <w:t>not included in the Contract.</w:t>
            </w:r>
            <w:r w:rsidRPr="00ED5174">
              <w:rPr>
                <w:rFonts w:ascii="Times New Roman" w:hAnsi="Times New Roman"/>
                <w:lang w:val="en-GB"/>
              </w:rPr>
              <w:t xml:space="preserve"> </w:t>
            </w:r>
          </w:p>
        </w:tc>
      </w:tr>
      <w:tr w:rsidR="00ED5291" w:rsidRPr="00ED5174" w14:paraId="61BE4A0B" w14:textId="77777777" w:rsidTr="0062420D">
        <w:tc>
          <w:tcPr>
            <w:tcW w:w="2345" w:type="dxa"/>
          </w:tcPr>
          <w:p w14:paraId="3AFC324A" w14:textId="6ECFFDA7" w:rsidR="00ED5291" w:rsidRPr="00ED5174"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GB"/>
              </w:rPr>
            </w:pPr>
            <w:bookmarkStart w:id="279" w:name="_Toc333923232"/>
            <w:bookmarkStart w:id="280" w:name="_Toc497228216"/>
            <w:bookmarkStart w:id="281" w:name="_Toc37352270"/>
            <w:r w:rsidRPr="00ED5174">
              <w:rPr>
                <w:rFonts w:ascii="Times New Roman" w:hAnsi="Times New Roman"/>
                <w:szCs w:val="24"/>
                <w:lang w:val="en-GB"/>
              </w:rPr>
              <w:t>Personnel and Equipment</w:t>
            </w:r>
            <w:bookmarkEnd w:id="279"/>
            <w:bookmarkEnd w:id="280"/>
            <w:bookmarkEnd w:id="281"/>
          </w:p>
        </w:tc>
        <w:tc>
          <w:tcPr>
            <w:tcW w:w="6840" w:type="dxa"/>
          </w:tcPr>
          <w:p w14:paraId="78221387" w14:textId="5CB17D02"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noProof/>
                <w:lang w:val="en-GB"/>
              </w:rPr>
            </w:pPr>
            <w:r w:rsidRPr="00ED5174">
              <w:rPr>
                <w:rFonts w:ascii="Times New Roman" w:hAnsi="Times New Roman"/>
                <w:lang w:val="en-GB"/>
              </w:rPr>
              <w:t>The</w:t>
            </w:r>
            <w:r w:rsidRPr="00ED5174">
              <w:rPr>
                <w:rFonts w:ascii="Times New Roman" w:hAnsi="Times New Roman"/>
                <w:noProof/>
                <w:lang w:val="en-GB"/>
              </w:rPr>
              <w:t xml:space="preserve"> Contractor shall employ the Key Personnel and use the Equipment identified in its </w:t>
            </w:r>
            <w:r w:rsidR="00754334" w:rsidRPr="00ED5174">
              <w:rPr>
                <w:rFonts w:ascii="Times New Roman" w:hAnsi="Times New Roman"/>
                <w:noProof/>
                <w:lang w:val="en-GB"/>
              </w:rPr>
              <w:t>quotation</w:t>
            </w:r>
            <w:r w:rsidRPr="00ED5174">
              <w:rPr>
                <w:rFonts w:ascii="Times New Roman" w:hAnsi="Times New Roman"/>
                <w:noProof/>
                <w:lang w:val="en-GB"/>
              </w:rPr>
              <w:t xml:space="preserve">, to carry out the Works or other personnel and Equipment approved by the Project Manager. The Project Manager shall approve any proposed replacement of Key Personnel and Equipment only if their relevant qualifications or characteristics are substantially equal to or better than those proposed in the </w:t>
            </w:r>
            <w:r w:rsidR="00754334" w:rsidRPr="00ED5174">
              <w:rPr>
                <w:rFonts w:ascii="Times New Roman" w:hAnsi="Times New Roman"/>
                <w:noProof/>
                <w:lang w:val="en-GB"/>
              </w:rPr>
              <w:t>quotation</w:t>
            </w:r>
            <w:r w:rsidRPr="00ED5174">
              <w:rPr>
                <w:rFonts w:ascii="Times New Roman" w:hAnsi="Times New Roman"/>
                <w:noProof/>
                <w:lang w:val="en-GB"/>
              </w:rPr>
              <w:t>.</w:t>
            </w:r>
          </w:p>
          <w:p w14:paraId="4E54094B" w14:textId="77777777"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The Project Manager may require the Contractor to remove (or cause to be removed) any person employed on the Site or Works, including the Key Personnel (if any), who:</w:t>
            </w:r>
          </w:p>
          <w:p w14:paraId="08F567C7" w14:textId="77777777" w:rsidR="00ED5291" w:rsidRPr="00ED5174" w:rsidRDefault="00ED5291">
            <w:pPr>
              <w:pStyle w:val="Paragraphedeliste"/>
              <w:numPr>
                <w:ilvl w:val="0"/>
                <w:numId w:val="41"/>
              </w:numPr>
              <w:spacing w:before="120" w:after="120"/>
              <w:ind w:left="1051" w:hanging="446"/>
              <w:contextualSpacing w:val="0"/>
              <w:jc w:val="both"/>
              <w:rPr>
                <w:rFonts w:ascii="Times New Roman" w:hAnsi="Times New Roman"/>
                <w:lang w:val="en-GB"/>
              </w:rPr>
            </w:pPr>
            <w:r w:rsidRPr="00ED5174">
              <w:rPr>
                <w:rFonts w:ascii="Times New Roman" w:hAnsi="Times New Roman"/>
                <w:lang w:val="en-GB"/>
              </w:rPr>
              <w:t>persists in any misconduct or lack of care;</w:t>
            </w:r>
          </w:p>
          <w:p w14:paraId="499AF57D" w14:textId="77777777" w:rsidR="00ED5291" w:rsidRPr="00ED5174" w:rsidRDefault="00ED5291">
            <w:pPr>
              <w:pStyle w:val="Paragraphedeliste"/>
              <w:numPr>
                <w:ilvl w:val="0"/>
                <w:numId w:val="41"/>
              </w:numPr>
              <w:spacing w:before="120" w:after="120"/>
              <w:ind w:left="1051" w:hanging="446"/>
              <w:contextualSpacing w:val="0"/>
              <w:jc w:val="both"/>
              <w:rPr>
                <w:rFonts w:ascii="Times New Roman" w:hAnsi="Times New Roman"/>
                <w:lang w:val="en-GB"/>
              </w:rPr>
            </w:pPr>
            <w:r w:rsidRPr="00ED5174">
              <w:rPr>
                <w:rFonts w:ascii="Times New Roman" w:hAnsi="Times New Roman"/>
                <w:lang w:val="en-GB"/>
              </w:rPr>
              <w:t>carries out duties incompetently or negligently;</w:t>
            </w:r>
          </w:p>
          <w:p w14:paraId="58C89F17" w14:textId="77777777" w:rsidR="00ED5291" w:rsidRPr="00ED5174" w:rsidRDefault="00ED5291">
            <w:pPr>
              <w:pStyle w:val="Paragraphedeliste"/>
              <w:numPr>
                <w:ilvl w:val="0"/>
                <w:numId w:val="41"/>
              </w:numPr>
              <w:spacing w:before="120" w:after="120"/>
              <w:ind w:left="1051" w:hanging="446"/>
              <w:contextualSpacing w:val="0"/>
              <w:jc w:val="both"/>
              <w:rPr>
                <w:rFonts w:ascii="Times New Roman" w:hAnsi="Times New Roman"/>
                <w:lang w:val="en-GB"/>
              </w:rPr>
            </w:pPr>
            <w:r w:rsidRPr="00ED5174">
              <w:rPr>
                <w:rFonts w:ascii="Times New Roman" w:hAnsi="Times New Roman"/>
                <w:lang w:val="en-GB"/>
              </w:rPr>
              <w:t>fails to comply with any provision of the Contract;</w:t>
            </w:r>
          </w:p>
          <w:p w14:paraId="238C17AA" w14:textId="1E06C85D" w:rsidR="00ED5291" w:rsidRPr="00ED5174" w:rsidRDefault="00ED5291">
            <w:pPr>
              <w:pStyle w:val="Paragraphedeliste"/>
              <w:numPr>
                <w:ilvl w:val="0"/>
                <w:numId w:val="41"/>
              </w:numPr>
              <w:spacing w:before="120" w:after="120"/>
              <w:ind w:left="1051" w:hanging="446"/>
              <w:contextualSpacing w:val="0"/>
              <w:jc w:val="both"/>
              <w:rPr>
                <w:rFonts w:ascii="Times New Roman" w:hAnsi="Times New Roman"/>
                <w:lang w:val="en-GB"/>
              </w:rPr>
            </w:pPr>
            <w:r w:rsidRPr="00ED5174">
              <w:rPr>
                <w:rFonts w:ascii="Times New Roman" w:hAnsi="Times New Roman"/>
                <w:lang w:val="en-GB"/>
              </w:rPr>
              <w:t>persists in any conduct which is prejudicial to safety, health, or the protection of the environment;</w:t>
            </w:r>
          </w:p>
          <w:p w14:paraId="26D842E7" w14:textId="677128CA" w:rsidR="008A20CF" w:rsidRPr="00ED5174" w:rsidRDefault="0081693D">
            <w:pPr>
              <w:pStyle w:val="Paragraphedeliste"/>
              <w:numPr>
                <w:ilvl w:val="0"/>
                <w:numId w:val="41"/>
              </w:numPr>
              <w:spacing w:before="120" w:after="120"/>
              <w:ind w:left="1051" w:hanging="446"/>
              <w:contextualSpacing w:val="0"/>
              <w:jc w:val="both"/>
              <w:rPr>
                <w:rFonts w:ascii="Times New Roman" w:eastAsia="Arial Narrow" w:hAnsi="Times New Roman"/>
                <w:lang w:val="en-GB"/>
              </w:rPr>
            </w:pPr>
            <w:r w:rsidRPr="00ED5174">
              <w:rPr>
                <w:rFonts w:ascii="Times New Roman" w:hAnsi="Times New Roman"/>
                <w:bCs/>
                <w:lang w:val="en-GB"/>
              </w:rPr>
              <w:t>engages</w:t>
            </w:r>
            <w:r w:rsidRPr="00ED5174">
              <w:rPr>
                <w:rFonts w:ascii="Times New Roman" w:eastAsia="Arial Narrow" w:hAnsi="Times New Roman"/>
                <w:lang w:val="en-GB"/>
              </w:rPr>
              <w:t xml:space="preserve"> </w:t>
            </w:r>
            <w:r w:rsidRPr="00ED5174">
              <w:rPr>
                <w:rFonts w:ascii="Times New Roman" w:hAnsi="Times New Roman"/>
                <w:bCs/>
                <w:lang w:val="en-GB"/>
              </w:rPr>
              <w:t>in Sexual Harassment</w:t>
            </w:r>
            <w:r w:rsidR="008A20CF" w:rsidRPr="00ED5174">
              <w:rPr>
                <w:rFonts w:ascii="Times New Roman" w:hAnsi="Times New Roman"/>
                <w:bCs/>
                <w:lang w:val="en-GB"/>
              </w:rPr>
              <w:t xml:space="preserve">, Sexual Exploitation, Sexual Abuse or </w:t>
            </w:r>
            <w:r w:rsidRPr="00ED5174">
              <w:rPr>
                <w:rFonts w:ascii="Times New Roman" w:hAnsi="Times New Roman"/>
                <w:bCs/>
                <w:lang w:val="en-GB"/>
              </w:rPr>
              <w:t>in any form of sexual activity with individuals under the age of 18</w:t>
            </w:r>
            <w:r w:rsidR="008A20CF" w:rsidRPr="00ED5174">
              <w:rPr>
                <w:rFonts w:ascii="Times New Roman" w:hAnsi="Times New Roman"/>
                <w:bCs/>
                <w:lang w:val="en-GB"/>
              </w:rPr>
              <w:t xml:space="preserve"> </w:t>
            </w:r>
            <w:r w:rsidRPr="00ED5174">
              <w:rPr>
                <w:rFonts w:ascii="Times New Roman" w:hAnsi="Times New Roman"/>
                <w:bCs/>
                <w:lang w:val="en-GB"/>
              </w:rPr>
              <w:t>except in case of pre-existing marriage;</w:t>
            </w:r>
          </w:p>
          <w:p w14:paraId="50749439" w14:textId="472D1054" w:rsidR="00ED5291" w:rsidRPr="00ED5174" w:rsidRDefault="00ED5291">
            <w:pPr>
              <w:pStyle w:val="Paragraphedeliste"/>
              <w:numPr>
                <w:ilvl w:val="0"/>
                <w:numId w:val="41"/>
              </w:numPr>
              <w:spacing w:before="120" w:after="120"/>
              <w:ind w:left="1051" w:hanging="446"/>
              <w:contextualSpacing w:val="0"/>
              <w:jc w:val="both"/>
              <w:rPr>
                <w:rFonts w:ascii="Times New Roman" w:hAnsi="Times New Roman"/>
                <w:lang w:val="en-GB"/>
              </w:rPr>
            </w:pPr>
            <w:r w:rsidRPr="00ED5174">
              <w:rPr>
                <w:rFonts w:ascii="Times New Roman" w:hAnsi="Times New Roman"/>
                <w:lang w:val="en-GB"/>
              </w:rPr>
              <w:lastRenderedPageBreak/>
              <w:t xml:space="preserve">based on reasonable evidence, is determined to have engaged in Fraud and Corruption during the execution of the Works; </w:t>
            </w:r>
            <w:r w:rsidR="0081693D" w:rsidRPr="00ED5174">
              <w:rPr>
                <w:rFonts w:ascii="Times New Roman" w:hAnsi="Times New Roman"/>
                <w:lang w:val="en-GB"/>
              </w:rPr>
              <w:t>or</w:t>
            </w:r>
          </w:p>
          <w:p w14:paraId="236722C7" w14:textId="0895DE05" w:rsidR="00ED5291" w:rsidRPr="00ED5174" w:rsidRDefault="00ED5291">
            <w:pPr>
              <w:pStyle w:val="Paragraphedeliste"/>
              <w:numPr>
                <w:ilvl w:val="0"/>
                <w:numId w:val="41"/>
              </w:numPr>
              <w:spacing w:before="120" w:after="120"/>
              <w:ind w:left="1051" w:hanging="446"/>
              <w:contextualSpacing w:val="0"/>
              <w:jc w:val="both"/>
              <w:rPr>
                <w:rFonts w:ascii="Times New Roman" w:hAnsi="Times New Roman"/>
                <w:lang w:val="en-GB"/>
              </w:rPr>
            </w:pPr>
            <w:r w:rsidRPr="00ED5174">
              <w:rPr>
                <w:rFonts w:ascii="Times New Roman" w:hAnsi="Times New Roman"/>
                <w:lang w:val="en-GB"/>
              </w:rPr>
              <w:t xml:space="preserve">has been recruited from the Employer’s </w:t>
            </w:r>
            <w:r w:rsidR="00AC6E6A" w:rsidRPr="00ED5174">
              <w:rPr>
                <w:rFonts w:ascii="Times New Roman" w:hAnsi="Times New Roman"/>
                <w:lang w:val="en-GB"/>
              </w:rPr>
              <w:t>Personnel</w:t>
            </w:r>
            <w:r w:rsidR="007C6779" w:rsidRPr="00ED5174">
              <w:rPr>
                <w:rFonts w:ascii="Times New Roman" w:hAnsi="Times New Roman"/>
                <w:lang w:val="en-GB"/>
              </w:rPr>
              <w:t>.</w:t>
            </w:r>
          </w:p>
          <w:p w14:paraId="01FBF596" w14:textId="3EC1307C" w:rsidR="00ED5291" w:rsidRPr="00ED5174" w:rsidRDefault="008A20CF" w:rsidP="007D15B5">
            <w:pPr>
              <w:spacing w:before="120" w:after="120"/>
              <w:ind w:left="518" w:firstLine="2"/>
              <w:jc w:val="both"/>
              <w:rPr>
                <w:rFonts w:ascii="Times New Roman" w:hAnsi="Times New Roman"/>
                <w:lang w:val="en-GB"/>
              </w:rPr>
            </w:pPr>
            <w:r w:rsidRPr="00ED5174">
              <w:rPr>
                <w:rFonts w:ascii="Times New Roman" w:hAnsi="Times New Roman"/>
                <w:lang w:val="en-GB"/>
              </w:rPr>
              <w:t xml:space="preserve">As </w:t>
            </w:r>
            <w:r w:rsidR="00ED5291" w:rsidRPr="00ED5174">
              <w:rPr>
                <w:rFonts w:ascii="Times New Roman" w:hAnsi="Times New Roman"/>
                <w:lang w:val="en-GB"/>
              </w:rPr>
              <w:t xml:space="preserve">appropriate, the Contractor shall then promptly appoint (or cause to be appointed) a suitable replacement with equivalent skills and experience. </w:t>
            </w:r>
          </w:p>
          <w:p w14:paraId="3A092ED2" w14:textId="77777777" w:rsidR="00ED5291" w:rsidRPr="00ED5174" w:rsidRDefault="16DCC97D"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Labor</w:t>
            </w:r>
          </w:p>
          <w:p w14:paraId="3532C8D1" w14:textId="55BBFFC2" w:rsidR="00ED5291" w:rsidRPr="00ED5174" w:rsidRDefault="008A20CF" w:rsidP="007D15B5">
            <w:pPr>
              <w:spacing w:before="120" w:after="120"/>
              <w:ind w:left="700" w:right="-72" w:hanging="540"/>
              <w:jc w:val="both"/>
              <w:rPr>
                <w:rFonts w:ascii="Times New Roman" w:hAnsi="Times New Roman"/>
                <w:lang w:val="en-GB"/>
              </w:rPr>
            </w:pPr>
            <w:r w:rsidRPr="00ED5174">
              <w:rPr>
                <w:rFonts w:ascii="Times New Roman" w:hAnsi="Times New Roman"/>
                <w:i/>
                <w:lang w:val="en-GB"/>
              </w:rPr>
              <w:t>8</w:t>
            </w:r>
            <w:r w:rsidR="003F3F3B" w:rsidRPr="00ED5174">
              <w:rPr>
                <w:rFonts w:ascii="Times New Roman" w:hAnsi="Times New Roman"/>
                <w:i/>
                <w:lang w:val="en-GB"/>
              </w:rPr>
              <w:t xml:space="preserve">.3.1 </w:t>
            </w:r>
            <w:r w:rsidR="00ED5291" w:rsidRPr="00ED5174">
              <w:rPr>
                <w:rFonts w:ascii="Times New Roman" w:hAnsi="Times New Roman"/>
                <w:i/>
                <w:lang w:val="en-GB"/>
              </w:rPr>
              <w:t>Engagement of Staff and Labor.</w:t>
            </w:r>
            <w:r w:rsidR="00ED5291" w:rsidRPr="00ED5174">
              <w:rPr>
                <w:rFonts w:ascii="Times New Roman" w:hAnsi="Times New Roman"/>
                <w:lang w:val="en-GB"/>
              </w:rPr>
              <w:t xml:space="preserve"> The Contractor shall provide and employ on the Site for the execution of the Works such skilled, semi-skilled and unskilled labor as is necessary for the proper and timely execution of the Contract. The Contractor is encouraged, to the extent practicable and reasonable, to employ staff and labor with appropriate qualifications and experience from sources within the Country.</w:t>
            </w:r>
          </w:p>
          <w:p w14:paraId="5072E483" w14:textId="2C8F71A4" w:rsidR="00ED5291" w:rsidRPr="00ED5174" w:rsidRDefault="008A20CF" w:rsidP="007D15B5">
            <w:pPr>
              <w:spacing w:before="120" w:after="120"/>
              <w:ind w:left="700" w:right="-72" w:hanging="540"/>
              <w:jc w:val="both"/>
              <w:rPr>
                <w:rFonts w:ascii="Times New Roman" w:hAnsi="Times New Roman"/>
                <w:lang w:val="en-GB"/>
              </w:rPr>
            </w:pPr>
            <w:r w:rsidRPr="00ED5174">
              <w:rPr>
                <w:rFonts w:ascii="Times New Roman" w:hAnsi="Times New Roman"/>
                <w:i/>
                <w:lang w:val="en-GB"/>
              </w:rPr>
              <w:t>8</w:t>
            </w:r>
            <w:r w:rsidR="003F3F3B" w:rsidRPr="00ED5174">
              <w:rPr>
                <w:rFonts w:ascii="Times New Roman" w:hAnsi="Times New Roman"/>
                <w:i/>
                <w:lang w:val="en-GB"/>
              </w:rPr>
              <w:t xml:space="preserve">.3.2 </w:t>
            </w:r>
            <w:r w:rsidR="00343BE4" w:rsidRPr="00ED5174">
              <w:rPr>
                <w:rFonts w:ascii="Times New Roman" w:hAnsi="Times New Roman"/>
                <w:i/>
                <w:lang w:val="en-GB"/>
              </w:rPr>
              <w:t>Labor Laws.</w:t>
            </w:r>
            <w:r w:rsidR="00343BE4" w:rsidRPr="00ED5174">
              <w:rPr>
                <w:rFonts w:ascii="Times New Roman" w:hAnsi="Times New Roman"/>
                <w:noProof/>
                <w:lang w:val="en-GB"/>
              </w:rPr>
              <w:t xml:space="preserve"> </w:t>
            </w:r>
            <w:r w:rsidR="00343BE4" w:rsidRPr="00ED5174">
              <w:rPr>
                <w:rFonts w:ascii="Times New Roman" w:hAnsi="Times New Roman"/>
                <w:noProof/>
                <w:szCs w:val="20"/>
                <w:lang w:val="en-GB"/>
              </w:rPr>
              <w:t>The Contractor shall comply with all the relevant labor laws applicable to the Contractor’s Personnel, including laws relating to their employment, health, safety, welfare, immigration and emigration, and shall allow them all their legal rights</w:t>
            </w:r>
            <w:r w:rsidR="00343BE4" w:rsidRPr="00ED5174">
              <w:rPr>
                <w:rFonts w:ascii="Times New Roman" w:hAnsi="Times New Roman"/>
                <w:noProof/>
                <w:lang w:val="en-GB"/>
              </w:rPr>
              <w:t>.</w:t>
            </w:r>
            <w:r w:rsidR="00ED5291" w:rsidRPr="00ED5174">
              <w:rPr>
                <w:rFonts w:ascii="Times New Roman" w:hAnsi="Times New Roman"/>
                <w:lang w:val="en-GB"/>
              </w:rPr>
              <w:t>:</w:t>
            </w:r>
          </w:p>
          <w:p w14:paraId="2B87F9FC" w14:textId="383E476B" w:rsidR="00ED5291" w:rsidRPr="00ED5174" w:rsidRDefault="008A20CF" w:rsidP="007D15B5">
            <w:pPr>
              <w:spacing w:before="120" w:after="120"/>
              <w:ind w:left="700" w:right="-72" w:hanging="540"/>
              <w:jc w:val="both"/>
              <w:rPr>
                <w:rFonts w:ascii="Times New Roman" w:hAnsi="Times New Roman"/>
                <w:lang w:val="en-GB"/>
              </w:rPr>
            </w:pPr>
            <w:r w:rsidRPr="00ED5174">
              <w:rPr>
                <w:rFonts w:ascii="Times New Roman" w:hAnsi="Times New Roman"/>
                <w:i/>
                <w:lang w:val="en-GB"/>
              </w:rPr>
              <w:t>8</w:t>
            </w:r>
            <w:r w:rsidR="003F3F3B" w:rsidRPr="00ED5174">
              <w:rPr>
                <w:rFonts w:ascii="Times New Roman" w:hAnsi="Times New Roman"/>
                <w:i/>
                <w:lang w:val="en-GB"/>
              </w:rPr>
              <w:t>.3.</w:t>
            </w:r>
            <w:r w:rsidR="00FF62E5" w:rsidRPr="00ED5174">
              <w:rPr>
                <w:rFonts w:ascii="Times New Roman" w:hAnsi="Times New Roman"/>
                <w:i/>
                <w:lang w:val="en-GB"/>
              </w:rPr>
              <w:t>3</w:t>
            </w:r>
            <w:r w:rsidR="003F3F3B" w:rsidRPr="00ED5174">
              <w:rPr>
                <w:rFonts w:ascii="Times New Roman" w:hAnsi="Times New Roman"/>
                <w:i/>
                <w:lang w:val="en-GB"/>
              </w:rPr>
              <w:t xml:space="preserve"> </w:t>
            </w:r>
            <w:r w:rsidR="00ED5291" w:rsidRPr="00ED5174">
              <w:rPr>
                <w:rFonts w:ascii="Times New Roman" w:hAnsi="Times New Roman"/>
                <w:i/>
                <w:lang w:val="en-GB"/>
              </w:rPr>
              <w:t>Facilities for Staff and Labor.</w:t>
            </w:r>
            <w:r w:rsidR="00ED5291" w:rsidRPr="00ED5174">
              <w:rPr>
                <w:rFonts w:ascii="Times New Roman" w:hAnsi="Times New Roman"/>
                <w:lang w:val="en-GB"/>
              </w:rPr>
              <w:t xml:space="preserve"> </w:t>
            </w:r>
            <w:r w:rsidR="001C2E5C" w:rsidRPr="00ED5174">
              <w:rPr>
                <w:rFonts w:ascii="Times New Roman" w:hAnsi="Times New Roman"/>
                <w:b/>
                <w:i/>
                <w:lang w:val="en-GB"/>
              </w:rPr>
              <w:t>[if facilities for staff and labor are to be provided by the Contractor, insert this sub-clause; otherwise delete]</w:t>
            </w:r>
            <w:r w:rsidR="001C2E5C" w:rsidRPr="00ED5174">
              <w:rPr>
                <w:rFonts w:ascii="Times New Roman" w:hAnsi="Times New Roman"/>
                <w:lang w:val="en-GB"/>
              </w:rPr>
              <w:t xml:space="preserve"> The</w:t>
            </w:r>
            <w:r w:rsidR="00ED5291" w:rsidRPr="00ED5174">
              <w:rPr>
                <w:rFonts w:ascii="Times New Roman" w:hAnsi="Times New Roman"/>
                <w:lang w:val="en-GB"/>
              </w:rPr>
              <w:t xml:space="preserve"> Contractor shall provide and maintain all necessary accommodation and welfare facilities for the Contractor’s Personnel.</w:t>
            </w:r>
          </w:p>
          <w:p w14:paraId="6736A4EA" w14:textId="3E3E919E" w:rsidR="00ED5291" w:rsidRPr="00ED5174" w:rsidRDefault="008A20CF" w:rsidP="007D15B5">
            <w:pPr>
              <w:spacing w:before="120" w:after="120"/>
              <w:ind w:left="700" w:right="-72" w:hanging="540"/>
              <w:jc w:val="both"/>
              <w:rPr>
                <w:rFonts w:ascii="Times New Roman" w:hAnsi="Times New Roman"/>
                <w:lang w:val="en-GB"/>
              </w:rPr>
            </w:pPr>
            <w:r w:rsidRPr="00ED5174">
              <w:rPr>
                <w:rFonts w:ascii="Times New Roman" w:hAnsi="Times New Roman"/>
                <w:i/>
                <w:lang w:val="en-GB"/>
              </w:rPr>
              <w:t>8</w:t>
            </w:r>
            <w:r w:rsidR="003F3F3B" w:rsidRPr="00ED5174">
              <w:rPr>
                <w:rFonts w:ascii="Times New Roman" w:hAnsi="Times New Roman"/>
                <w:i/>
                <w:lang w:val="en-GB"/>
              </w:rPr>
              <w:t>.3.</w:t>
            </w:r>
            <w:r w:rsidR="00DB0EA6" w:rsidRPr="00ED5174">
              <w:rPr>
                <w:rFonts w:ascii="Times New Roman" w:hAnsi="Times New Roman"/>
                <w:i/>
                <w:lang w:val="en-GB"/>
              </w:rPr>
              <w:t>4</w:t>
            </w:r>
            <w:r w:rsidR="003F3F3B" w:rsidRPr="00ED5174">
              <w:rPr>
                <w:rFonts w:ascii="Times New Roman" w:hAnsi="Times New Roman"/>
                <w:i/>
                <w:lang w:val="en-GB"/>
              </w:rPr>
              <w:t xml:space="preserve"> </w:t>
            </w:r>
            <w:r w:rsidR="00ED5291" w:rsidRPr="00ED5174">
              <w:rPr>
                <w:rFonts w:ascii="Times New Roman" w:hAnsi="Times New Roman"/>
                <w:i/>
                <w:lang w:val="en-GB"/>
              </w:rPr>
              <w:t>Supply of Foodstuff</w:t>
            </w:r>
            <w:r w:rsidR="00ED5291" w:rsidRPr="00ED5174">
              <w:rPr>
                <w:rFonts w:ascii="Times New Roman" w:hAnsi="Times New Roman"/>
                <w:lang w:val="en-GB"/>
              </w:rPr>
              <w:t xml:space="preserve">s. </w:t>
            </w:r>
            <w:r w:rsidR="001C2E5C" w:rsidRPr="00ED5174">
              <w:rPr>
                <w:rFonts w:ascii="Times New Roman" w:hAnsi="Times New Roman"/>
                <w:b/>
                <w:i/>
                <w:lang w:val="en-GB"/>
              </w:rPr>
              <w:t>[if food to its personnel is to be provided by the Contractor, insert this sub-clause; otherwise delete]</w:t>
            </w:r>
            <w:r w:rsidR="001C2E5C" w:rsidRPr="00ED5174">
              <w:rPr>
                <w:rFonts w:ascii="Times New Roman" w:hAnsi="Times New Roman"/>
                <w:lang w:val="en-GB"/>
              </w:rPr>
              <w:t xml:space="preserve"> </w:t>
            </w:r>
            <w:r w:rsidR="00ED5291" w:rsidRPr="00ED5174">
              <w:rPr>
                <w:rFonts w:ascii="Times New Roman" w:hAnsi="Times New Roman"/>
                <w:lang w:val="en-GB"/>
              </w:rPr>
              <w:t>The Contractor shall arrange for the provision of a sufficient supply of suitable food at reasonable prices for the Contractor’s Personnel for the purposes of or in connection with the Contract.</w:t>
            </w:r>
          </w:p>
          <w:p w14:paraId="57AD8116" w14:textId="2349D18F" w:rsidR="00ED5291" w:rsidRPr="00ED5174" w:rsidRDefault="008A20CF" w:rsidP="007D15B5">
            <w:pPr>
              <w:spacing w:before="120" w:after="120"/>
              <w:ind w:left="700" w:right="-72" w:hanging="540"/>
              <w:jc w:val="both"/>
              <w:rPr>
                <w:rFonts w:ascii="Times New Roman" w:hAnsi="Times New Roman"/>
                <w:lang w:val="en-GB"/>
              </w:rPr>
            </w:pPr>
            <w:r w:rsidRPr="00ED5174">
              <w:rPr>
                <w:rFonts w:ascii="Times New Roman" w:hAnsi="Times New Roman"/>
                <w:i/>
                <w:lang w:val="en-GB"/>
              </w:rPr>
              <w:t>8</w:t>
            </w:r>
            <w:r w:rsidR="003F3F3B" w:rsidRPr="00ED5174">
              <w:rPr>
                <w:rFonts w:ascii="Times New Roman" w:hAnsi="Times New Roman"/>
                <w:i/>
                <w:lang w:val="en-GB"/>
              </w:rPr>
              <w:t>.3.</w:t>
            </w:r>
            <w:r w:rsidR="00DB0EA6" w:rsidRPr="00ED5174">
              <w:rPr>
                <w:rFonts w:ascii="Times New Roman" w:hAnsi="Times New Roman"/>
                <w:i/>
                <w:lang w:val="en-GB"/>
              </w:rPr>
              <w:t>5</w:t>
            </w:r>
            <w:r w:rsidR="003F3F3B" w:rsidRPr="00ED5174">
              <w:rPr>
                <w:rFonts w:ascii="Times New Roman" w:hAnsi="Times New Roman"/>
                <w:i/>
                <w:lang w:val="en-GB"/>
              </w:rPr>
              <w:t xml:space="preserve"> </w:t>
            </w:r>
            <w:r w:rsidR="00ED5291" w:rsidRPr="00ED5174">
              <w:rPr>
                <w:rFonts w:ascii="Times New Roman" w:hAnsi="Times New Roman"/>
                <w:i/>
                <w:lang w:val="en-GB"/>
              </w:rPr>
              <w:t>Supply of Water</w:t>
            </w:r>
            <w:r w:rsidR="00ED5291" w:rsidRPr="00ED5174">
              <w:rPr>
                <w:rFonts w:ascii="Times New Roman" w:hAnsi="Times New Roman"/>
                <w:lang w:val="en-GB"/>
              </w:rPr>
              <w:t xml:space="preserve">. </w:t>
            </w:r>
            <w:r w:rsidR="001C2E5C" w:rsidRPr="00ED5174">
              <w:rPr>
                <w:rFonts w:ascii="Times New Roman" w:hAnsi="Times New Roman"/>
                <w:b/>
                <w:i/>
                <w:lang w:val="en-GB"/>
              </w:rPr>
              <w:t>[if water to its personnel is to be provided by the Contractor, insert this sub-clause; otherwise delete]</w:t>
            </w:r>
            <w:r w:rsidR="001C2E5C" w:rsidRPr="00ED5174">
              <w:rPr>
                <w:rFonts w:ascii="Times New Roman" w:hAnsi="Times New Roman"/>
                <w:lang w:val="en-GB"/>
              </w:rPr>
              <w:t xml:space="preserve"> </w:t>
            </w:r>
            <w:r w:rsidR="00ED5291" w:rsidRPr="00ED5174">
              <w:rPr>
                <w:rFonts w:ascii="Times New Roman" w:hAnsi="Times New Roman"/>
                <w:lang w:val="en-GB"/>
              </w:rPr>
              <w:t>The Contractor shall, having regard to local conditions, provide on the Site an adequate supply of drinking and other water for the use of the Contractor’s Personnel.</w:t>
            </w:r>
          </w:p>
          <w:p w14:paraId="1072CAB8" w14:textId="11927F88" w:rsidR="00ED5291" w:rsidRPr="00ED5174" w:rsidRDefault="008A20CF" w:rsidP="007D15B5">
            <w:pPr>
              <w:spacing w:before="120" w:after="120"/>
              <w:ind w:left="700" w:right="-72" w:hanging="540"/>
              <w:jc w:val="both"/>
              <w:rPr>
                <w:rFonts w:ascii="Times New Roman" w:hAnsi="Times New Roman"/>
                <w:lang w:val="en-GB"/>
              </w:rPr>
            </w:pPr>
            <w:r w:rsidRPr="00ED5174">
              <w:rPr>
                <w:rFonts w:ascii="Times New Roman" w:hAnsi="Times New Roman"/>
                <w:i/>
                <w:lang w:val="en-GB"/>
              </w:rPr>
              <w:t>8</w:t>
            </w:r>
            <w:r w:rsidR="003F3F3B" w:rsidRPr="00ED5174">
              <w:rPr>
                <w:rFonts w:ascii="Times New Roman" w:hAnsi="Times New Roman"/>
                <w:i/>
                <w:lang w:val="en-GB"/>
              </w:rPr>
              <w:t>.3.</w:t>
            </w:r>
            <w:r w:rsidR="00DB0EA6" w:rsidRPr="00ED5174">
              <w:rPr>
                <w:rFonts w:ascii="Times New Roman" w:hAnsi="Times New Roman"/>
                <w:i/>
                <w:lang w:val="en-GB"/>
              </w:rPr>
              <w:t>6</w:t>
            </w:r>
            <w:r w:rsidR="003F3F3B" w:rsidRPr="00ED5174">
              <w:rPr>
                <w:rFonts w:ascii="Times New Roman" w:hAnsi="Times New Roman"/>
                <w:i/>
                <w:lang w:val="en-GB"/>
              </w:rPr>
              <w:t xml:space="preserve"> </w:t>
            </w:r>
            <w:r w:rsidR="00ED5291" w:rsidRPr="00ED5174">
              <w:rPr>
                <w:rFonts w:ascii="Times New Roman" w:hAnsi="Times New Roman"/>
                <w:lang w:val="en-GB"/>
              </w:rPr>
              <w:t>Forced</w:t>
            </w:r>
            <w:r w:rsidR="00ED5291" w:rsidRPr="00ED5174">
              <w:rPr>
                <w:rFonts w:ascii="Times New Roman" w:hAnsi="Times New Roman"/>
                <w:i/>
                <w:lang w:val="en-GB"/>
              </w:rPr>
              <w:t xml:space="preserve"> Labor.</w:t>
            </w:r>
            <w:r w:rsidR="00ED5291" w:rsidRPr="00ED5174">
              <w:rPr>
                <w:rFonts w:ascii="Times New Roman" w:hAnsi="Times New Roman"/>
                <w:lang w:val="en-GB"/>
              </w:rPr>
              <w:t xml:space="preserve"> The Contractor, including its Subcontractors, shall not employ or engage forced labor. Forced labor </w:t>
            </w:r>
            <w:r w:rsidR="00ED5291" w:rsidRPr="00ED5174">
              <w:rPr>
                <w:rFonts w:ascii="Times New Roman" w:hAnsi="Times New Roman"/>
                <w:i/>
                <w:lang w:val="en-GB"/>
              </w:rPr>
              <w:t>consists</w:t>
            </w:r>
            <w:r w:rsidR="00ED5291" w:rsidRPr="00ED5174">
              <w:rPr>
                <w:rFonts w:ascii="Times New Roman" w:hAnsi="Times New Roman"/>
                <w:lang w:val="en-GB"/>
              </w:rPr>
              <w:t xml:space="preserve"> of any work or service, not voluntarily performed, that is exacted from an individual under threat of force or penalty, and includes any kind of involuntary or compulsory labor, such as </w:t>
            </w:r>
            <w:r w:rsidR="00ED5291" w:rsidRPr="00ED5174">
              <w:rPr>
                <w:rFonts w:ascii="Times New Roman" w:hAnsi="Times New Roman"/>
                <w:lang w:val="en-GB"/>
              </w:rPr>
              <w:lastRenderedPageBreak/>
              <w:t xml:space="preserve">indentured labor, bonded labor or similar labor-contracting arrangements. </w:t>
            </w:r>
          </w:p>
          <w:p w14:paraId="1ED7B5A9" w14:textId="77777777" w:rsidR="00ED5291" w:rsidRPr="00ED5174" w:rsidRDefault="00ED5291" w:rsidP="007D15B5">
            <w:pPr>
              <w:spacing w:before="120" w:after="120"/>
              <w:ind w:left="700" w:right="-72"/>
              <w:jc w:val="both"/>
              <w:rPr>
                <w:rFonts w:ascii="Times New Roman" w:hAnsi="Times New Roman"/>
                <w:lang w:val="en-GB"/>
              </w:rPr>
            </w:pPr>
            <w:r w:rsidRPr="00ED5174">
              <w:rPr>
                <w:rFonts w:ascii="Times New Roman" w:hAnsi="Times New Roman"/>
                <w:lang w:val="en-GB"/>
              </w:rPr>
              <w:t>No persons shall be employed or engaged who have been subject to trafficking. Trafficking in persons is defined as the recruitment, transportation, transfer, harboring or receipt of persons by means of the threat or use of force or other forms of coercion, abduction, fraud, deception, abuse of power, or of a position of vulnerability, or of the giving or receiving of payments or benefits to achieve the consent of a person having control over another person, for the purposes of exploitation.</w:t>
            </w:r>
          </w:p>
          <w:p w14:paraId="5460CC71" w14:textId="05F27F0E" w:rsidR="00ED5291" w:rsidRPr="00ED5174" w:rsidRDefault="008A20CF" w:rsidP="007D15B5">
            <w:pPr>
              <w:spacing w:before="120" w:after="120"/>
              <w:ind w:left="700" w:right="-72" w:hanging="540"/>
              <w:jc w:val="both"/>
              <w:rPr>
                <w:rFonts w:ascii="Times New Roman" w:hAnsi="Times New Roman"/>
                <w:lang w:val="en-GB"/>
              </w:rPr>
            </w:pPr>
            <w:r w:rsidRPr="00ED5174">
              <w:rPr>
                <w:rFonts w:ascii="Times New Roman" w:hAnsi="Times New Roman"/>
                <w:i/>
                <w:lang w:val="en-GB"/>
              </w:rPr>
              <w:t>8</w:t>
            </w:r>
            <w:r w:rsidR="003F3F3B" w:rsidRPr="00ED5174">
              <w:rPr>
                <w:rFonts w:ascii="Times New Roman" w:hAnsi="Times New Roman"/>
                <w:i/>
                <w:lang w:val="en-GB"/>
              </w:rPr>
              <w:t>.3.</w:t>
            </w:r>
            <w:r w:rsidR="00DB0EA6" w:rsidRPr="00ED5174">
              <w:rPr>
                <w:rFonts w:ascii="Times New Roman" w:hAnsi="Times New Roman"/>
                <w:i/>
                <w:lang w:val="en-GB"/>
              </w:rPr>
              <w:t xml:space="preserve">7 </w:t>
            </w:r>
            <w:r w:rsidR="00ED5291" w:rsidRPr="00ED5174">
              <w:rPr>
                <w:rFonts w:ascii="Times New Roman" w:hAnsi="Times New Roman"/>
                <w:i/>
                <w:lang w:val="en-GB"/>
              </w:rPr>
              <w:t xml:space="preserve">Child </w:t>
            </w:r>
            <w:r w:rsidR="00ED5291" w:rsidRPr="00ED5174">
              <w:rPr>
                <w:rFonts w:ascii="Times New Roman" w:hAnsi="Times New Roman"/>
                <w:lang w:val="en-GB"/>
              </w:rPr>
              <w:t xml:space="preserve">Labor. The Contractor, including its Subcontractors, shall </w:t>
            </w:r>
            <w:r w:rsidR="00ED5291" w:rsidRPr="00ED5174">
              <w:rPr>
                <w:rFonts w:ascii="Times New Roman" w:hAnsi="Times New Roman"/>
                <w:i/>
                <w:lang w:val="en-GB"/>
              </w:rPr>
              <w:t>not</w:t>
            </w:r>
            <w:r w:rsidR="00ED5291" w:rsidRPr="00ED5174">
              <w:rPr>
                <w:rFonts w:ascii="Times New Roman" w:hAnsi="Times New Roman"/>
                <w:lang w:val="en-GB"/>
              </w:rPr>
              <w:t xml:space="preserve"> employ or engage a child under the age of 14 unless the national law specifies a higher age (the minimum age). </w:t>
            </w:r>
          </w:p>
          <w:p w14:paraId="208FDFCC" w14:textId="77777777" w:rsidR="00ED5291" w:rsidRPr="00ED5174" w:rsidRDefault="00ED5291" w:rsidP="007D15B5">
            <w:pPr>
              <w:pStyle w:val="Paragraphedeliste"/>
              <w:spacing w:before="120" w:after="120"/>
              <w:ind w:left="700" w:right="-72"/>
              <w:contextualSpacing w:val="0"/>
              <w:jc w:val="both"/>
              <w:rPr>
                <w:rFonts w:ascii="Times New Roman" w:hAnsi="Times New Roman"/>
                <w:lang w:val="en-GB"/>
              </w:rPr>
            </w:pPr>
            <w:r w:rsidRPr="00ED5174">
              <w:rPr>
                <w:rFonts w:ascii="Times New Roman" w:hAnsi="Times New Roman"/>
                <w:lang w:val="en-GB"/>
              </w:rPr>
              <w:t>The Contractor, including its Subcontractors, shall not employ or engage a child between the minimum age and the age of 18 in a manner that is likely to be hazardous, or to interfere with, the child’s education, or to be harmful to the child’s health or physical, mental, spiritual, moral, or social development.</w:t>
            </w:r>
          </w:p>
          <w:p w14:paraId="4A89594B" w14:textId="77777777" w:rsidR="00ED5291" w:rsidRPr="00ED5174" w:rsidRDefault="00ED5291" w:rsidP="007D15B5">
            <w:pPr>
              <w:autoSpaceDE w:val="0"/>
              <w:autoSpaceDN w:val="0"/>
              <w:adjustRightInd w:val="0"/>
              <w:spacing w:before="120" w:after="120"/>
              <w:ind w:left="700"/>
              <w:jc w:val="both"/>
              <w:rPr>
                <w:rFonts w:ascii="Times New Roman" w:hAnsi="Times New Roman"/>
                <w:lang w:val="en-GB"/>
              </w:rPr>
            </w:pPr>
            <w:r w:rsidRPr="00ED5174">
              <w:rPr>
                <w:rFonts w:ascii="Times New Roman" w:hAnsi="Times New Roman"/>
                <w:lang w:val="en-GB"/>
              </w:rPr>
              <w:t xml:space="preserve">The Contractor including its Subcontractors, shall only employ or engage children between the minimum age and the age of 18 after an appropriate risk assessment has been conducted by the Contractor with the Project Manager’s approval. The Contractor shall be subject to regular monitoring by the Project Manager that includes monitoring of health, working conditions and hours of work. </w:t>
            </w:r>
          </w:p>
          <w:p w14:paraId="12337754" w14:textId="77777777" w:rsidR="00ED5291" w:rsidRPr="00ED5174" w:rsidRDefault="00ED5291" w:rsidP="007D15B5">
            <w:pPr>
              <w:autoSpaceDE w:val="0"/>
              <w:autoSpaceDN w:val="0"/>
              <w:adjustRightInd w:val="0"/>
              <w:spacing w:before="120" w:after="120"/>
              <w:ind w:left="700"/>
              <w:jc w:val="both"/>
              <w:rPr>
                <w:rFonts w:ascii="Times New Roman" w:hAnsi="Times New Roman"/>
                <w:lang w:val="en-GB"/>
              </w:rPr>
            </w:pPr>
            <w:r w:rsidRPr="00ED5174">
              <w:rPr>
                <w:rFonts w:ascii="Times New Roman" w:hAnsi="Times New Roman"/>
                <w:lang w:val="en-GB"/>
              </w:rPr>
              <w:t>Work considered hazardous for children is work that, by its nature or the circumstances in which it is carried out, is likely to jeopardize the health, safety, or morals of children. Such work activities prohibited for children include work:</w:t>
            </w:r>
          </w:p>
          <w:p w14:paraId="5B758644" w14:textId="77777777" w:rsidR="00ED5291" w:rsidRPr="00ED5174" w:rsidRDefault="00ED5291">
            <w:pPr>
              <w:numPr>
                <w:ilvl w:val="0"/>
                <w:numId w:val="59"/>
              </w:numPr>
              <w:spacing w:before="120" w:after="120"/>
              <w:ind w:left="1240" w:hanging="540"/>
              <w:jc w:val="both"/>
              <w:rPr>
                <w:rFonts w:ascii="Times New Roman" w:hAnsi="Times New Roman"/>
                <w:lang w:val="en-GB"/>
              </w:rPr>
            </w:pPr>
            <w:r w:rsidRPr="00ED5174">
              <w:rPr>
                <w:rFonts w:ascii="Times New Roman" w:hAnsi="Times New Roman"/>
                <w:lang w:val="en-GB"/>
              </w:rPr>
              <w:t>with exposure to physical, psychological or sexual abuse;</w:t>
            </w:r>
          </w:p>
          <w:p w14:paraId="46ACB3BF" w14:textId="77777777" w:rsidR="00ED5291" w:rsidRPr="00ED5174" w:rsidRDefault="00ED5291">
            <w:pPr>
              <w:numPr>
                <w:ilvl w:val="0"/>
                <w:numId w:val="59"/>
              </w:numPr>
              <w:spacing w:before="120" w:after="120"/>
              <w:ind w:left="1240" w:hanging="540"/>
              <w:jc w:val="both"/>
              <w:rPr>
                <w:rFonts w:ascii="Times New Roman" w:hAnsi="Times New Roman"/>
                <w:lang w:val="en-GB"/>
              </w:rPr>
            </w:pPr>
            <w:r w:rsidRPr="00ED5174">
              <w:rPr>
                <w:rFonts w:ascii="Times New Roman" w:hAnsi="Times New Roman"/>
                <w:lang w:val="en-GB"/>
              </w:rPr>
              <w:t xml:space="preserve">underground, underwater, working at heights or in confined spaces; </w:t>
            </w:r>
          </w:p>
          <w:p w14:paraId="6A788671" w14:textId="77777777" w:rsidR="00ED5291" w:rsidRPr="00ED5174" w:rsidRDefault="00ED5291">
            <w:pPr>
              <w:numPr>
                <w:ilvl w:val="0"/>
                <w:numId w:val="59"/>
              </w:numPr>
              <w:spacing w:before="120" w:after="120"/>
              <w:ind w:left="1240" w:hanging="540"/>
              <w:jc w:val="both"/>
              <w:rPr>
                <w:rFonts w:ascii="Times New Roman" w:hAnsi="Times New Roman"/>
                <w:lang w:val="en-GB"/>
              </w:rPr>
            </w:pPr>
            <w:r w:rsidRPr="00ED5174">
              <w:rPr>
                <w:rFonts w:ascii="Times New Roman" w:hAnsi="Times New Roman"/>
                <w:lang w:val="en-GB"/>
              </w:rPr>
              <w:t xml:space="preserve">with dangerous machinery, equipment or tools, or involving handling or </w:t>
            </w:r>
          </w:p>
          <w:p w14:paraId="2CCA9802" w14:textId="77777777" w:rsidR="00ED5291" w:rsidRPr="00ED5174" w:rsidRDefault="00ED5291">
            <w:pPr>
              <w:numPr>
                <w:ilvl w:val="0"/>
                <w:numId w:val="59"/>
              </w:numPr>
              <w:spacing w:before="120" w:after="120"/>
              <w:ind w:left="1240" w:hanging="540"/>
              <w:jc w:val="both"/>
              <w:rPr>
                <w:rFonts w:ascii="Times New Roman" w:hAnsi="Times New Roman"/>
                <w:lang w:val="en-GB"/>
              </w:rPr>
            </w:pPr>
            <w:r w:rsidRPr="00ED5174">
              <w:rPr>
                <w:rFonts w:ascii="Times New Roman" w:hAnsi="Times New Roman"/>
                <w:lang w:val="en-GB"/>
              </w:rPr>
              <w:t xml:space="preserve">transport of heavy loads; </w:t>
            </w:r>
          </w:p>
          <w:p w14:paraId="73366156" w14:textId="77777777" w:rsidR="00ED5291" w:rsidRPr="00ED5174" w:rsidRDefault="00ED5291">
            <w:pPr>
              <w:numPr>
                <w:ilvl w:val="0"/>
                <w:numId w:val="59"/>
              </w:numPr>
              <w:spacing w:before="120" w:after="120"/>
              <w:ind w:left="1240" w:hanging="540"/>
              <w:jc w:val="both"/>
              <w:rPr>
                <w:rFonts w:ascii="Times New Roman" w:hAnsi="Times New Roman"/>
                <w:lang w:val="en-GB"/>
              </w:rPr>
            </w:pPr>
            <w:r w:rsidRPr="00ED5174">
              <w:rPr>
                <w:rFonts w:ascii="Times New Roman" w:hAnsi="Times New Roman"/>
                <w:lang w:val="en-GB"/>
              </w:rPr>
              <w:t>in unhealthy environments exposing children to hazardous substances, agents, or processes, or to temperatures, noise or vibration damaging to health; or</w:t>
            </w:r>
          </w:p>
          <w:p w14:paraId="08410D91" w14:textId="77777777" w:rsidR="00ED5291" w:rsidRPr="00ED5174" w:rsidRDefault="00ED5291">
            <w:pPr>
              <w:numPr>
                <w:ilvl w:val="0"/>
                <w:numId w:val="59"/>
              </w:numPr>
              <w:spacing w:before="120" w:after="120"/>
              <w:ind w:left="1240" w:hanging="540"/>
              <w:jc w:val="both"/>
              <w:rPr>
                <w:rFonts w:ascii="Times New Roman" w:hAnsi="Times New Roman"/>
                <w:lang w:val="en-GB"/>
              </w:rPr>
            </w:pPr>
            <w:r w:rsidRPr="00ED5174">
              <w:rPr>
                <w:rFonts w:ascii="Times New Roman" w:hAnsi="Times New Roman"/>
                <w:lang w:val="en-GB"/>
              </w:rPr>
              <w:lastRenderedPageBreak/>
              <w:t>under difficult conditions such as work for long hours, during the night or in confinement on the premises of the employer.</w:t>
            </w:r>
          </w:p>
          <w:p w14:paraId="25E9649F" w14:textId="0A692953" w:rsidR="00ED5291" w:rsidRPr="00ED5174" w:rsidRDefault="008A20CF" w:rsidP="007D15B5">
            <w:pPr>
              <w:spacing w:before="120" w:after="120"/>
              <w:ind w:left="700" w:right="-72" w:hanging="540"/>
              <w:jc w:val="both"/>
              <w:rPr>
                <w:rFonts w:ascii="Times New Roman" w:hAnsi="Times New Roman"/>
                <w:lang w:val="en-GB"/>
              </w:rPr>
            </w:pPr>
            <w:r w:rsidRPr="00ED5174">
              <w:rPr>
                <w:rFonts w:ascii="Times New Roman" w:hAnsi="Times New Roman"/>
                <w:i/>
                <w:lang w:val="en-GB"/>
              </w:rPr>
              <w:t>8</w:t>
            </w:r>
            <w:r w:rsidR="003F3F3B" w:rsidRPr="00ED5174">
              <w:rPr>
                <w:rFonts w:ascii="Times New Roman" w:hAnsi="Times New Roman"/>
                <w:i/>
                <w:lang w:val="en-GB"/>
              </w:rPr>
              <w:t>.3.</w:t>
            </w:r>
            <w:r w:rsidR="00DB0EA6" w:rsidRPr="00ED5174">
              <w:rPr>
                <w:rFonts w:ascii="Times New Roman" w:hAnsi="Times New Roman"/>
                <w:i/>
                <w:lang w:val="en-GB"/>
              </w:rPr>
              <w:t>8</w:t>
            </w:r>
            <w:r w:rsidR="003F3F3B" w:rsidRPr="00ED5174">
              <w:rPr>
                <w:rFonts w:ascii="Times New Roman" w:hAnsi="Times New Roman"/>
                <w:i/>
                <w:lang w:val="en-GB"/>
              </w:rPr>
              <w:t xml:space="preserve"> </w:t>
            </w:r>
            <w:r w:rsidR="00ED5291" w:rsidRPr="00ED5174">
              <w:rPr>
                <w:rFonts w:ascii="Times New Roman" w:hAnsi="Times New Roman"/>
                <w:i/>
                <w:lang w:val="en-GB"/>
              </w:rPr>
              <w:t>Employment Records of Workers.</w:t>
            </w:r>
            <w:r w:rsidR="00ED5291" w:rsidRPr="00ED5174">
              <w:rPr>
                <w:rFonts w:ascii="Times New Roman" w:hAnsi="Times New Roman"/>
                <w:lang w:val="en-GB"/>
              </w:rPr>
              <w:t xml:space="preserve"> The Contractor shall keep complete and accurate records of the employment of labor at the Site.</w:t>
            </w:r>
          </w:p>
          <w:p w14:paraId="32F18C4A" w14:textId="16AD8A63" w:rsidR="00ED5291" w:rsidRPr="00ED5174" w:rsidRDefault="008A20CF" w:rsidP="007D15B5">
            <w:pPr>
              <w:spacing w:before="120" w:after="120"/>
              <w:ind w:left="700" w:right="-72" w:hanging="540"/>
              <w:jc w:val="both"/>
              <w:rPr>
                <w:rFonts w:ascii="Times New Roman" w:hAnsi="Times New Roman"/>
                <w:lang w:val="en-GB"/>
              </w:rPr>
            </w:pPr>
            <w:r w:rsidRPr="00ED5174">
              <w:rPr>
                <w:rFonts w:ascii="Times New Roman" w:hAnsi="Times New Roman"/>
                <w:i/>
                <w:lang w:val="en-GB"/>
              </w:rPr>
              <w:t>8</w:t>
            </w:r>
            <w:r w:rsidR="003F3F3B" w:rsidRPr="00ED5174">
              <w:rPr>
                <w:rFonts w:ascii="Times New Roman" w:hAnsi="Times New Roman"/>
                <w:i/>
                <w:lang w:val="en-GB"/>
              </w:rPr>
              <w:t>.3.</w:t>
            </w:r>
            <w:r w:rsidR="00DB0EA6" w:rsidRPr="00ED5174">
              <w:rPr>
                <w:rFonts w:ascii="Times New Roman" w:hAnsi="Times New Roman"/>
                <w:i/>
                <w:lang w:val="en-GB"/>
              </w:rPr>
              <w:t>9</w:t>
            </w:r>
            <w:r w:rsidR="003F3F3B" w:rsidRPr="00ED5174">
              <w:rPr>
                <w:rFonts w:ascii="Times New Roman" w:hAnsi="Times New Roman"/>
                <w:i/>
                <w:lang w:val="en-GB"/>
              </w:rPr>
              <w:t xml:space="preserve"> </w:t>
            </w:r>
            <w:r w:rsidR="00ED5291" w:rsidRPr="00ED5174">
              <w:rPr>
                <w:rFonts w:ascii="Times New Roman" w:hAnsi="Times New Roman"/>
                <w:lang w:val="en-GB"/>
              </w:rPr>
              <w:t>Non</w:t>
            </w:r>
            <w:r w:rsidR="00ED5291" w:rsidRPr="00ED5174">
              <w:rPr>
                <w:rFonts w:ascii="Times New Roman" w:hAnsi="Times New Roman"/>
                <w:i/>
                <w:lang w:val="en-GB"/>
              </w:rPr>
              <w:t>-Discrimination and Equal Opportunity.</w:t>
            </w:r>
            <w:r w:rsidR="00ED5291" w:rsidRPr="00ED5174">
              <w:rPr>
                <w:rFonts w:ascii="Times New Roman" w:hAnsi="Times New Roman"/>
                <w:lang w:val="en-GB"/>
              </w:rPr>
              <w:t xml:space="preserve"> The Contractor shall not make decisions relating to the employment or treatment of Contractor’s Personnel on the basis of personal characteristics unrelated to inherent job requirements. The Contractor shall base the employment of Contractor’s Personnel on the principle of equal opportunity and fair treatment, and shall not discriminate with respect to any aspects of the employment relationship</w:t>
            </w:r>
            <w:bookmarkStart w:id="282" w:name="_Hlk533088217"/>
            <w:r w:rsidR="007C2909" w:rsidRPr="00ED5174">
              <w:rPr>
                <w:rFonts w:ascii="Times New Roman" w:hAnsi="Times New Roman"/>
                <w:lang w:val="en-GB"/>
              </w:rPr>
              <w:t>.</w:t>
            </w:r>
          </w:p>
          <w:p w14:paraId="5200E56A" w14:textId="458B10B7" w:rsidR="00ED5291" w:rsidRPr="00ED5174" w:rsidRDefault="008A20CF" w:rsidP="007D15B5">
            <w:pPr>
              <w:spacing w:before="120" w:after="120"/>
              <w:ind w:left="700" w:right="-72" w:hanging="540"/>
              <w:jc w:val="both"/>
              <w:rPr>
                <w:rFonts w:ascii="Times New Roman" w:hAnsi="Times New Roman"/>
                <w:lang w:val="en-GB"/>
              </w:rPr>
            </w:pPr>
            <w:r w:rsidRPr="00ED5174">
              <w:rPr>
                <w:rFonts w:ascii="Times New Roman" w:hAnsi="Times New Roman"/>
                <w:lang w:val="en-GB"/>
              </w:rPr>
              <w:t>8</w:t>
            </w:r>
            <w:r w:rsidR="003F3F3B" w:rsidRPr="00ED5174">
              <w:rPr>
                <w:rFonts w:ascii="Times New Roman" w:hAnsi="Times New Roman"/>
                <w:lang w:val="en-GB"/>
              </w:rPr>
              <w:t>.3.1</w:t>
            </w:r>
            <w:r w:rsidR="00DB0EA6" w:rsidRPr="00ED5174">
              <w:rPr>
                <w:rFonts w:ascii="Times New Roman" w:hAnsi="Times New Roman"/>
                <w:lang w:val="en-GB"/>
              </w:rPr>
              <w:t>0</w:t>
            </w:r>
            <w:r w:rsidR="00736334" w:rsidRPr="00ED5174">
              <w:rPr>
                <w:rFonts w:ascii="Times New Roman" w:hAnsi="Times New Roman"/>
                <w:lang w:val="en-GB"/>
              </w:rPr>
              <w:t xml:space="preserve"> </w:t>
            </w:r>
            <w:r w:rsidR="00ED5291" w:rsidRPr="00ED5174">
              <w:rPr>
                <w:rFonts w:ascii="Times New Roman" w:hAnsi="Times New Roman"/>
                <w:i/>
                <w:lang w:val="en-GB"/>
              </w:rPr>
              <w:t>Contractor’s Personnel Grievance Mechanism.</w:t>
            </w:r>
            <w:r w:rsidR="00ED5291" w:rsidRPr="00ED5174">
              <w:rPr>
                <w:rFonts w:ascii="Times New Roman" w:hAnsi="Times New Roman"/>
                <w:lang w:val="en-GB"/>
              </w:rPr>
              <w:t xml:space="preserve"> The Contractor shall have a </w:t>
            </w:r>
            <w:r w:rsidR="007C2909" w:rsidRPr="00ED5174">
              <w:rPr>
                <w:rFonts w:ascii="Times New Roman" w:hAnsi="Times New Roman"/>
                <w:lang w:val="en-GB"/>
              </w:rPr>
              <w:t xml:space="preserve">proportionate </w:t>
            </w:r>
            <w:r w:rsidR="00ED5291" w:rsidRPr="00ED5174">
              <w:rPr>
                <w:rFonts w:ascii="Times New Roman" w:hAnsi="Times New Roman"/>
                <w:lang w:val="en-GB"/>
              </w:rPr>
              <w:t>grievance mechanism for Contractor’s Personnel</w:t>
            </w:r>
            <w:r w:rsidR="00343BE4" w:rsidRPr="00ED5174">
              <w:rPr>
                <w:rFonts w:ascii="Times New Roman" w:hAnsi="Times New Roman"/>
                <w:lang w:val="en-GB"/>
              </w:rPr>
              <w:t>.</w:t>
            </w:r>
            <w:r w:rsidR="00ED5291" w:rsidRPr="00ED5174">
              <w:rPr>
                <w:rFonts w:ascii="Times New Roman" w:hAnsi="Times New Roman"/>
                <w:lang w:val="en-GB"/>
              </w:rPr>
              <w:t xml:space="preserve"> </w:t>
            </w:r>
            <w:bookmarkEnd w:id="282"/>
          </w:p>
          <w:p w14:paraId="47DF6F51" w14:textId="00E98234" w:rsidR="00ED5291" w:rsidRPr="00ED5174" w:rsidRDefault="008A20CF" w:rsidP="007D15B5">
            <w:pPr>
              <w:spacing w:before="120" w:after="120"/>
              <w:ind w:left="700" w:right="-72" w:hanging="540"/>
              <w:jc w:val="both"/>
              <w:rPr>
                <w:rFonts w:ascii="Times New Roman" w:hAnsi="Times New Roman"/>
                <w:lang w:val="en-GB"/>
              </w:rPr>
            </w:pPr>
            <w:r w:rsidRPr="00ED5174">
              <w:rPr>
                <w:rFonts w:ascii="Times New Roman" w:hAnsi="Times New Roman"/>
                <w:i/>
                <w:lang w:val="en-GB"/>
              </w:rPr>
              <w:t>8</w:t>
            </w:r>
            <w:r w:rsidR="003F3F3B" w:rsidRPr="00ED5174">
              <w:rPr>
                <w:rFonts w:ascii="Times New Roman" w:hAnsi="Times New Roman"/>
                <w:i/>
                <w:lang w:val="en-GB"/>
              </w:rPr>
              <w:t>.3.1</w:t>
            </w:r>
            <w:r w:rsidR="00DB0EA6" w:rsidRPr="00ED5174">
              <w:rPr>
                <w:rFonts w:ascii="Times New Roman" w:hAnsi="Times New Roman"/>
                <w:i/>
                <w:lang w:val="en-GB"/>
              </w:rPr>
              <w:t>1</w:t>
            </w:r>
            <w:r w:rsidR="003F3F3B" w:rsidRPr="00ED5174">
              <w:rPr>
                <w:rFonts w:ascii="Times New Roman" w:hAnsi="Times New Roman"/>
                <w:i/>
                <w:lang w:val="en-GB"/>
              </w:rPr>
              <w:t xml:space="preserve"> </w:t>
            </w:r>
            <w:r w:rsidRPr="00ED5174">
              <w:rPr>
                <w:rFonts w:ascii="Times New Roman" w:hAnsi="Times New Roman"/>
                <w:i/>
                <w:lang w:val="en-GB"/>
              </w:rPr>
              <w:t xml:space="preserve">Awareness </w:t>
            </w:r>
            <w:r w:rsidR="00ED5291" w:rsidRPr="00ED5174">
              <w:rPr>
                <w:rFonts w:ascii="Times New Roman" w:hAnsi="Times New Roman"/>
                <w:i/>
                <w:lang w:val="en-GB"/>
              </w:rPr>
              <w:t>of Contractor’s Personnel.</w:t>
            </w:r>
            <w:r w:rsidR="00ED5291" w:rsidRPr="00ED5174">
              <w:rPr>
                <w:rFonts w:ascii="Times New Roman" w:hAnsi="Times New Roman"/>
                <w:lang w:val="en-GB"/>
              </w:rPr>
              <w:t xml:space="preserve"> The Contractor shall provide appropriate </w:t>
            </w:r>
            <w:r w:rsidR="007C2909" w:rsidRPr="00ED5174">
              <w:rPr>
                <w:rFonts w:ascii="Times New Roman" w:hAnsi="Times New Roman"/>
                <w:lang w:val="en-GB"/>
              </w:rPr>
              <w:t xml:space="preserve">awareness </w:t>
            </w:r>
            <w:r w:rsidR="00ED5291" w:rsidRPr="00ED5174">
              <w:rPr>
                <w:rFonts w:ascii="Times New Roman" w:hAnsi="Times New Roman"/>
                <w:lang w:val="en-GB"/>
              </w:rPr>
              <w:t xml:space="preserve">to relevant Contractor’s Personnel on </w:t>
            </w:r>
            <w:r w:rsidR="00337A11" w:rsidRPr="00ED5174">
              <w:rPr>
                <w:rFonts w:ascii="Times New Roman" w:hAnsi="Times New Roman"/>
                <w:lang w:val="en-GB"/>
              </w:rPr>
              <w:t xml:space="preserve">any </w:t>
            </w:r>
            <w:r w:rsidR="00101176" w:rsidRPr="00ED5174">
              <w:rPr>
                <w:rFonts w:ascii="Times New Roman" w:hAnsi="Times New Roman"/>
                <w:lang w:val="en-GB"/>
              </w:rPr>
              <w:t xml:space="preserve">applicable environmental and social </w:t>
            </w:r>
            <w:r w:rsidR="00ED5291" w:rsidRPr="00ED5174">
              <w:rPr>
                <w:rFonts w:ascii="Times New Roman" w:hAnsi="Times New Roman"/>
                <w:lang w:val="en-GB"/>
              </w:rPr>
              <w:t xml:space="preserve">aspects of the Contract, </w:t>
            </w:r>
            <w:r w:rsidR="00343BE4" w:rsidRPr="00ED5174">
              <w:rPr>
                <w:rFonts w:ascii="Times New Roman" w:hAnsi="Times New Roman"/>
                <w:lang w:val="en-GB"/>
              </w:rPr>
              <w:t>including on health, safety and prohibition of SEA and SH.</w:t>
            </w:r>
          </w:p>
        </w:tc>
      </w:tr>
      <w:tr w:rsidR="00ED5291" w:rsidRPr="00ED5174" w14:paraId="33E7EC1A" w14:textId="77777777" w:rsidTr="0062420D">
        <w:tc>
          <w:tcPr>
            <w:tcW w:w="2345" w:type="dxa"/>
          </w:tcPr>
          <w:p w14:paraId="5C2B7D1C" w14:textId="6F1A95D9" w:rsidR="00ED5291" w:rsidRPr="00ED5174"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GB"/>
              </w:rPr>
            </w:pPr>
            <w:bookmarkStart w:id="283" w:name="_Toc333923233"/>
            <w:bookmarkStart w:id="284" w:name="_Toc497228217"/>
            <w:bookmarkStart w:id="285" w:name="_Toc37352271"/>
            <w:r w:rsidRPr="00ED5174">
              <w:rPr>
                <w:rFonts w:ascii="Times New Roman" w:hAnsi="Times New Roman"/>
                <w:szCs w:val="24"/>
                <w:lang w:val="en-GB"/>
              </w:rPr>
              <w:lastRenderedPageBreak/>
              <w:t>Employer’s and Contractor’s Risks</w:t>
            </w:r>
            <w:bookmarkEnd w:id="283"/>
            <w:bookmarkEnd w:id="284"/>
            <w:bookmarkEnd w:id="285"/>
          </w:p>
        </w:tc>
        <w:tc>
          <w:tcPr>
            <w:tcW w:w="6840" w:type="dxa"/>
          </w:tcPr>
          <w:p w14:paraId="0B6B7158" w14:textId="77777777"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The Employer carries the risks which this Contract states are Employer’s risks, and the Contractor carries the risks which this Contract states are Contractor’s risks.</w:t>
            </w:r>
          </w:p>
        </w:tc>
      </w:tr>
      <w:tr w:rsidR="00ED5291" w:rsidRPr="00ED5174" w14:paraId="5F025745" w14:textId="77777777" w:rsidTr="0062420D">
        <w:tc>
          <w:tcPr>
            <w:tcW w:w="2345" w:type="dxa"/>
          </w:tcPr>
          <w:p w14:paraId="63595E96" w14:textId="3502DEC5" w:rsidR="00ED5291" w:rsidRPr="00ED5174"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GB"/>
              </w:rPr>
            </w:pPr>
            <w:bookmarkStart w:id="286" w:name="_Toc333923234"/>
            <w:bookmarkStart w:id="287" w:name="_Toc497228218"/>
            <w:bookmarkStart w:id="288" w:name="_Toc37352272"/>
            <w:r w:rsidRPr="00ED5174">
              <w:rPr>
                <w:rFonts w:ascii="Times New Roman" w:hAnsi="Times New Roman"/>
                <w:szCs w:val="24"/>
                <w:lang w:val="en-GB"/>
              </w:rPr>
              <w:t>Employer’s Risks</w:t>
            </w:r>
            <w:bookmarkEnd w:id="286"/>
            <w:bookmarkEnd w:id="287"/>
            <w:bookmarkEnd w:id="288"/>
          </w:p>
        </w:tc>
        <w:tc>
          <w:tcPr>
            <w:tcW w:w="6840" w:type="dxa"/>
          </w:tcPr>
          <w:p w14:paraId="768E82B8" w14:textId="77777777"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From the Start Date until the Defects Liability Certificate has been issued, the following are Employer’s risks:</w:t>
            </w:r>
          </w:p>
          <w:p w14:paraId="5439D211" w14:textId="77777777" w:rsidR="00ED5291" w:rsidRPr="00ED5174" w:rsidRDefault="00ED5291">
            <w:pPr>
              <w:numPr>
                <w:ilvl w:val="0"/>
                <w:numId w:val="20"/>
              </w:numPr>
              <w:suppressAutoHyphens/>
              <w:overflowPunct w:val="0"/>
              <w:autoSpaceDE w:val="0"/>
              <w:autoSpaceDN w:val="0"/>
              <w:adjustRightInd w:val="0"/>
              <w:spacing w:before="120" w:after="120"/>
              <w:ind w:right="36"/>
              <w:jc w:val="both"/>
              <w:textAlignment w:val="baseline"/>
              <w:rPr>
                <w:rFonts w:ascii="Times New Roman" w:hAnsi="Times New Roman"/>
                <w:lang w:val="en-GB"/>
              </w:rPr>
            </w:pPr>
            <w:r w:rsidRPr="00ED5174">
              <w:rPr>
                <w:rFonts w:ascii="Times New Roman" w:hAnsi="Times New Roman"/>
                <w:lang w:val="en-GB"/>
              </w:rPr>
              <w:t>The risk of personal injury, death, or loss of or damage to property (excluding the Works, Plant, Materials, and Equipment), which are due to</w:t>
            </w:r>
          </w:p>
          <w:p w14:paraId="493CAE84" w14:textId="77777777" w:rsidR="00ED5291" w:rsidRPr="00ED5174" w:rsidRDefault="00ED5291">
            <w:pPr>
              <w:numPr>
                <w:ilvl w:val="1"/>
                <w:numId w:val="18"/>
              </w:numPr>
              <w:tabs>
                <w:tab w:val="left" w:pos="1620"/>
              </w:tabs>
              <w:suppressAutoHyphens/>
              <w:overflowPunct w:val="0"/>
              <w:autoSpaceDE w:val="0"/>
              <w:autoSpaceDN w:val="0"/>
              <w:adjustRightInd w:val="0"/>
              <w:spacing w:before="120" w:after="120"/>
              <w:ind w:left="1620" w:right="36" w:hanging="540"/>
              <w:jc w:val="both"/>
              <w:textAlignment w:val="baseline"/>
              <w:rPr>
                <w:rFonts w:ascii="Times New Roman" w:hAnsi="Times New Roman"/>
                <w:lang w:val="en-GB"/>
              </w:rPr>
            </w:pPr>
            <w:r w:rsidRPr="00ED5174">
              <w:rPr>
                <w:rFonts w:ascii="Times New Roman" w:hAnsi="Times New Roman"/>
                <w:lang w:val="en-GB"/>
              </w:rPr>
              <w:t>use or occupation of the Site by the Works or for the purpose of the Works, which is the unavoidable result of the Works or</w:t>
            </w:r>
          </w:p>
          <w:p w14:paraId="37FFDDB6" w14:textId="77777777" w:rsidR="00ED5291" w:rsidRPr="00ED5174" w:rsidRDefault="00ED5291">
            <w:pPr>
              <w:numPr>
                <w:ilvl w:val="1"/>
                <w:numId w:val="18"/>
              </w:numPr>
              <w:tabs>
                <w:tab w:val="left" w:pos="1620"/>
              </w:tabs>
              <w:suppressAutoHyphens/>
              <w:overflowPunct w:val="0"/>
              <w:autoSpaceDE w:val="0"/>
              <w:autoSpaceDN w:val="0"/>
              <w:adjustRightInd w:val="0"/>
              <w:spacing w:before="120" w:after="120"/>
              <w:ind w:left="1620" w:right="36" w:hanging="540"/>
              <w:jc w:val="both"/>
              <w:textAlignment w:val="baseline"/>
              <w:rPr>
                <w:rFonts w:ascii="Times New Roman" w:hAnsi="Times New Roman"/>
                <w:lang w:val="en-GB"/>
              </w:rPr>
            </w:pPr>
            <w:r w:rsidRPr="00ED5174">
              <w:rPr>
                <w:rFonts w:ascii="Times New Roman" w:hAnsi="Times New Roman"/>
                <w:lang w:val="en-GB"/>
              </w:rPr>
              <w:t>negligence, breach of statutory duty, or interference with any legal right by the Employer or by any person employed by or contracted to him except the Contractor.</w:t>
            </w:r>
          </w:p>
          <w:p w14:paraId="6DE96E33" w14:textId="77777777" w:rsidR="00ED5291" w:rsidRPr="00ED5174" w:rsidRDefault="00ED5291">
            <w:pPr>
              <w:numPr>
                <w:ilvl w:val="0"/>
                <w:numId w:val="20"/>
              </w:numPr>
              <w:suppressAutoHyphens/>
              <w:overflowPunct w:val="0"/>
              <w:autoSpaceDE w:val="0"/>
              <w:autoSpaceDN w:val="0"/>
              <w:adjustRightInd w:val="0"/>
              <w:spacing w:before="120" w:after="120"/>
              <w:ind w:right="36"/>
              <w:jc w:val="both"/>
              <w:textAlignment w:val="baseline"/>
              <w:rPr>
                <w:rFonts w:ascii="Times New Roman" w:hAnsi="Times New Roman"/>
                <w:lang w:val="en-GB"/>
              </w:rPr>
            </w:pPr>
            <w:r w:rsidRPr="00ED5174">
              <w:rPr>
                <w:rFonts w:ascii="Times New Roman" w:hAnsi="Times New Roman"/>
                <w:lang w:val="en-GB"/>
              </w:rPr>
              <w:t xml:space="preserve">The risk of damage to the Works, Plant, Materials, and Equipment to the extent that it is due to a fault of the Employer or in the Employer’s design, or due to war or </w:t>
            </w:r>
            <w:r w:rsidRPr="00ED5174">
              <w:rPr>
                <w:rFonts w:ascii="Times New Roman" w:hAnsi="Times New Roman"/>
                <w:lang w:val="en-GB"/>
              </w:rPr>
              <w:lastRenderedPageBreak/>
              <w:t>radioactive contamination directly affecting the country where the Works are to be executed.</w:t>
            </w:r>
          </w:p>
          <w:p w14:paraId="2F3587A0" w14:textId="77777777"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From the Completion Date until the Defects Liability Certificate has been issued, the risk of loss of or damage to the Works, Plant, and Materials is an Employer’s risk except loss or damage due to</w:t>
            </w:r>
          </w:p>
          <w:p w14:paraId="33A0CA96" w14:textId="77777777" w:rsidR="00ED5291" w:rsidRPr="00ED5174" w:rsidRDefault="00ED5291">
            <w:pPr>
              <w:numPr>
                <w:ilvl w:val="0"/>
                <w:numId w:val="19"/>
              </w:numPr>
              <w:suppressAutoHyphens/>
              <w:overflowPunct w:val="0"/>
              <w:autoSpaceDE w:val="0"/>
              <w:autoSpaceDN w:val="0"/>
              <w:adjustRightInd w:val="0"/>
              <w:spacing w:before="120" w:after="120"/>
              <w:ind w:right="36"/>
              <w:jc w:val="both"/>
              <w:textAlignment w:val="baseline"/>
              <w:rPr>
                <w:rFonts w:ascii="Times New Roman" w:hAnsi="Times New Roman"/>
                <w:lang w:val="en-GB"/>
              </w:rPr>
            </w:pPr>
            <w:r w:rsidRPr="00ED5174">
              <w:rPr>
                <w:rFonts w:ascii="Times New Roman" w:hAnsi="Times New Roman"/>
                <w:lang w:val="en-GB"/>
              </w:rPr>
              <w:t>a Defect which existed on the Completion Date,</w:t>
            </w:r>
          </w:p>
          <w:p w14:paraId="3A889E94" w14:textId="77777777" w:rsidR="00ED5291" w:rsidRPr="00ED5174" w:rsidRDefault="00ED5291">
            <w:pPr>
              <w:numPr>
                <w:ilvl w:val="0"/>
                <w:numId w:val="19"/>
              </w:numPr>
              <w:suppressAutoHyphens/>
              <w:overflowPunct w:val="0"/>
              <w:autoSpaceDE w:val="0"/>
              <w:autoSpaceDN w:val="0"/>
              <w:adjustRightInd w:val="0"/>
              <w:spacing w:before="120" w:after="120"/>
              <w:ind w:right="36"/>
              <w:jc w:val="both"/>
              <w:textAlignment w:val="baseline"/>
              <w:rPr>
                <w:rFonts w:ascii="Times New Roman" w:hAnsi="Times New Roman"/>
                <w:lang w:val="en-GB"/>
              </w:rPr>
            </w:pPr>
            <w:r w:rsidRPr="00ED5174">
              <w:rPr>
                <w:rFonts w:ascii="Times New Roman" w:hAnsi="Times New Roman"/>
                <w:lang w:val="en-GB"/>
              </w:rPr>
              <w:t>an event occurring before the Completion Date, which was not itself an Employer’s risk, or</w:t>
            </w:r>
          </w:p>
          <w:p w14:paraId="2638758D" w14:textId="77777777" w:rsidR="00ED5291" w:rsidRPr="00ED5174" w:rsidRDefault="00ED5291">
            <w:pPr>
              <w:numPr>
                <w:ilvl w:val="0"/>
                <w:numId w:val="19"/>
              </w:numPr>
              <w:suppressAutoHyphens/>
              <w:overflowPunct w:val="0"/>
              <w:autoSpaceDE w:val="0"/>
              <w:autoSpaceDN w:val="0"/>
              <w:adjustRightInd w:val="0"/>
              <w:spacing w:before="120" w:after="120"/>
              <w:ind w:right="36"/>
              <w:jc w:val="both"/>
              <w:textAlignment w:val="baseline"/>
              <w:rPr>
                <w:rFonts w:ascii="Times New Roman" w:hAnsi="Times New Roman"/>
                <w:lang w:val="en-GB"/>
              </w:rPr>
            </w:pPr>
            <w:r w:rsidRPr="00ED5174">
              <w:rPr>
                <w:rFonts w:ascii="Times New Roman" w:hAnsi="Times New Roman"/>
                <w:lang w:val="en-GB"/>
              </w:rPr>
              <w:t>the activities of the Contractor on the Site after the Completion Date.</w:t>
            </w:r>
          </w:p>
        </w:tc>
      </w:tr>
      <w:tr w:rsidR="00ED5291" w:rsidRPr="00ED5174" w14:paraId="4FF85481" w14:textId="77777777" w:rsidTr="0062420D">
        <w:tc>
          <w:tcPr>
            <w:tcW w:w="2345" w:type="dxa"/>
          </w:tcPr>
          <w:p w14:paraId="77DAE2FB" w14:textId="73D40464" w:rsidR="00ED5291" w:rsidRPr="00ED5174"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GB"/>
              </w:rPr>
            </w:pPr>
            <w:bookmarkStart w:id="289" w:name="_Toc333923235"/>
            <w:bookmarkStart w:id="290" w:name="_Toc497228219"/>
            <w:bookmarkStart w:id="291" w:name="_Toc37352273"/>
            <w:r w:rsidRPr="00ED5174">
              <w:rPr>
                <w:rFonts w:ascii="Times New Roman" w:hAnsi="Times New Roman"/>
                <w:szCs w:val="24"/>
                <w:lang w:val="en-GB"/>
              </w:rPr>
              <w:lastRenderedPageBreak/>
              <w:t>Contractor’s Risks</w:t>
            </w:r>
            <w:bookmarkEnd w:id="289"/>
            <w:bookmarkEnd w:id="290"/>
            <w:bookmarkEnd w:id="291"/>
          </w:p>
        </w:tc>
        <w:tc>
          <w:tcPr>
            <w:tcW w:w="6840" w:type="dxa"/>
          </w:tcPr>
          <w:p w14:paraId="2342AD1F" w14:textId="69F3BA65"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From the Starting Date until the Defects Liability Certificate has been issued, the risks of personal injury, death, and loss of or damage to property (including, without limitation, the Works, Plant, Materials, and Equipment) which are not Employer’s risks are Contractor’s risks.</w:t>
            </w:r>
          </w:p>
        </w:tc>
      </w:tr>
      <w:tr w:rsidR="00ED5291" w:rsidRPr="00ED5174" w14:paraId="2BF65D9F" w14:textId="77777777" w:rsidTr="0062420D">
        <w:tc>
          <w:tcPr>
            <w:tcW w:w="2345" w:type="dxa"/>
          </w:tcPr>
          <w:p w14:paraId="04CEB554" w14:textId="7AA1E251" w:rsidR="00ED5291" w:rsidRPr="00ED5174"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GB"/>
              </w:rPr>
            </w:pPr>
            <w:bookmarkStart w:id="292" w:name="_Toc333923236"/>
            <w:bookmarkStart w:id="293" w:name="_Toc497228220"/>
            <w:bookmarkStart w:id="294" w:name="_Toc37352274"/>
            <w:r w:rsidRPr="00ED5174">
              <w:rPr>
                <w:rFonts w:ascii="Times New Roman" w:hAnsi="Times New Roman"/>
                <w:szCs w:val="24"/>
                <w:lang w:val="en-GB"/>
              </w:rPr>
              <w:t>Insurance</w:t>
            </w:r>
            <w:bookmarkEnd w:id="292"/>
            <w:bookmarkEnd w:id="293"/>
            <w:bookmarkEnd w:id="294"/>
          </w:p>
        </w:tc>
        <w:tc>
          <w:tcPr>
            <w:tcW w:w="6840" w:type="dxa"/>
          </w:tcPr>
          <w:p w14:paraId="090F108A" w14:textId="01F8B91B"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 xml:space="preserve">The Contractor shall provide, in the joint names of the Employer and the Contractor, insurance cover from the Start Date to the end of the Defects Liability Period, in the amounts and deductibles </w:t>
            </w:r>
            <w:r w:rsidR="005816CB" w:rsidRPr="00ED5174">
              <w:rPr>
                <w:rFonts w:ascii="Times New Roman" w:hAnsi="Times New Roman"/>
                <w:lang w:val="en-GB"/>
              </w:rPr>
              <w:t xml:space="preserve">specified in </w:t>
            </w:r>
            <w:r w:rsidR="005816CB" w:rsidRPr="00ED5174">
              <w:rPr>
                <w:rFonts w:ascii="Times New Roman" w:hAnsi="Times New Roman"/>
                <w:b/>
                <w:lang w:val="en-GB"/>
              </w:rPr>
              <w:t>CC</w:t>
            </w:r>
            <w:r w:rsidR="007C6779" w:rsidRPr="00ED5174">
              <w:rPr>
                <w:rFonts w:ascii="Times New Roman" w:hAnsi="Times New Roman"/>
                <w:b/>
                <w:lang w:val="en-GB"/>
              </w:rPr>
              <w:t xml:space="preserve"> 2.</w:t>
            </w:r>
            <w:r w:rsidR="007B3867" w:rsidRPr="00ED5174">
              <w:rPr>
                <w:rFonts w:ascii="Times New Roman" w:hAnsi="Times New Roman"/>
                <w:b/>
                <w:lang w:val="en-GB"/>
              </w:rPr>
              <w:t>6</w:t>
            </w:r>
            <w:r w:rsidR="005816CB" w:rsidRPr="00ED5174">
              <w:rPr>
                <w:rFonts w:ascii="Times New Roman" w:hAnsi="Times New Roman"/>
                <w:lang w:val="en-GB"/>
              </w:rPr>
              <w:t>,</w:t>
            </w:r>
            <w:r w:rsidR="0027530D" w:rsidRPr="00ED5174">
              <w:rPr>
                <w:rFonts w:ascii="Times New Roman" w:hAnsi="Times New Roman"/>
                <w:lang w:val="en-GB"/>
              </w:rPr>
              <w:t xml:space="preserve"> </w:t>
            </w:r>
            <w:r w:rsidRPr="00ED5174">
              <w:rPr>
                <w:rFonts w:ascii="Times New Roman" w:hAnsi="Times New Roman"/>
                <w:lang w:val="en-GB"/>
              </w:rPr>
              <w:t>for</w:t>
            </w:r>
            <w:r w:rsidR="00343BE4" w:rsidRPr="00ED5174">
              <w:rPr>
                <w:rFonts w:ascii="Times New Roman" w:hAnsi="Times New Roman"/>
                <w:lang w:val="en-GB"/>
              </w:rPr>
              <w:t xml:space="preserve"> listed</w:t>
            </w:r>
            <w:r w:rsidRPr="00ED5174">
              <w:rPr>
                <w:rFonts w:ascii="Times New Roman" w:hAnsi="Times New Roman"/>
                <w:lang w:val="en-GB"/>
              </w:rPr>
              <w:t xml:space="preserve"> events which are due to the Contractor’s risks:</w:t>
            </w:r>
          </w:p>
          <w:p w14:paraId="308F013B" w14:textId="77777777"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Policies and certificates for insurance shall be delivered by the Contractor to the Project Manager for the Project Manager’s approval before the Start Date. All such insurance shall provide for compensation to be payable in the types and proportions of currencies required to rectify the loss or damage incurred.</w:t>
            </w:r>
          </w:p>
          <w:p w14:paraId="792F067A" w14:textId="77777777"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If the Contractor does not provide any of the policies and certificates required, the Employer may effect the insurance which the Contractor should have provided and recover the premiums the Employer has paid from payments otherwise due to the Contractor or, if no payment is due, the payment of the premiums shall be a debt due.</w:t>
            </w:r>
          </w:p>
          <w:p w14:paraId="1C18728E" w14:textId="77777777"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Alterations to the terms of an insurance shall not be made without the approval of the Project Manager.</w:t>
            </w:r>
          </w:p>
          <w:p w14:paraId="70EF6B5A" w14:textId="77777777"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Both parties shall comply with any conditions of the insurance policies.</w:t>
            </w:r>
          </w:p>
        </w:tc>
      </w:tr>
      <w:tr w:rsidR="00ED5291" w:rsidRPr="00ED5174" w14:paraId="58C2BF89" w14:textId="77777777" w:rsidTr="0062420D">
        <w:tc>
          <w:tcPr>
            <w:tcW w:w="2345" w:type="dxa"/>
          </w:tcPr>
          <w:p w14:paraId="25727567" w14:textId="23170352" w:rsidR="00ED5291" w:rsidRPr="00ED5174"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GB"/>
              </w:rPr>
            </w:pPr>
            <w:bookmarkStart w:id="295" w:name="_Toc333923237"/>
            <w:bookmarkStart w:id="296" w:name="_Toc497228221"/>
            <w:bookmarkStart w:id="297" w:name="_Toc37352275"/>
            <w:r w:rsidRPr="00ED5174">
              <w:rPr>
                <w:rFonts w:ascii="Times New Roman" w:hAnsi="Times New Roman"/>
                <w:szCs w:val="24"/>
                <w:lang w:val="en-GB"/>
              </w:rPr>
              <w:t>Site Data</w:t>
            </w:r>
            <w:bookmarkEnd w:id="295"/>
            <w:bookmarkEnd w:id="296"/>
            <w:bookmarkEnd w:id="297"/>
          </w:p>
        </w:tc>
        <w:tc>
          <w:tcPr>
            <w:tcW w:w="6840" w:type="dxa"/>
          </w:tcPr>
          <w:p w14:paraId="330EC5B0" w14:textId="64094ECB"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The Contractor shall be deemed to have examined any Site Data</w:t>
            </w:r>
            <w:r w:rsidR="00FA0D6C" w:rsidRPr="00ED5174">
              <w:rPr>
                <w:rFonts w:ascii="Times New Roman" w:hAnsi="Times New Roman"/>
                <w:lang w:val="en-GB"/>
              </w:rPr>
              <w:t xml:space="preserve"> referred to in </w:t>
            </w:r>
            <w:r w:rsidR="00FA0D6C" w:rsidRPr="00ED5174">
              <w:rPr>
                <w:rFonts w:ascii="Times New Roman" w:hAnsi="Times New Roman"/>
                <w:b/>
                <w:lang w:val="en-GB"/>
              </w:rPr>
              <w:t>CC 2.7</w:t>
            </w:r>
            <w:r w:rsidRPr="00ED5174">
              <w:rPr>
                <w:rFonts w:ascii="Times New Roman" w:hAnsi="Times New Roman"/>
                <w:u w:val="single"/>
                <w:lang w:val="en-GB"/>
              </w:rPr>
              <w:t>,</w:t>
            </w:r>
            <w:r w:rsidRPr="00ED5174">
              <w:rPr>
                <w:rFonts w:ascii="Times New Roman" w:hAnsi="Times New Roman"/>
                <w:lang w:val="en-GB"/>
              </w:rPr>
              <w:t xml:space="preserve"> supplemented by any information available to the Contractor.</w:t>
            </w:r>
          </w:p>
        </w:tc>
      </w:tr>
      <w:tr w:rsidR="00ED5291" w:rsidRPr="00ED5174" w14:paraId="47B4AB12" w14:textId="77777777" w:rsidTr="0062420D">
        <w:tc>
          <w:tcPr>
            <w:tcW w:w="2345" w:type="dxa"/>
          </w:tcPr>
          <w:p w14:paraId="423AD95D" w14:textId="25A006C9" w:rsidR="00ED5291" w:rsidRPr="00ED5174"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GB"/>
              </w:rPr>
            </w:pPr>
            <w:bookmarkStart w:id="298" w:name="_Toc333923238"/>
            <w:bookmarkStart w:id="299" w:name="_Toc497228222"/>
            <w:bookmarkStart w:id="300" w:name="_Toc37352276"/>
            <w:r w:rsidRPr="00ED5174">
              <w:rPr>
                <w:rFonts w:ascii="Times New Roman" w:hAnsi="Times New Roman"/>
                <w:szCs w:val="24"/>
                <w:lang w:val="en-GB"/>
              </w:rPr>
              <w:lastRenderedPageBreak/>
              <w:t>Contractor to Construct the Works</w:t>
            </w:r>
            <w:bookmarkEnd w:id="298"/>
            <w:bookmarkEnd w:id="299"/>
            <w:bookmarkEnd w:id="300"/>
          </w:p>
        </w:tc>
        <w:tc>
          <w:tcPr>
            <w:tcW w:w="6840" w:type="dxa"/>
          </w:tcPr>
          <w:p w14:paraId="66B1A285" w14:textId="13C6A224" w:rsidR="007773C0"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The Contractor shall construct and install the Works in accordance with the Specifications and Drawings.</w:t>
            </w:r>
            <w:r w:rsidR="005210C8" w:rsidRPr="00ED5174">
              <w:rPr>
                <w:rFonts w:ascii="Times New Roman" w:hAnsi="Times New Roman"/>
                <w:lang w:val="en-GB"/>
              </w:rPr>
              <w:t xml:space="preserve"> </w:t>
            </w:r>
          </w:p>
        </w:tc>
      </w:tr>
      <w:tr w:rsidR="00ED5291" w:rsidRPr="00ED5174" w14:paraId="340AADE3" w14:textId="77777777" w:rsidTr="0062420D">
        <w:tc>
          <w:tcPr>
            <w:tcW w:w="2345" w:type="dxa"/>
          </w:tcPr>
          <w:p w14:paraId="36A20878" w14:textId="4182DDEC" w:rsidR="00ED5291" w:rsidRPr="00ED5174"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GB"/>
              </w:rPr>
            </w:pPr>
            <w:bookmarkStart w:id="301" w:name="_Toc333923240"/>
            <w:bookmarkStart w:id="302" w:name="_Toc497228224"/>
            <w:bookmarkStart w:id="303" w:name="_Toc37352277"/>
            <w:r w:rsidRPr="00ED5174">
              <w:rPr>
                <w:rFonts w:ascii="Times New Roman" w:hAnsi="Times New Roman"/>
                <w:szCs w:val="24"/>
                <w:lang w:val="en-GB"/>
              </w:rPr>
              <w:t>Approval by the Project Manager</w:t>
            </w:r>
            <w:bookmarkEnd w:id="301"/>
            <w:bookmarkEnd w:id="302"/>
            <w:bookmarkEnd w:id="303"/>
          </w:p>
        </w:tc>
        <w:tc>
          <w:tcPr>
            <w:tcW w:w="6840" w:type="dxa"/>
          </w:tcPr>
          <w:p w14:paraId="012BB1AC" w14:textId="77777777"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The Contractor shall submit Specifications and Drawings showing the proposed Temporary Works to the Project Manager, for his approval.</w:t>
            </w:r>
          </w:p>
          <w:p w14:paraId="044BD14E" w14:textId="77777777"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The Contractor shall be responsible for design of Temporary Works.</w:t>
            </w:r>
          </w:p>
          <w:p w14:paraId="6BA94B31" w14:textId="77777777"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The Project Manager’s approval shall not alter the Contractor’s responsibility for design of the Temporary Works.</w:t>
            </w:r>
          </w:p>
          <w:p w14:paraId="58B6826E" w14:textId="77777777"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The Contractor shall obtain approval of third parties to the design of the Temporary Works, where required.</w:t>
            </w:r>
          </w:p>
          <w:p w14:paraId="6CB698A4" w14:textId="77777777"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All Drawings prepared by the Contractor for the execution of the temporary or permanent Works, are subject to prior approval by the Project Manager before this use.</w:t>
            </w:r>
          </w:p>
        </w:tc>
      </w:tr>
      <w:tr w:rsidR="00ED5291" w:rsidRPr="00ED5174" w14:paraId="04D50D0C" w14:textId="77777777" w:rsidTr="0062420D">
        <w:tc>
          <w:tcPr>
            <w:tcW w:w="2345" w:type="dxa"/>
          </w:tcPr>
          <w:p w14:paraId="18BD9CEF" w14:textId="7961C1E1" w:rsidR="00ED5291" w:rsidRPr="00ED5174"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GB"/>
              </w:rPr>
            </w:pPr>
            <w:bookmarkStart w:id="304" w:name="_Toc454910109"/>
            <w:bookmarkStart w:id="305" w:name="_Toc497228225"/>
            <w:bookmarkStart w:id="306" w:name="_Toc37352278"/>
            <w:r w:rsidRPr="00ED5174">
              <w:rPr>
                <w:rFonts w:ascii="Times New Roman" w:hAnsi="Times New Roman"/>
                <w:szCs w:val="24"/>
                <w:lang w:val="en-GB"/>
              </w:rPr>
              <w:t>Health, Safety</w:t>
            </w:r>
            <w:bookmarkEnd w:id="304"/>
            <w:r w:rsidRPr="00ED5174">
              <w:rPr>
                <w:rFonts w:ascii="Times New Roman" w:hAnsi="Times New Roman"/>
                <w:szCs w:val="24"/>
                <w:lang w:val="en-GB"/>
              </w:rPr>
              <w:t xml:space="preserve"> and Protection of the Environment</w:t>
            </w:r>
            <w:bookmarkEnd w:id="305"/>
            <w:bookmarkEnd w:id="306"/>
          </w:p>
        </w:tc>
        <w:tc>
          <w:tcPr>
            <w:tcW w:w="6840" w:type="dxa"/>
          </w:tcPr>
          <w:p w14:paraId="3D3A2A88" w14:textId="588E893E"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The Contractor shall be responsible for the safety of all activities on the Site</w:t>
            </w:r>
            <w:r w:rsidR="00FF62E5" w:rsidRPr="00ED5174">
              <w:rPr>
                <w:rFonts w:ascii="Times New Roman" w:hAnsi="Times New Roman"/>
                <w:lang w:val="en-GB"/>
              </w:rPr>
              <w:t>, and for taking care of the health and safety of all persons entitled to be on the Site and any other place where the Works are being executed.</w:t>
            </w:r>
          </w:p>
          <w:p w14:paraId="2D030801" w14:textId="5BB962D2" w:rsidR="0006241A"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The Contractor shall</w:t>
            </w:r>
            <w:r w:rsidR="007C2909" w:rsidRPr="00ED5174">
              <w:rPr>
                <w:rFonts w:ascii="Times New Roman" w:hAnsi="Times New Roman"/>
                <w:lang w:val="en-GB"/>
              </w:rPr>
              <w:t xml:space="preserve"> </w:t>
            </w:r>
            <w:r w:rsidR="0006241A" w:rsidRPr="00ED5174">
              <w:rPr>
                <w:rFonts w:ascii="Times New Roman" w:hAnsi="Times New Roman"/>
                <w:lang w:val="en-GB"/>
              </w:rPr>
              <w:t xml:space="preserve">comply with all applicable health and safety regulations and </w:t>
            </w:r>
            <w:r w:rsidR="006E33BD" w:rsidRPr="00ED5174">
              <w:rPr>
                <w:rFonts w:ascii="Times New Roman" w:hAnsi="Times New Roman"/>
                <w:lang w:val="en-GB"/>
              </w:rPr>
              <w:t>l</w:t>
            </w:r>
            <w:r w:rsidR="0006241A" w:rsidRPr="00ED5174">
              <w:rPr>
                <w:rFonts w:ascii="Times New Roman" w:hAnsi="Times New Roman"/>
                <w:lang w:val="en-GB"/>
              </w:rPr>
              <w:t>aws</w:t>
            </w:r>
            <w:r w:rsidR="00FF62E5" w:rsidRPr="00ED5174">
              <w:rPr>
                <w:rFonts w:ascii="Times New Roman" w:hAnsi="Times New Roman"/>
                <w:lang w:val="en-GB"/>
              </w:rPr>
              <w:t>.</w:t>
            </w:r>
          </w:p>
          <w:p w14:paraId="17FB9A26" w14:textId="5ACEAC02" w:rsidR="00ED5291" w:rsidRPr="00ED5174" w:rsidRDefault="00606BE8"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noProof/>
                <w:lang w:val="en-GB"/>
              </w:rPr>
            </w:pPr>
            <w:r w:rsidRPr="00ED5174">
              <w:rPr>
                <w:rFonts w:ascii="Times New Roman" w:hAnsi="Times New Roman"/>
                <w:lang w:val="en-GB"/>
              </w:rPr>
              <w:t xml:space="preserve">Protection </w:t>
            </w:r>
            <w:r w:rsidR="00ED5291" w:rsidRPr="00ED5174">
              <w:rPr>
                <w:rFonts w:ascii="Times New Roman" w:hAnsi="Times New Roman"/>
                <w:lang w:val="en-GB"/>
              </w:rPr>
              <w:t>of the environment</w:t>
            </w:r>
          </w:p>
          <w:p w14:paraId="26EB37DD" w14:textId="45A9B812" w:rsidR="00ED5291" w:rsidRPr="00ED5174" w:rsidRDefault="00ED5291">
            <w:pPr>
              <w:pStyle w:val="Paragraphedeliste"/>
              <w:numPr>
                <w:ilvl w:val="0"/>
                <w:numId w:val="46"/>
              </w:numPr>
              <w:spacing w:before="120" w:after="120"/>
              <w:ind w:left="886" w:right="-72"/>
              <w:contextualSpacing w:val="0"/>
              <w:jc w:val="both"/>
              <w:rPr>
                <w:rFonts w:ascii="Times New Roman" w:eastAsia="Arial Narrow" w:hAnsi="Times New Roman"/>
                <w:lang w:val="en-GB"/>
              </w:rPr>
            </w:pPr>
            <w:r w:rsidRPr="00ED5174">
              <w:rPr>
                <w:rFonts w:ascii="Times New Roman" w:eastAsia="Arial Narrow" w:hAnsi="Times New Roman"/>
                <w:lang w:val="en-GB"/>
              </w:rPr>
              <w:t>The Contractor shall take all necessary measures to:</w:t>
            </w:r>
            <w:r w:rsidR="001C06E9" w:rsidRPr="00ED5174">
              <w:rPr>
                <w:rFonts w:ascii="Times New Roman" w:eastAsia="Arial Narrow" w:hAnsi="Times New Roman"/>
                <w:lang w:val="en-GB"/>
              </w:rPr>
              <w:t xml:space="preserve"> </w:t>
            </w:r>
            <w:r w:rsidRPr="00ED5174">
              <w:rPr>
                <w:rFonts w:ascii="Times New Roman" w:eastAsia="Arial Narrow" w:hAnsi="Times New Roman"/>
                <w:lang w:val="en-GB"/>
              </w:rPr>
              <w:t xml:space="preserve">protect the environment (both on and off the Site); and </w:t>
            </w:r>
          </w:p>
          <w:p w14:paraId="28CAED48" w14:textId="0392703C" w:rsidR="00ED5291" w:rsidRPr="00ED5174" w:rsidRDefault="001C06E9">
            <w:pPr>
              <w:pStyle w:val="Paragraphedeliste"/>
              <w:numPr>
                <w:ilvl w:val="0"/>
                <w:numId w:val="46"/>
              </w:numPr>
              <w:spacing w:before="120" w:after="120"/>
              <w:ind w:left="886" w:right="-72"/>
              <w:contextualSpacing w:val="0"/>
              <w:jc w:val="both"/>
              <w:rPr>
                <w:rFonts w:ascii="Times New Roman" w:hAnsi="Times New Roman"/>
                <w:lang w:val="en-GB"/>
              </w:rPr>
            </w:pPr>
            <w:r w:rsidRPr="00ED5174">
              <w:rPr>
                <w:rFonts w:ascii="Times New Roman" w:eastAsia="Arial Narrow" w:hAnsi="Times New Roman"/>
                <w:lang w:val="en-GB"/>
              </w:rPr>
              <w:t xml:space="preserve"> </w:t>
            </w:r>
            <w:r w:rsidR="00ED5291" w:rsidRPr="00ED5174">
              <w:rPr>
                <w:rFonts w:ascii="Times New Roman" w:eastAsia="Arial Narrow" w:hAnsi="Times New Roman"/>
                <w:lang w:val="en-GB"/>
              </w:rPr>
              <w:t>limit damage and nuisance to people and property resulting from pollution, noise and other results of the Contractor’s operations and/ or activities.</w:t>
            </w:r>
          </w:p>
          <w:p w14:paraId="12348B6A" w14:textId="224AEEE6" w:rsidR="00ED5291" w:rsidRPr="00ED5174" w:rsidRDefault="00ED5291" w:rsidP="00011218">
            <w:pPr>
              <w:pStyle w:val="Paragraphedeliste"/>
              <w:spacing w:before="120" w:after="120"/>
              <w:ind w:left="526" w:right="-72"/>
              <w:contextualSpacing w:val="0"/>
              <w:jc w:val="both"/>
              <w:rPr>
                <w:rFonts w:ascii="Times New Roman" w:hAnsi="Times New Roman"/>
                <w:noProof/>
                <w:lang w:val="en-GB"/>
              </w:rPr>
            </w:pPr>
            <w:r w:rsidRPr="00ED5174">
              <w:rPr>
                <w:rFonts w:ascii="Times New Roman" w:eastAsia="Arial Narrow" w:hAnsi="Times New Roman"/>
                <w:lang w:val="en-GB"/>
              </w:rPr>
              <w:t>In the event of damage to the environment, property and/or nuisance to people, on or off Site as a result of the Contractor’s operations, the Contractor shall agree with the Project Manager  the appropriate actions and time scale to remedy, as practicable, the damaged environment to its former condition. The Contractor shall implement such remedies at its cost to the satisfaction of the Project Manager.</w:t>
            </w:r>
          </w:p>
        </w:tc>
      </w:tr>
      <w:tr w:rsidR="00ED5291" w:rsidRPr="00ED5174" w14:paraId="4D07E799" w14:textId="77777777" w:rsidTr="0062420D">
        <w:tc>
          <w:tcPr>
            <w:tcW w:w="2345" w:type="dxa"/>
          </w:tcPr>
          <w:p w14:paraId="7C6226ED" w14:textId="0CFEA823" w:rsidR="00ED5291" w:rsidRPr="00ED5174"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GB"/>
              </w:rPr>
            </w:pPr>
            <w:bookmarkStart w:id="307" w:name="_Toc37352279"/>
            <w:r w:rsidRPr="00ED5174">
              <w:rPr>
                <w:rFonts w:ascii="Times New Roman" w:hAnsi="Times New Roman"/>
                <w:szCs w:val="24"/>
                <w:lang w:val="en-GB"/>
              </w:rPr>
              <w:t>Archaeological and Geological Findings</w:t>
            </w:r>
            <w:bookmarkEnd w:id="307"/>
          </w:p>
        </w:tc>
        <w:tc>
          <w:tcPr>
            <w:tcW w:w="6840" w:type="dxa"/>
          </w:tcPr>
          <w:p w14:paraId="094F94B0" w14:textId="4F5F1DD5"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 xml:space="preserve">All </w:t>
            </w:r>
            <w:r w:rsidRPr="00ED5174">
              <w:rPr>
                <w:rFonts w:ascii="Times New Roman" w:eastAsia="Arial Narrow" w:hAnsi="Times New Roman"/>
                <w:lang w:val="en-GB"/>
              </w:rPr>
              <w:t xml:space="preserve">fossils, coins, articles of value or antiquity, structures, groups of </w:t>
            </w:r>
            <w:r w:rsidRPr="00ED5174">
              <w:rPr>
                <w:rFonts w:ascii="Times New Roman" w:hAnsi="Times New Roman"/>
                <w:lang w:val="en-GB"/>
              </w:rPr>
              <w:t>structures</w:t>
            </w:r>
            <w:r w:rsidRPr="00ED5174">
              <w:rPr>
                <w:rFonts w:ascii="Times New Roman" w:eastAsia="Arial Narrow" w:hAnsi="Times New Roman"/>
                <w:lang w:val="en-GB"/>
              </w:rPr>
              <w:t xml:space="preserve">, and other remains or items of geological, archaeological, paleontological, historical, architectural or religious interest found on the Site shall be placed under the care and custody of the Employer. </w:t>
            </w:r>
          </w:p>
        </w:tc>
      </w:tr>
      <w:tr w:rsidR="00ED5291" w:rsidRPr="00ED5174" w14:paraId="4460EC78" w14:textId="77777777" w:rsidTr="0062420D">
        <w:tc>
          <w:tcPr>
            <w:tcW w:w="2345" w:type="dxa"/>
          </w:tcPr>
          <w:p w14:paraId="434CB33F" w14:textId="5DA9F7A0" w:rsidR="00ED5291" w:rsidRPr="00ED5174"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GB"/>
              </w:rPr>
            </w:pPr>
            <w:bookmarkStart w:id="308" w:name="_Toc333923243"/>
            <w:bookmarkStart w:id="309" w:name="_Toc497228227"/>
            <w:bookmarkStart w:id="310" w:name="_Toc37352280"/>
            <w:r w:rsidRPr="00ED5174">
              <w:rPr>
                <w:rFonts w:ascii="Times New Roman" w:hAnsi="Times New Roman"/>
                <w:szCs w:val="24"/>
                <w:lang w:val="en-GB"/>
              </w:rPr>
              <w:lastRenderedPageBreak/>
              <w:t>Possession of the Site</w:t>
            </w:r>
            <w:bookmarkEnd w:id="308"/>
            <w:bookmarkEnd w:id="309"/>
            <w:bookmarkEnd w:id="310"/>
          </w:p>
        </w:tc>
        <w:tc>
          <w:tcPr>
            <w:tcW w:w="6840" w:type="dxa"/>
          </w:tcPr>
          <w:p w14:paraId="7085497B" w14:textId="7228170C"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 xml:space="preserve">If possession of a part is not given by the date stated </w:t>
            </w:r>
            <w:r w:rsidR="00DB29DA" w:rsidRPr="00ED5174">
              <w:rPr>
                <w:rFonts w:ascii="Times New Roman" w:hAnsi="Times New Roman"/>
                <w:lang w:val="en-GB"/>
              </w:rPr>
              <w:t xml:space="preserve">in </w:t>
            </w:r>
            <w:r w:rsidR="00DB29DA" w:rsidRPr="00ED5174">
              <w:rPr>
                <w:rFonts w:ascii="Times New Roman" w:hAnsi="Times New Roman"/>
                <w:b/>
                <w:lang w:val="en-GB"/>
              </w:rPr>
              <w:t>CC 2.8</w:t>
            </w:r>
            <w:r w:rsidRPr="00ED5174">
              <w:rPr>
                <w:rFonts w:ascii="Times New Roman" w:hAnsi="Times New Roman"/>
                <w:b/>
                <w:lang w:val="en-GB"/>
              </w:rPr>
              <w:t>,</w:t>
            </w:r>
            <w:r w:rsidRPr="00ED5174">
              <w:rPr>
                <w:rFonts w:ascii="Times New Roman" w:hAnsi="Times New Roman"/>
                <w:lang w:val="en-GB"/>
              </w:rPr>
              <w:t xml:space="preserve"> the Employer shall be deemed to have delayed the start of the relevant activities, and this shall be a Compensation Event.</w:t>
            </w:r>
          </w:p>
        </w:tc>
      </w:tr>
      <w:tr w:rsidR="00ED5291" w:rsidRPr="00ED5174" w14:paraId="4C3152F6" w14:textId="77777777" w:rsidTr="0062420D">
        <w:tc>
          <w:tcPr>
            <w:tcW w:w="2345" w:type="dxa"/>
          </w:tcPr>
          <w:p w14:paraId="555C89F0" w14:textId="39A6E274" w:rsidR="00ED5291" w:rsidRPr="00ED5174"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GB"/>
              </w:rPr>
            </w:pPr>
            <w:bookmarkStart w:id="311" w:name="_Toc333923244"/>
            <w:bookmarkStart w:id="312" w:name="_Toc497228228"/>
            <w:bookmarkStart w:id="313" w:name="_Toc37352281"/>
            <w:r w:rsidRPr="00ED5174">
              <w:rPr>
                <w:rFonts w:ascii="Times New Roman" w:hAnsi="Times New Roman"/>
                <w:szCs w:val="24"/>
                <w:lang w:val="en-GB"/>
              </w:rPr>
              <w:t>Access to the Site</w:t>
            </w:r>
            <w:bookmarkEnd w:id="311"/>
            <w:bookmarkEnd w:id="312"/>
            <w:bookmarkEnd w:id="313"/>
          </w:p>
        </w:tc>
        <w:tc>
          <w:tcPr>
            <w:tcW w:w="6840" w:type="dxa"/>
          </w:tcPr>
          <w:p w14:paraId="5A24ADED" w14:textId="0F0857BD"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The Contractor shall allow the Project Manager and any person authorized by the Project Manager access to the Site and to any place where work in connection with the Contract is being carried out or is intended to be carried out.</w:t>
            </w:r>
          </w:p>
        </w:tc>
      </w:tr>
      <w:tr w:rsidR="00ED5291" w:rsidRPr="00ED5174" w14:paraId="1F5BFA20" w14:textId="77777777" w:rsidTr="0062420D">
        <w:tc>
          <w:tcPr>
            <w:tcW w:w="2345" w:type="dxa"/>
          </w:tcPr>
          <w:p w14:paraId="1B48767E" w14:textId="06193C1F" w:rsidR="00ED5291" w:rsidRPr="00ED5174"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GB"/>
              </w:rPr>
            </w:pPr>
            <w:bookmarkStart w:id="314" w:name="_Toc333923245"/>
            <w:bookmarkStart w:id="315" w:name="_Toc497228229"/>
            <w:bookmarkStart w:id="316" w:name="_Toc37352282"/>
            <w:r w:rsidRPr="00ED5174">
              <w:rPr>
                <w:rFonts w:ascii="Times New Roman" w:hAnsi="Times New Roman"/>
                <w:szCs w:val="24"/>
                <w:lang w:val="en-GB"/>
              </w:rPr>
              <w:t>Instructions, Inspections and Audits</w:t>
            </w:r>
            <w:bookmarkEnd w:id="314"/>
            <w:bookmarkEnd w:id="315"/>
            <w:bookmarkEnd w:id="316"/>
          </w:p>
        </w:tc>
        <w:tc>
          <w:tcPr>
            <w:tcW w:w="6840" w:type="dxa"/>
          </w:tcPr>
          <w:p w14:paraId="45F6926B" w14:textId="77777777"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The Contractor shall carry out all instructions of the Project Manager which comply with the applicable laws where the Site is located.</w:t>
            </w:r>
          </w:p>
        </w:tc>
      </w:tr>
      <w:tr w:rsidR="00ED5291" w:rsidRPr="00ED5174" w14:paraId="34451F73" w14:textId="77777777" w:rsidTr="0062420D">
        <w:tc>
          <w:tcPr>
            <w:tcW w:w="2345" w:type="dxa"/>
          </w:tcPr>
          <w:p w14:paraId="26975CA4" w14:textId="77777777" w:rsidR="00ED5291" w:rsidRPr="00ED5174" w:rsidRDefault="00ED5291" w:rsidP="000E1065">
            <w:pPr>
              <w:pStyle w:val="Section8-Clauses"/>
              <w:tabs>
                <w:tab w:val="clear" w:pos="360"/>
              </w:tabs>
              <w:spacing w:before="120" w:after="120"/>
              <w:rPr>
                <w:rFonts w:ascii="Times New Roman" w:hAnsi="Times New Roman"/>
                <w:szCs w:val="24"/>
                <w:lang w:val="en-GB"/>
              </w:rPr>
            </w:pPr>
          </w:p>
        </w:tc>
        <w:tc>
          <w:tcPr>
            <w:tcW w:w="6840" w:type="dxa"/>
          </w:tcPr>
          <w:p w14:paraId="17C9D034" w14:textId="4937EB53"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 xml:space="preserve">The Contractor shall </w:t>
            </w:r>
            <w:r w:rsidR="009821C3" w:rsidRPr="00ED5174">
              <w:rPr>
                <w:rFonts w:ascii="Times New Roman" w:hAnsi="Times New Roman"/>
                <w:lang w:val="en-GB"/>
              </w:rPr>
              <w:t>keep and</w:t>
            </w:r>
            <w:r w:rsidRPr="00ED5174">
              <w:rPr>
                <w:rFonts w:ascii="Times New Roman" w:hAnsi="Times New Roman"/>
                <w:lang w:val="en-GB"/>
              </w:rPr>
              <w:t xml:space="preserve"> shall make all reasonable efforts to cause its Subcontractors and subconsultants to keep, accurate and systematic accounts and records in respect of the Works in such form and details as will clearly identify relevant time changes and costs.</w:t>
            </w:r>
          </w:p>
        </w:tc>
      </w:tr>
      <w:tr w:rsidR="00ED5291" w:rsidRPr="00ED5174" w14:paraId="477CAB92" w14:textId="77777777" w:rsidTr="0062420D">
        <w:tc>
          <w:tcPr>
            <w:tcW w:w="2345" w:type="dxa"/>
          </w:tcPr>
          <w:p w14:paraId="5AD46055" w14:textId="77777777" w:rsidR="00ED5291" w:rsidRPr="00ED5174" w:rsidRDefault="00ED5291" w:rsidP="000E1065">
            <w:pPr>
              <w:pStyle w:val="Section8-Clauses"/>
              <w:tabs>
                <w:tab w:val="clear" w:pos="360"/>
              </w:tabs>
              <w:spacing w:before="120" w:after="120"/>
              <w:rPr>
                <w:rFonts w:ascii="Times New Roman" w:hAnsi="Times New Roman"/>
                <w:szCs w:val="24"/>
                <w:lang w:val="en-GB"/>
              </w:rPr>
            </w:pPr>
          </w:p>
        </w:tc>
        <w:tc>
          <w:tcPr>
            <w:tcW w:w="6840" w:type="dxa"/>
          </w:tcPr>
          <w:p w14:paraId="208089C1" w14:textId="117E1B3E"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Inspections &amp;</w:t>
            </w:r>
            <w:r w:rsidR="00F90851" w:rsidRPr="00ED5174">
              <w:rPr>
                <w:rFonts w:ascii="Times New Roman" w:hAnsi="Times New Roman"/>
                <w:lang w:val="en-GB"/>
              </w:rPr>
              <w:t xml:space="preserve"> </w:t>
            </w:r>
            <w:r w:rsidRPr="00ED5174">
              <w:rPr>
                <w:rFonts w:ascii="Times New Roman" w:hAnsi="Times New Roman"/>
                <w:lang w:val="en-GB"/>
              </w:rPr>
              <w:t>Audit by the Bank</w:t>
            </w:r>
          </w:p>
          <w:p w14:paraId="7E3161AA" w14:textId="5164EB30" w:rsidR="00ED5291" w:rsidRPr="00ED5174" w:rsidRDefault="00ED5291" w:rsidP="000E1065">
            <w:p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 xml:space="preserve">Pursuant to paragraph 2.2 e. of Appendix A to the CC- Fraud and Corruption, the Contractor shall permit and shall cause its agents (where declared or not), subcontractors, subconsultants, service providers, suppliers, and personnel, to permit, the Bank and/or persons appointed by the Bank to inspect the site and/or the accounts, records and other documents relating to the procurement process, selection and/or contract execution, and to have such accounts, records and other documents audited by auditors appointed by the Bank. The Contractor’s and its Subcontractors’ and subconsultants’ attention is drawn to </w:t>
            </w:r>
            <w:r w:rsidR="00D64E4E" w:rsidRPr="00ED5174">
              <w:rPr>
                <w:rFonts w:ascii="Times New Roman" w:hAnsi="Times New Roman"/>
                <w:b/>
                <w:lang w:val="en-GB"/>
              </w:rPr>
              <w:t xml:space="preserve">CC </w:t>
            </w:r>
            <w:r w:rsidRPr="00ED5174">
              <w:rPr>
                <w:rFonts w:ascii="Times New Roman" w:hAnsi="Times New Roman"/>
                <w:b/>
                <w:lang w:val="en-GB"/>
              </w:rPr>
              <w:t>2</w:t>
            </w:r>
            <w:r w:rsidR="007C6779" w:rsidRPr="00ED5174">
              <w:rPr>
                <w:rFonts w:ascii="Times New Roman" w:hAnsi="Times New Roman"/>
                <w:b/>
                <w:lang w:val="en-GB"/>
              </w:rPr>
              <w:t>3</w:t>
            </w:r>
            <w:r w:rsidRPr="00ED5174">
              <w:rPr>
                <w:rFonts w:ascii="Times New Roman" w:hAnsi="Times New Roman"/>
                <w:b/>
                <w:lang w:val="en-GB"/>
              </w:rPr>
              <w:t>.1</w:t>
            </w:r>
            <w:r w:rsidRPr="00ED5174">
              <w:rPr>
                <w:rFonts w:ascii="Times New Roman" w:hAnsi="Times New Roman"/>
                <w:lang w:val="en-GB"/>
              </w:rPr>
              <w:t xml:space="preserve"> (Fraud and Corruption) which provides, inter alia, that acts intended to materially impede the exercise of the Bank’s inspection and audit rights constitute a prohibited practice subject to contract termination (as well as to a determination of ineligibility pursuant to the Bank’s prevailing sanctions procedures).</w:t>
            </w:r>
          </w:p>
        </w:tc>
      </w:tr>
      <w:tr w:rsidR="00ED5291" w:rsidRPr="00ED5174" w14:paraId="284F17A7" w14:textId="77777777" w:rsidTr="0062420D">
        <w:tc>
          <w:tcPr>
            <w:tcW w:w="2345" w:type="dxa"/>
          </w:tcPr>
          <w:p w14:paraId="14CEE0C6" w14:textId="2D2A24A9" w:rsidR="00ED5291" w:rsidRPr="00ED5174"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GB"/>
              </w:rPr>
            </w:pPr>
            <w:bookmarkStart w:id="317" w:name="_Toc333923246"/>
            <w:bookmarkStart w:id="318" w:name="_Toc497228230"/>
            <w:bookmarkStart w:id="319" w:name="_Toc37352283"/>
            <w:r w:rsidRPr="00ED5174">
              <w:rPr>
                <w:rFonts w:ascii="Times New Roman" w:hAnsi="Times New Roman"/>
                <w:szCs w:val="24"/>
                <w:lang w:val="en-GB"/>
              </w:rPr>
              <w:t>Appointment of the Adjudicator</w:t>
            </w:r>
            <w:bookmarkEnd w:id="317"/>
            <w:bookmarkEnd w:id="318"/>
            <w:bookmarkEnd w:id="319"/>
          </w:p>
        </w:tc>
        <w:tc>
          <w:tcPr>
            <w:tcW w:w="6840" w:type="dxa"/>
          </w:tcPr>
          <w:p w14:paraId="5F91D283" w14:textId="233181EA" w:rsidR="00ED5291" w:rsidRPr="00ED5174" w:rsidRDefault="009928ED"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 xml:space="preserve">The Employer and the Contractor shall jointly appoint an adjudicator with relevant experience, within </w:t>
            </w:r>
            <w:r w:rsidR="000C65C9" w:rsidRPr="00ED5174">
              <w:rPr>
                <w:rFonts w:ascii="Times New Roman" w:hAnsi="Times New Roman"/>
                <w:lang w:val="en-GB"/>
              </w:rPr>
              <w:t>7</w:t>
            </w:r>
            <w:r w:rsidRPr="00ED5174">
              <w:rPr>
                <w:rFonts w:ascii="Times New Roman" w:hAnsi="Times New Roman"/>
                <w:lang w:val="en-GB"/>
              </w:rPr>
              <w:t xml:space="preserve"> </w:t>
            </w:r>
            <w:r w:rsidR="008D6FF4" w:rsidRPr="00ED5174">
              <w:rPr>
                <w:rFonts w:ascii="Times New Roman" w:hAnsi="Times New Roman"/>
                <w:lang w:val="en-GB"/>
              </w:rPr>
              <w:t xml:space="preserve">(seven) </w:t>
            </w:r>
            <w:r w:rsidRPr="00ED5174">
              <w:rPr>
                <w:rFonts w:ascii="Times New Roman" w:hAnsi="Times New Roman"/>
                <w:lang w:val="en-GB"/>
              </w:rPr>
              <w:t>days of contract signature. In case of disagreement between the Employer and the Contractor on the appointment of the Adjudicator within this period, either party will request the</w:t>
            </w:r>
            <w:r w:rsidR="005816CB" w:rsidRPr="00ED5174">
              <w:rPr>
                <w:rFonts w:ascii="Times New Roman" w:hAnsi="Times New Roman"/>
                <w:lang w:val="en-GB"/>
              </w:rPr>
              <w:t xml:space="preserve"> Appointing authority stated in </w:t>
            </w:r>
            <w:r w:rsidR="005816CB" w:rsidRPr="00ED5174">
              <w:rPr>
                <w:rFonts w:ascii="Times New Roman" w:hAnsi="Times New Roman"/>
                <w:b/>
                <w:lang w:val="en-GB"/>
              </w:rPr>
              <w:t>CC</w:t>
            </w:r>
            <w:r w:rsidR="007C6779" w:rsidRPr="00ED5174">
              <w:rPr>
                <w:rFonts w:ascii="Times New Roman" w:hAnsi="Times New Roman"/>
                <w:b/>
                <w:lang w:val="en-GB"/>
              </w:rPr>
              <w:t xml:space="preserve"> 2.</w:t>
            </w:r>
            <w:r w:rsidR="007B3867" w:rsidRPr="00ED5174">
              <w:rPr>
                <w:rFonts w:ascii="Times New Roman" w:hAnsi="Times New Roman"/>
                <w:b/>
                <w:lang w:val="en-GB"/>
              </w:rPr>
              <w:t>9</w:t>
            </w:r>
            <w:r w:rsidRPr="00ED5174">
              <w:rPr>
                <w:rFonts w:ascii="Times New Roman" w:hAnsi="Times New Roman"/>
                <w:u w:val="single"/>
                <w:lang w:val="en-GB"/>
              </w:rPr>
              <w:t>,</w:t>
            </w:r>
            <w:r w:rsidR="007C6779" w:rsidRPr="00ED5174">
              <w:rPr>
                <w:rFonts w:ascii="Times New Roman" w:hAnsi="Times New Roman"/>
                <w:lang w:val="en-GB"/>
              </w:rPr>
              <w:t xml:space="preserve"> </w:t>
            </w:r>
            <w:r w:rsidRPr="00ED5174">
              <w:rPr>
                <w:rFonts w:ascii="Times New Roman" w:hAnsi="Times New Roman"/>
                <w:lang w:val="en-GB"/>
              </w:rPr>
              <w:t xml:space="preserve">to appoint the Adjudicator within </w:t>
            </w:r>
            <w:r w:rsidR="000C65C9" w:rsidRPr="00ED5174">
              <w:rPr>
                <w:rFonts w:ascii="Times New Roman" w:hAnsi="Times New Roman"/>
                <w:lang w:val="en-GB"/>
              </w:rPr>
              <w:t>7</w:t>
            </w:r>
            <w:r w:rsidRPr="00ED5174">
              <w:rPr>
                <w:rFonts w:ascii="Times New Roman" w:hAnsi="Times New Roman"/>
                <w:lang w:val="en-GB"/>
              </w:rPr>
              <w:t xml:space="preserve"> </w:t>
            </w:r>
            <w:r w:rsidR="008D6FF4" w:rsidRPr="00ED5174">
              <w:rPr>
                <w:rFonts w:ascii="Times New Roman" w:hAnsi="Times New Roman"/>
                <w:lang w:val="en-GB"/>
              </w:rPr>
              <w:t xml:space="preserve">(seven) </w:t>
            </w:r>
            <w:r w:rsidRPr="00ED5174">
              <w:rPr>
                <w:rFonts w:ascii="Times New Roman" w:hAnsi="Times New Roman"/>
                <w:lang w:val="en-GB"/>
              </w:rPr>
              <w:t>days of receipt of such request</w:t>
            </w:r>
            <w:r w:rsidR="00ED5291" w:rsidRPr="00ED5174">
              <w:rPr>
                <w:rFonts w:ascii="Times New Roman" w:hAnsi="Times New Roman"/>
                <w:lang w:val="en-GB"/>
              </w:rPr>
              <w:t xml:space="preserve">. </w:t>
            </w:r>
          </w:p>
          <w:p w14:paraId="7845C979" w14:textId="1D695013" w:rsidR="0027530D"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 xml:space="preserve">Should the Adjudicator resign or die, or should the Employer and the Contractor agree that the Adjudicator is not functioning </w:t>
            </w:r>
            <w:r w:rsidRPr="00ED5174">
              <w:rPr>
                <w:rFonts w:ascii="Times New Roman" w:hAnsi="Times New Roman"/>
                <w:lang w:val="en-GB"/>
              </w:rPr>
              <w:lastRenderedPageBreak/>
              <w:t xml:space="preserve">in accordance with the provisions of the Contract, a new Adjudicator shall be jointly appointed by the Employer and the Contractor.  In case of disagreement between the Employer and the Contractor, within </w:t>
            </w:r>
            <w:r w:rsidR="000C65C9" w:rsidRPr="00ED5174">
              <w:rPr>
                <w:rFonts w:ascii="Times New Roman" w:hAnsi="Times New Roman"/>
                <w:lang w:val="en-GB"/>
              </w:rPr>
              <w:t>14</w:t>
            </w:r>
            <w:r w:rsidR="008D6FF4" w:rsidRPr="00ED5174">
              <w:rPr>
                <w:rFonts w:ascii="Times New Roman" w:hAnsi="Times New Roman"/>
                <w:lang w:val="en-GB"/>
              </w:rPr>
              <w:t xml:space="preserve"> (fourteen) </w:t>
            </w:r>
            <w:r w:rsidRPr="00ED5174">
              <w:rPr>
                <w:rFonts w:ascii="Times New Roman" w:hAnsi="Times New Roman"/>
                <w:lang w:val="en-GB"/>
              </w:rPr>
              <w:t xml:space="preserve">days, the Adjudicator shall be designated by the Appointing Authority </w:t>
            </w:r>
            <w:r w:rsidR="002B2D10" w:rsidRPr="00ED5174">
              <w:rPr>
                <w:rFonts w:ascii="Times New Roman" w:hAnsi="Times New Roman"/>
                <w:lang w:val="en-GB"/>
              </w:rPr>
              <w:t>stated</w:t>
            </w:r>
            <w:r w:rsidR="0027530D" w:rsidRPr="00ED5174">
              <w:rPr>
                <w:rFonts w:ascii="Times New Roman" w:hAnsi="Times New Roman"/>
                <w:lang w:val="en-GB"/>
              </w:rPr>
              <w:t xml:space="preserve"> in</w:t>
            </w:r>
            <w:r w:rsidR="0027530D" w:rsidRPr="00ED5174">
              <w:rPr>
                <w:rFonts w:ascii="Times New Roman" w:hAnsi="Times New Roman"/>
                <w:b/>
                <w:lang w:val="en-GB"/>
              </w:rPr>
              <w:t xml:space="preserve"> CC </w:t>
            </w:r>
            <w:r w:rsidR="007B3867" w:rsidRPr="00ED5174">
              <w:rPr>
                <w:rFonts w:ascii="Times New Roman" w:hAnsi="Times New Roman"/>
                <w:b/>
                <w:lang w:val="en-GB"/>
              </w:rPr>
              <w:t>2.9</w:t>
            </w:r>
            <w:r w:rsidR="0027530D" w:rsidRPr="00ED5174">
              <w:rPr>
                <w:rFonts w:ascii="Times New Roman" w:hAnsi="Times New Roman"/>
                <w:lang w:val="en-GB"/>
              </w:rPr>
              <w:t xml:space="preserve">, </w:t>
            </w:r>
            <w:r w:rsidRPr="00ED5174">
              <w:rPr>
                <w:rFonts w:ascii="Times New Roman" w:hAnsi="Times New Roman"/>
                <w:lang w:val="en-GB"/>
              </w:rPr>
              <w:t xml:space="preserve">at the request of either party, within </w:t>
            </w:r>
            <w:r w:rsidR="000C65C9" w:rsidRPr="00ED5174">
              <w:rPr>
                <w:rFonts w:ascii="Times New Roman" w:hAnsi="Times New Roman"/>
                <w:lang w:val="en-GB"/>
              </w:rPr>
              <w:t>7</w:t>
            </w:r>
            <w:r w:rsidR="008D6FF4" w:rsidRPr="00ED5174">
              <w:rPr>
                <w:rFonts w:ascii="Times New Roman" w:hAnsi="Times New Roman"/>
                <w:lang w:val="en-GB"/>
              </w:rPr>
              <w:t xml:space="preserve"> (seven) </w:t>
            </w:r>
            <w:r w:rsidRPr="00ED5174">
              <w:rPr>
                <w:rFonts w:ascii="Times New Roman" w:hAnsi="Times New Roman"/>
                <w:lang w:val="en-GB"/>
              </w:rPr>
              <w:t>days of receipt of such request.</w:t>
            </w:r>
          </w:p>
        </w:tc>
      </w:tr>
      <w:tr w:rsidR="00ED5291" w:rsidRPr="00ED5174" w14:paraId="70832B6C" w14:textId="77777777" w:rsidTr="0062420D">
        <w:tc>
          <w:tcPr>
            <w:tcW w:w="2345" w:type="dxa"/>
          </w:tcPr>
          <w:p w14:paraId="7D4B1C55" w14:textId="065F09B0" w:rsidR="00ED5291" w:rsidRPr="00ED5174"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GB"/>
              </w:rPr>
            </w:pPr>
            <w:bookmarkStart w:id="320" w:name="_Toc333923247"/>
            <w:bookmarkStart w:id="321" w:name="_Toc497228231"/>
            <w:bookmarkStart w:id="322" w:name="_Toc37352284"/>
            <w:r w:rsidRPr="00ED5174">
              <w:rPr>
                <w:rFonts w:ascii="Times New Roman" w:hAnsi="Times New Roman"/>
                <w:szCs w:val="24"/>
                <w:lang w:val="en-GB"/>
              </w:rPr>
              <w:lastRenderedPageBreak/>
              <w:t>Procedure for Disputes</w:t>
            </w:r>
            <w:bookmarkEnd w:id="320"/>
            <w:bookmarkEnd w:id="321"/>
            <w:bookmarkEnd w:id="322"/>
          </w:p>
        </w:tc>
        <w:tc>
          <w:tcPr>
            <w:tcW w:w="6840" w:type="dxa"/>
          </w:tcPr>
          <w:p w14:paraId="458AF1B3" w14:textId="5D210A37"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 xml:space="preserve">If the Contractor believes that a decision taken by the Project Manager was either outside the authority given to the Project Manager by the Contract or that the decision was wrongly taken, the decision shall be referred to the Adjudicator within 14 </w:t>
            </w:r>
            <w:r w:rsidR="008D6FF4" w:rsidRPr="00ED5174">
              <w:rPr>
                <w:rFonts w:ascii="Times New Roman" w:hAnsi="Times New Roman"/>
                <w:lang w:val="en-GB"/>
              </w:rPr>
              <w:t xml:space="preserve">(fourteen) </w:t>
            </w:r>
            <w:r w:rsidRPr="00ED5174">
              <w:rPr>
                <w:rFonts w:ascii="Times New Roman" w:hAnsi="Times New Roman"/>
                <w:lang w:val="en-GB"/>
              </w:rPr>
              <w:t>days of the notification of the Project Manager’s decision.</w:t>
            </w:r>
          </w:p>
          <w:p w14:paraId="501B4FAF" w14:textId="4A98D540" w:rsidR="007C2909"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 xml:space="preserve">The Adjudicator shall give a decision in writing within </w:t>
            </w:r>
            <w:r w:rsidR="000C65C9" w:rsidRPr="00ED5174">
              <w:rPr>
                <w:rFonts w:ascii="Times New Roman" w:hAnsi="Times New Roman"/>
                <w:lang w:val="en-GB"/>
              </w:rPr>
              <w:t xml:space="preserve">14 </w:t>
            </w:r>
            <w:r w:rsidR="008D6FF4" w:rsidRPr="00ED5174">
              <w:rPr>
                <w:rFonts w:ascii="Times New Roman" w:hAnsi="Times New Roman"/>
                <w:lang w:val="en-GB"/>
              </w:rPr>
              <w:t xml:space="preserve">(fourteen) </w:t>
            </w:r>
            <w:r w:rsidRPr="00ED5174">
              <w:rPr>
                <w:rFonts w:ascii="Times New Roman" w:hAnsi="Times New Roman"/>
                <w:lang w:val="en-GB"/>
              </w:rPr>
              <w:t xml:space="preserve">days of receipt of a notification of a </w:t>
            </w:r>
            <w:r w:rsidR="0069061A" w:rsidRPr="00ED5174">
              <w:rPr>
                <w:rFonts w:ascii="Times New Roman" w:hAnsi="Times New Roman"/>
                <w:lang w:val="en-GB"/>
              </w:rPr>
              <w:t xml:space="preserve">dispute. </w:t>
            </w:r>
            <w:r w:rsidR="0068709A" w:rsidRPr="00ED5174">
              <w:rPr>
                <w:rFonts w:ascii="Times New Roman" w:hAnsi="Times New Roman"/>
                <w:lang w:val="en-GB"/>
              </w:rPr>
              <w:t xml:space="preserve">The adjudicator’s </w:t>
            </w:r>
            <w:r w:rsidRPr="00ED5174">
              <w:rPr>
                <w:rFonts w:ascii="Times New Roman" w:hAnsi="Times New Roman"/>
                <w:lang w:val="en-GB"/>
              </w:rPr>
              <w:t xml:space="preserve">cost </w:t>
            </w:r>
            <w:r w:rsidR="003227A1" w:rsidRPr="00ED5174">
              <w:rPr>
                <w:rFonts w:ascii="Times New Roman" w:hAnsi="Times New Roman"/>
                <w:lang w:val="en-GB"/>
              </w:rPr>
              <w:t xml:space="preserve">(hourly fee and reimbursable expenses) </w:t>
            </w:r>
            <w:r w:rsidRPr="00ED5174">
              <w:rPr>
                <w:rFonts w:ascii="Times New Roman" w:hAnsi="Times New Roman"/>
                <w:lang w:val="en-GB"/>
              </w:rPr>
              <w:t>shall be divided equally between the Employer and the Contractor, whatever decision is reached by the Adjudicator.</w:t>
            </w:r>
          </w:p>
          <w:p w14:paraId="544ACE30" w14:textId="22DA545A" w:rsidR="0027530D"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i/>
                <w:lang w:val="en-GB"/>
              </w:rPr>
            </w:pPr>
            <w:r w:rsidRPr="00ED5174">
              <w:rPr>
                <w:rFonts w:ascii="Times New Roman" w:hAnsi="Times New Roman"/>
                <w:lang w:val="en-GB"/>
              </w:rPr>
              <w:t xml:space="preserve"> </w:t>
            </w:r>
            <w:r w:rsidR="000C65C9" w:rsidRPr="00ED5174">
              <w:rPr>
                <w:rFonts w:ascii="Times New Roman" w:hAnsi="Times New Roman"/>
                <w:lang w:val="en-GB"/>
              </w:rPr>
              <w:t xml:space="preserve">Both parties shall attempt to settle the dispute amicably before commencement of arbitration. If the dispute is not settled amicably within 14 </w:t>
            </w:r>
            <w:r w:rsidR="008D6FF4" w:rsidRPr="00ED5174">
              <w:rPr>
                <w:rFonts w:ascii="Times New Roman" w:hAnsi="Times New Roman"/>
                <w:lang w:val="en-GB"/>
              </w:rPr>
              <w:t xml:space="preserve">(fourteen) </w:t>
            </w:r>
            <w:r w:rsidR="000C65C9" w:rsidRPr="00ED5174">
              <w:rPr>
                <w:rFonts w:ascii="Times New Roman" w:hAnsi="Times New Roman"/>
                <w:lang w:val="en-GB"/>
              </w:rPr>
              <w:t xml:space="preserve">days of the Adjudicator’s written decision, either </w:t>
            </w:r>
            <w:r w:rsidRPr="00ED5174">
              <w:rPr>
                <w:rFonts w:ascii="Times New Roman" w:hAnsi="Times New Roman"/>
                <w:lang w:val="en-GB"/>
              </w:rPr>
              <w:t>party may refer a decision of the Adjudicator to an Arbitrator</w:t>
            </w:r>
            <w:r w:rsidR="000C65C9" w:rsidRPr="00ED5174">
              <w:rPr>
                <w:rFonts w:ascii="Times New Roman" w:hAnsi="Times New Roman"/>
                <w:lang w:val="en-GB"/>
              </w:rPr>
              <w:t xml:space="preserve">. </w:t>
            </w:r>
            <w:r w:rsidRPr="00ED5174">
              <w:rPr>
                <w:rFonts w:ascii="Times New Roman" w:hAnsi="Times New Roman"/>
                <w:lang w:val="en-GB"/>
              </w:rPr>
              <w:t xml:space="preserve">If neither party refers the dispute to arbitration within 28 </w:t>
            </w:r>
            <w:r w:rsidR="008D6FF4" w:rsidRPr="00ED5174">
              <w:rPr>
                <w:rFonts w:ascii="Times New Roman" w:hAnsi="Times New Roman"/>
                <w:lang w:val="en-GB"/>
              </w:rPr>
              <w:t xml:space="preserve">(twenty eight) </w:t>
            </w:r>
            <w:r w:rsidRPr="00ED5174">
              <w:rPr>
                <w:rFonts w:ascii="Times New Roman" w:hAnsi="Times New Roman"/>
                <w:lang w:val="en-GB"/>
              </w:rPr>
              <w:t>days</w:t>
            </w:r>
            <w:r w:rsidR="000C65C9" w:rsidRPr="00ED5174">
              <w:rPr>
                <w:rFonts w:ascii="Times New Roman" w:hAnsi="Times New Roman"/>
                <w:lang w:val="en-GB"/>
              </w:rPr>
              <w:t xml:space="preserve"> of the Adjudicator’s written decision</w:t>
            </w:r>
            <w:r w:rsidRPr="00ED5174">
              <w:rPr>
                <w:rFonts w:ascii="Times New Roman" w:hAnsi="Times New Roman"/>
                <w:lang w:val="en-GB"/>
              </w:rPr>
              <w:t xml:space="preserve">, the Adjudicator’s decision shall be final and </w:t>
            </w:r>
            <w:r w:rsidR="0069061A" w:rsidRPr="00ED5174">
              <w:rPr>
                <w:rFonts w:ascii="Times New Roman" w:hAnsi="Times New Roman"/>
                <w:lang w:val="en-GB"/>
              </w:rPr>
              <w:t>binding. The</w:t>
            </w:r>
            <w:r w:rsidRPr="00ED5174">
              <w:rPr>
                <w:rFonts w:ascii="Times New Roman" w:hAnsi="Times New Roman"/>
                <w:lang w:val="en-GB"/>
              </w:rPr>
              <w:t xml:space="preserve"> arbitration shall be conducted in accordance with the </w:t>
            </w:r>
            <w:r w:rsidR="0068709A" w:rsidRPr="00ED5174">
              <w:rPr>
                <w:rFonts w:ascii="Times New Roman" w:hAnsi="Times New Roman"/>
                <w:lang w:val="en-GB"/>
              </w:rPr>
              <w:t xml:space="preserve">following </w:t>
            </w:r>
            <w:r w:rsidRPr="00ED5174">
              <w:rPr>
                <w:rFonts w:ascii="Times New Roman" w:hAnsi="Times New Roman"/>
                <w:lang w:val="en-GB"/>
              </w:rPr>
              <w:t>arbitration procedures</w:t>
            </w:r>
            <w:r w:rsidR="0068709A" w:rsidRPr="00ED5174">
              <w:rPr>
                <w:rFonts w:ascii="Times New Roman" w:hAnsi="Times New Roman"/>
                <w:lang w:val="en-GB"/>
              </w:rPr>
              <w:t>.</w:t>
            </w:r>
            <w:r w:rsidRPr="00ED5174">
              <w:rPr>
                <w:rFonts w:ascii="Times New Roman" w:hAnsi="Times New Roman"/>
                <w:lang w:val="en-GB"/>
              </w:rPr>
              <w:t xml:space="preserve"> </w:t>
            </w:r>
            <w:r w:rsidR="0068709A" w:rsidRPr="00ED5174">
              <w:rPr>
                <w:rFonts w:ascii="Times New Roman" w:hAnsi="Times New Roman"/>
                <w:b/>
                <w:i/>
                <w:lang w:val="en-GB"/>
              </w:rPr>
              <w:t>[</w:t>
            </w:r>
            <w:r w:rsidR="0027530D" w:rsidRPr="00ED5174">
              <w:rPr>
                <w:rFonts w:ascii="Times New Roman" w:hAnsi="Times New Roman"/>
                <w:b/>
                <w:i/>
                <w:lang w:val="en-GB"/>
              </w:rPr>
              <w:t xml:space="preserve">For smaller contracts, the institution is usually from the </w:t>
            </w:r>
            <w:r w:rsidR="0027530D" w:rsidRPr="00ED5174">
              <w:rPr>
                <w:rFonts w:ascii="Times New Roman" w:hAnsi="Times New Roman"/>
                <w:b/>
                <w:lang w:val="en-GB"/>
              </w:rPr>
              <w:t>Employer’s Country</w:t>
            </w:r>
            <w:r w:rsidR="0027530D" w:rsidRPr="00ED5174">
              <w:rPr>
                <w:rFonts w:ascii="Times New Roman" w:hAnsi="Times New Roman"/>
                <w:b/>
                <w:i/>
                <w:lang w:val="en-GB"/>
              </w:rPr>
              <w:t>.  For larger contracts, and contracts that are likely to be awarded to international contractors, it is recommended that the arbitration procedure of an international institution is used]</w:t>
            </w:r>
            <w:r w:rsidR="0027530D" w:rsidRPr="00ED5174">
              <w:rPr>
                <w:rFonts w:ascii="Times New Roman" w:hAnsi="Times New Roman"/>
                <w:i/>
                <w:lang w:val="en-GB"/>
              </w:rPr>
              <w:t xml:space="preserve">  </w:t>
            </w:r>
          </w:p>
          <w:p w14:paraId="3EF10CAB" w14:textId="48EB4722" w:rsidR="0068709A" w:rsidRPr="00ED5174" w:rsidRDefault="007C2909" w:rsidP="00011218">
            <w:pPr>
              <w:suppressAutoHyphens/>
              <w:overflowPunct w:val="0"/>
              <w:autoSpaceDE w:val="0"/>
              <w:autoSpaceDN w:val="0"/>
              <w:adjustRightInd w:val="0"/>
              <w:spacing w:before="120" w:after="120"/>
              <w:ind w:left="526" w:right="36"/>
              <w:jc w:val="both"/>
              <w:textAlignment w:val="baseline"/>
              <w:rPr>
                <w:rFonts w:ascii="Times New Roman" w:hAnsi="Times New Roman"/>
                <w:b/>
                <w:i/>
                <w:lang w:val="en-GB"/>
              </w:rPr>
            </w:pPr>
            <w:r w:rsidRPr="00ED5174">
              <w:rPr>
                <w:rFonts w:ascii="Times New Roman" w:hAnsi="Times New Roman"/>
                <w:b/>
                <w:i/>
                <w:lang w:val="en-GB"/>
              </w:rPr>
              <w:t>[</w:t>
            </w:r>
            <w:r w:rsidR="0068709A" w:rsidRPr="00ED5174">
              <w:rPr>
                <w:rFonts w:ascii="Times New Roman" w:hAnsi="Times New Roman"/>
                <w:b/>
                <w:i/>
                <w:lang w:val="en-GB"/>
              </w:rPr>
              <w:t>CC 2</w:t>
            </w:r>
            <w:r w:rsidR="007B3867" w:rsidRPr="00ED5174">
              <w:rPr>
                <w:rFonts w:ascii="Times New Roman" w:hAnsi="Times New Roman"/>
                <w:b/>
                <w:i/>
                <w:lang w:val="en-GB"/>
              </w:rPr>
              <w:t>2</w:t>
            </w:r>
            <w:r w:rsidR="0068709A" w:rsidRPr="00ED5174">
              <w:rPr>
                <w:rFonts w:ascii="Times New Roman" w:hAnsi="Times New Roman"/>
                <w:b/>
                <w:i/>
                <w:lang w:val="en-GB"/>
              </w:rPr>
              <w:t>.</w:t>
            </w:r>
            <w:r w:rsidRPr="00ED5174">
              <w:rPr>
                <w:rFonts w:ascii="Times New Roman" w:hAnsi="Times New Roman"/>
                <w:b/>
                <w:i/>
                <w:lang w:val="en-GB"/>
              </w:rPr>
              <w:t>3</w:t>
            </w:r>
            <w:r w:rsidR="0068709A" w:rsidRPr="00ED5174">
              <w:rPr>
                <w:rFonts w:ascii="Times New Roman" w:hAnsi="Times New Roman"/>
                <w:b/>
                <w:i/>
                <w:lang w:val="en-GB"/>
              </w:rPr>
              <w:t xml:space="preserve">(a) shall be retained in the case of a Contract with a foreign </w:t>
            </w:r>
            <w:r w:rsidR="005F537E" w:rsidRPr="00ED5174">
              <w:rPr>
                <w:rFonts w:ascii="Times New Roman" w:hAnsi="Times New Roman"/>
                <w:b/>
                <w:i/>
                <w:lang w:val="en-GB"/>
              </w:rPr>
              <w:t>Contractor</w:t>
            </w:r>
            <w:r w:rsidR="0068709A" w:rsidRPr="00ED5174">
              <w:rPr>
                <w:rFonts w:ascii="Times New Roman" w:hAnsi="Times New Roman"/>
                <w:b/>
                <w:i/>
                <w:lang w:val="en-GB"/>
              </w:rPr>
              <w:t xml:space="preserve"> and CC 2</w:t>
            </w:r>
            <w:r w:rsidR="007B3867" w:rsidRPr="00ED5174">
              <w:rPr>
                <w:rFonts w:ascii="Times New Roman" w:hAnsi="Times New Roman"/>
                <w:b/>
                <w:i/>
                <w:lang w:val="en-GB"/>
              </w:rPr>
              <w:t>2</w:t>
            </w:r>
            <w:r w:rsidR="0068709A" w:rsidRPr="00ED5174">
              <w:rPr>
                <w:rFonts w:ascii="Times New Roman" w:hAnsi="Times New Roman"/>
                <w:b/>
                <w:i/>
                <w:lang w:val="en-GB"/>
              </w:rPr>
              <w:t>.</w:t>
            </w:r>
            <w:r w:rsidRPr="00ED5174">
              <w:rPr>
                <w:rFonts w:ascii="Times New Roman" w:hAnsi="Times New Roman"/>
                <w:b/>
                <w:i/>
                <w:lang w:val="en-GB"/>
              </w:rPr>
              <w:t>3</w:t>
            </w:r>
            <w:r w:rsidR="0068709A" w:rsidRPr="00ED5174">
              <w:rPr>
                <w:rFonts w:ascii="Times New Roman" w:hAnsi="Times New Roman"/>
                <w:b/>
                <w:i/>
                <w:lang w:val="en-GB"/>
              </w:rPr>
              <w:t xml:space="preserve"> (b) shall be retained in the case of a Contract with a national of the </w:t>
            </w:r>
            <w:r w:rsidR="005F537E" w:rsidRPr="00ED5174">
              <w:rPr>
                <w:rFonts w:ascii="Times New Roman" w:hAnsi="Times New Roman"/>
                <w:b/>
                <w:i/>
                <w:lang w:val="en-GB"/>
              </w:rPr>
              <w:t>Employer</w:t>
            </w:r>
            <w:r w:rsidR="0068709A" w:rsidRPr="00ED5174">
              <w:rPr>
                <w:rFonts w:ascii="Times New Roman" w:hAnsi="Times New Roman"/>
                <w:b/>
                <w:i/>
                <w:lang w:val="en-GB"/>
              </w:rPr>
              <w:t>’s Country.]</w:t>
            </w:r>
          </w:p>
          <w:p w14:paraId="407FC0FB" w14:textId="0F8877A5" w:rsidR="0068709A" w:rsidRPr="00ED5174" w:rsidRDefault="0068709A">
            <w:pPr>
              <w:pStyle w:val="Paragraphedeliste"/>
              <w:numPr>
                <w:ilvl w:val="0"/>
                <w:numId w:val="53"/>
              </w:numPr>
              <w:tabs>
                <w:tab w:val="left" w:pos="1080"/>
              </w:tabs>
              <w:suppressAutoHyphens/>
              <w:spacing w:after="200"/>
              <w:ind w:left="968"/>
              <w:jc w:val="both"/>
              <w:rPr>
                <w:rFonts w:ascii="Times New Roman" w:hAnsi="Times New Roman"/>
                <w:lang w:val="en-GB"/>
              </w:rPr>
            </w:pPr>
            <w:r w:rsidRPr="00ED5174">
              <w:rPr>
                <w:rFonts w:ascii="Times New Roman" w:hAnsi="Times New Roman"/>
                <w:lang w:val="en-GB"/>
              </w:rPr>
              <w:t xml:space="preserve">Contract with foreign </w:t>
            </w:r>
            <w:r w:rsidR="005F537E" w:rsidRPr="00ED5174">
              <w:rPr>
                <w:rFonts w:ascii="Times New Roman" w:hAnsi="Times New Roman"/>
                <w:lang w:val="en-GB"/>
              </w:rPr>
              <w:t>Contractor</w:t>
            </w:r>
            <w:r w:rsidRPr="00ED5174">
              <w:rPr>
                <w:rFonts w:ascii="Times New Roman" w:hAnsi="Times New Roman"/>
                <w:lang w:val="en-GB"/>
              </w:rPr>
              <w:t>:</w:t>
            </w:r>
          </w:p>
          <w:p w14:paraId="001B3441" w14:textId="0162B9A8" w:rsidR="0068709A" w:rsidRPr="00ED5174" w:rsidRDefault="0068709A" w:rsidP="0068709A">
            <w:pPr>
              <w:spacing w:after="200"/>
              <w:ind w:left="968"/>
              <w:jc w:val="both"/>
              <w:rPr>
                <w:rFonts w:ascii="Times New Roman" w:hAnsi="Times New Roman"/>
                <w:b/>
                <w:i/>
                <w:lang w:val="en-GB"/>
              </w:rPr>
            </w:pPr>
            <w:r w:rsidRPr="00ED5174">
              <w:rPr>
                <w:rFonts w:ascii="Times New Roman" w:hAnsi="Times New Roman"/>
                <w:b/>
                <w:i/>
                <w:lang w:val="en-GB"/>
              </w:rPr>
              <w:t xml:space="preserve">[unless the </w:t>
            </w:r>
            <w:r w:rsidR="005F537E" w:rsidRPr="00ED5174">
              <w:rPr>
                <w:rFonts w:ascii="Times New Roman" w:hAnsi="Times New Roman"/>
                <w:b/>
                <w:i/>
                <w:lang w:val="en-GB"/>
              </w:rPr>
              <w:t>Employer</w:t>
            </w:r>
            <w:r w:rsidRPr="00ED5174">
              <w:rPr>
                <w:rFonts w:ascii="Times New Roman" w:hAnsi="Times New Roman"/>
                <w:b/>
                <w:i/>
                <w:lang w:val="en-GB"/>
              </w:rPr>
              <w:t xml:space="preserve"> chooses the commercial arbitration rules of another international arbitral institution, the following sample clause should be inserted:]</w:t>
            </w:r>
          </w:p>
          <w:p w14:paraId="2EB057A3" w14:textId="77777777" w:rsidR="0068709A" w:rsidRPr="00ED5174" w:rsidRDefault="0068709A" w:rsidP="0068709A">
            <w:pPr>
              <w:tabs>
                <w:tab w:val="left" w:pos="1080"/>
              </w:tabs>
              <w:suppressAutoHyphens/>
              <w:spacing w:after="200"/>
              <w:ind w:left="968"/>
              <w:jc w:val="both"/>
              <w:rPr>
                <w:rFonts w:ascii="Times New Roman" w:hAnsi="Times New Roman"/>
                <w:lang w:val="en-GB"/>
              </w:rPr>
            </w:pPr>
            <w:r w:rsidRPr="00ED5174">
              <w:rPr>
                <w:rFonts w:ascii="Times New Roman" w:hAnsi="Times New Roman"/>
                <w:lang w:val="en-GB"/>
              </w:rPr>
              <w:t xml:space="preserve">All disputes arising out of or in connection with the present contract shall be finally settled under the Rules of Arbitration of the International Chamber of Commerce by </w:t>
            </w:r>
            <w:r w:rsidRPr="00ED5174">
              <w:rPr>
                <w:rFonts w:ascii="Times New Roman" w:hAnsi="Times New Roman"/>
                <w:lang w:val="en-GB"/>
              </w:rPr>
              <w:lastRenderedPageBreak/>
              <w:t>one or more arbitrators appointed in accordance with the said Rules.</w:t>
            </w:r>
          </w:p>
          <w:p w14:paraId="3E1EE0A2" w14:textId="14B9EABE" w:rsidR="0068709A" w:rsidRPr="00ED5174" w:rsidRDefault="0068709A">
            <w:pPr>
              <w:pStyle w:val="Paragraphedeliste"/>
              <w:numPr>
                <w:ilvl w:val="0"/>
                <w:numId w:val="53"/>
              </w:numPr>
              <w:tabs>
                <w:tab w:val="left" w:pos="1080"/>
              </w:tabs>
              <w:suppressAutoHyphens/>
              <w:spacing w:after="200"/>
              <w:ind w:left="968"/>
              <w:jc w:val="both"/>
              <w:rPr>
                <w:rFonts w:ascii="Times New Roman" w:hAnsi="Times New Roman"/>
                <w:lang w:val="en-GB"/>
              </w:rPr>
            </w:pPr>
            <w:r w:rsidRPr="00ED5174">
              <w:rPr>
                <w:rFonts w:ascii="Times New Roman" w:hAnsi="Times New Roman"/>
                <w:lang w:val="en-GB"/>
              </w:rPr>
              <w:t xml:space="preserve">Contracts with </w:t>
            </w:r>
            <w:r w:rsidR="005F537E" w:rsidRPr="00ED5174">
              <w:rPr>
                <w:rFonts w:ascii="Times New Roman" w:hAnsi="Times New Roman"/>
                <w:lang w:val="en-GB"/>
              </w:rPr>
              <w:t>Contractor</w:t>
            </w:r>
            <w:r w:rsidRPr="00ED5174">
              <w:rPr>
                <w:rFonts w:ascii="Times New Roman" w:hAnsi="Times New Roman"/>
                <w:lang w:val="en-GB"/>
              </w:rPr>
              <w:t xml:space="preserve"> national of the </w:t>
            </w:r>
            <w:r w:rsidR="005F537E" w:rsidRPr="00ED5174">
              <w:rPr>
                <w:rFonts w:ascii="Times New Roman" w:hAnsi="Times New Roman"/>
                <w:lang w:val="en-GB"/>
              </w:rPr>
              <w:t>Employer</w:t>
            </w:r>
            <w:r w:rsidRPr="00ED5174">
              <w:rPr>
                <w:rFonts w:ascii="Times New Roman" w:hAnsi="Times New Roman"/>
                <w:lang w:val="en-GB"/>
              </w:rPr>
              <w:t>’s Country:</w:t>
            </w:r>
          </w:p>
          <w:p w14:paraId="28200C43" w14:textId="4823FD3E" w:rsidR="00ED5291" w:rsidRPr="00ED5174" w:rsidRDefault="0068709A" w:rsidP="00011218">
            <w:pPr>
              <w:suppressAutoHyphens/>
              <w:overflowPunct w:val="0"/>
              <w:autoSpaceDE w:val="0"/>
              <w:autoSpaceDN w:val="0"/>
              <w:adjustRightInd w:val="0"/>
              <w:spacing w:before="120" w:after="120"/>
              <w:ind w:left="976" w:right="36"/>
              <w:jc w:val="both"/>
              <w:textAlignment w:val="baseline"/>
              <w:rPr>
                <w:rFonts w:ascii="Times New Roman" w:hAnsi="Times New Roman"/>
                <w:lang w:val="en-GB"/>
              </w:rPr>
            </w:pPr>
            <w:r w:rsidRPr="00ED5174">
              <w:rPr>
                <w:rFonts w:ascii="Times New Roman" w:hAnsi="Times New Roman"/>
                <w:lang w:val="en-GB"/>
              </w:rPr>
              <w:t xml:space="preserve">In the case of a dispute between the </w:t>
            </w:r>
            <w:r w:rsidR="005F537E" w:rsidRPr="00ED5174">
              <w:rPr>
                <w:rFonts w:ascii="Times New Roman" w:hAnsi="Times New Roman"/>
                <w:lang w:val="en-GB"/>
              </w:rPr>
              <w:t>Employer</w:t>
            </w:r>
            <w:r w:rsidRPr="00ED5174">
              <w:rPr>
                <w:rFonts w:ascii="Times New Roman" w:hAnsi="Times New Roman"/>
                <w:lang w:val="en-GB"/>
              </w:rPr>
              <w:t xml:space="preserve"> and a </w:t>
            </w:r>
            <w:r w:rsidR="005F537E" w:rsidRPr="00ED5174">
              <w:rPr>
                <w:rFonts w:ascii="Times New Roman" w:hAnsi="Times New Roman"/>
                <w:lang w:val="en-GB"/>
              </w:rPr>
              <w:t>Contractor</w:t>
            </w:r>
            <w:r w:rsidRPr="00ED5174">
              <w:rPr>
                <w:rFonts w:ascii="Times New Roman" w:hAnsi="Times New Roman"/>
                <w:lang w:val="en-GB"/>
              </w:rPr>
              <w:t xml:space="preserve"> who is a national of the </w:t>
            </w:r>
            <w:r w:rsidR="005F537E" w:rsidRPr="00ED5174">
              <w:rPr>
                <w:rFonts w:ascii="Times New Roman" w:hAnsi="Times New Roman"/>
                <w:lang w:val="en-GB"/>
              </w:rPr>
              <w:t>Employer</w:t>
            </w:r>
            <w:r w:rsidRPr="00ED5174">
              <w:rPr>
                <w:rFonts w:ascii="Times New Roman" w:hAnsi="Times New Roman"/>
                <w:lang w:val="en-GB"/>
              </w:rPr>
              <w:t xml:space="preserve">’s Country, the dispute shall be referred to adjudication or arbitration in accordance with the laws of the </w:t>
            </w:r>
            <w:r w:rsidR="005F537E" w:rsidRPr="00ED5174">
              <w:rPr>
                <w:rFonts w:ascii="Times New Roman" w:hAnsi="Times New Roman"/>
                <w:lang w:val="en-GB"/>
              </w:rPr>
              <w:t>Employer</w:t>
            </w:r>
            <w:r w:rsidRPr="00ED5174">
              <w:rPr>
                <w:rFonts w:ascii="Times New Roman" w:hAnsi="Times New Roman"/>
                <w:lang w:val="en-GB"/>
              </w:rPr>
              <w:t>’s Country.</w:t>
            </w:r>
            <w:r w:rsidR="0027530D" w:rsidRPr="00ED5174">
              <w:rPr>
                <w:rFonts w:ascii="Times New Roman" w:hAnsi="Times New Roman"/>
                <w:lang w:val="en-GB"/>
              </w:rPr>
              <w:t>]</w:t>
            </w:r>
          </w:p>
        </w:tc>
      </w:tr>
      <w:tr w:rsidR="00ED5291" w:rsidRPr="00ED5174" w14:paraId="794E76CD" w14:textId="77777777" w:rsidTr="0062420D">
        <w:tc>
          <w:tcPr>
            <w:tcW w:w="2345" w:type="dxa"/>
          </w:tcPr>
          <w:p w14:paraId="7325BA34" w14:textId="43715AAA" w:rsidR="00ED5291" w:rsidRPr="00ED5174"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GB"/>
              </w:rPr>
            </w:pPr>
            <w:bookmarkStart w:id="323" w:name="_Toc497228232"/>
            <w:bookmarkStart w:id="324" w:name="_Toc37352285"/>
            <w:r w:rsidRPr="00ED5174">
              <w:rPr>
                <w:rFonts w:ascii="Times New Roman" w:hAnsi="Times New Roman"/>
                <w:szCs w:val="24"/>
                <w:lang w:val="en-GB"/>
              </w:rPr>
              <w:lastRenderedPageBreak/>
              <w:t>Fraud and Corruption</w:t>
            </w:r>
            <w:bookmarkEnd w:id="323"/>
            <w:bookmarkEnd w:id="324"/>
          </w:p>
        </w:tc>
        <w:tc>
          <w:tcPr>
            <w:tcW w:w="6840" w:type="dxa"/>
          </w:tcPr>
          <w:p w14:paraId="0965535B" w14:textId="56113976"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The Bank requires compliance with the Bank’s Anti-Corruption Guidelines and its prevailing sanctions policies and procedures as set forth in the WBG’s Sanctions Framework, as set forth in Appendix A to the CC.</w:t>
            </w:r>
          </w:p>
          <w:p w14:paraId="0F3B8448" w14:textId="72866D63"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 xml:space="preserve">The Employer requires the Contractor to disclose any commissions or fees that may have been paid or are to be paid to agents or any other party with respect to the </w:t>
            </w:r>
            <w:r w:rsidR="00754334" w:rsidRPr="00ED5174">
              <w:rPr>
                <w:rFonts w:ascii="Times New Roman" w:hAnsi="Times New Roman"/>
                <w:lang w:val="en-GB"/>
              </w:rPr>
              <w:t xml:space="preserve">to the request for quotations </w:t>
            </w:r>
            <w:r w:rsidRPr="00ED5174">
              <w:rPr>
                <w:rFonts w:ascii="Times New Roman" w:hAnsi="Times New Roman"/>
                <w:lang w:val="en-GB"/>
              </w:rPr>
              <w:t xml:space="preserve">or execution of the Contract. The information disclosed must include at least the name and address of the agent or other party, the amount and currency, and the purpose of the commission, gratuity or fee. </w:t>
            </w:r>
          </w:p>
        </w:tc>
      </w:tr>
      <w:tr w:rsidR="00ED5291" w:rsidRPr="00ED5174" w14:paraId="01978534" w14:textId="77777777" w:rsidTr="0062420D">
        <w:tc>
          <w:tcPr>
            <w:tcW w:w="2345" w:type="dxa"/>
          </w:tcPr>
          <w:p w14:paraId="61485839" w14:textId="507AEC45" w:rsidR="00ED5291" w:rsidRPr="00ED5174"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GB"/>
              </w:rPr>
            </w:pPr>
            <w:r w:rsidRPr="00ED5174">
              <w:rPr>
                <w:rFonts w:ascii="Times New Roman" w:hAnsi="Times New Roman"/>
                <w:szCs w:val="24"/>
                <w:lang w:val="en-GB"/>
              </w:rPr>
              <w:t xml:space="preserve"> </w:t>
            </w:r>
            <w:bookmarkStart w:id="325" w:name="_Toc37352286"/>
            <w:r w:rsidRPr="00ED5174">
              <w:rPr>
                <w:rFonts w:ascii="Times New Roman" w:hAnsi="Times New Roman"/>
                <w:szCs w:val="24"/>
                <w:lang w:val="en-GB"/>
              </w:rPr>
              <w:t>Security of the Site</w:t>
            </w:r>
            <w:bookmarkEnd w:id="325"/>
          </w:p>
        </w:tc>
        <w:tc>
          <w:tcPr>
            <w:tcW w:w="6840" w:type="dxa"/>
          </w:tcPr>
          <w:p w14:paraId="2F6D640A" w14:textId="7210FAF6" w:rsidR="00ED5291" w:rsidRPr="00ED5174" w:rsidRDefault="0014041B"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eastAsia="Arial Narrow" w:hAnsi="Times New Roman"/>
                <w:lang w:val="en-GB"/>
              </w:rPr>
            </w:pPr>
            <w:r w:rsidRPr="00ED5174">
              <w:rPr>
                <w:rFonts w:ascii="Times New Roman" w:eastAsia="Arial Narrow" w:hAnsi="Times New Roman"/>
                <w:b/>
                <w:i/>
                <w:lang w:val="en-GB"/>
              </w:rPr>
              <w:t>[Insert the following where the Contractor is responsible for the security of the Site]</w:t>
            </w:r>
            <w:r w:rsidRPr="00ED5174">
              <w:rPr>
                <w:rFonts w:ascii="Times New Roman" w:eastAsia="Arial Narrow" w:hAnsi="Times New Roman"/>
                <w:lang w:val="en-GB"/>
              </w:rPr>
              <w:t xml:space="preserve"> </w:t>
            </w:r>
            <w:r w:rsidR="00ED5291" w:rsidRPr="00ED5174">
              <w:rPr>
                <w:rFonts w:ascii="Times New Roman" w:eastAsia="Arial Narrow" w:hAnsi="Times New Roman"/>
                <w:lang w:val="en-GB"/>
              </w:rPr>
              <w:t xml:space="preserve">The Contractor shall be </w:t>
            </w:r>
            <w:r w:rsidR="00ED5291" w:rsidRPr="00ED5174">
              <w:rPr>
                <w:rFonts w:ascii="Times New Roman" w:hAnsi="Times New Roman"/>
                <w:lang w:val="en-GB"/>
              </w:rPr>
              <w:t>responsible</w:t>
            </w:r>
            <w:r w:rsidR="00ED5291" w:rsidRPr="00ED5174">
              <w:rPr>
                <w:rFonts w:ascii="Times New Roman" w:eastAsia="Arial Narrow" w:hAnsi="Times New Roman"/>
                <w:lang w:val="en-GB"/>
              </w:rPr>
              <w:t xml:space="preserve"> for the security of the Site, and:</w:t>
            </w:r>
          </w:p>
          <w:p w14:paraId="12A3AB9A" w14:textId="77777777" w:rsidR="00ED5291" w:rsidRPr="00ED5174" w:rsidRDefault="00ED5291">
            <w:pPr>
              <w:numPr>
                <w:ilvl w:val="0"/>
                <w:numId w:val="42"/>
              </w:numPr>
              <w:spacing w:before="120" w:after="120"/>
              <w:ind w:left="1142" w:hanging="540"/>
              <w:jc w:val="both"/>
              <w:rPr>
                <w:rFonts w:ascii="Times New Roman" w:eastAsia="Arial Narrow" w:hAnsi="Times New Roman"/>
                <w:lang w:val="en-GB"/>
              </w:rPr>
            </w:pPr>
            <w:r w:rsidRPr="00ED5174">
              <w:rPr>
                <w:rFonts w:ascii="Times New Roman" w:eastAsia="Arial Narrow" w:hAnsi="Times New Roman"/>
                <w:lang w:val="en-GB"/>
              </w:rPr>
              <w:t xml:space="preserve">for keeping unauthorized persons off the Site; </w:t>
            </w:r>
          </w:p>
          <w:p w14:paraId="54D0BE9C" w14:textId="612BD0FA" w:rsidR="00ED5291" w:rsidRPr="00ED5174" w:rsidRDefault="00ED5291">
            <w:pPr>
              <w:numPr>
                <w:ilvl w:val="0"/>
                <w:numId w:val="42"/>
              </w:numPr>
              <w:spacing w:before="120" w:after="120"/>
              <w:ind w:left="1142" w:hanging="540"/>
              <w:jc w:val="both"/>
              <w:rPr>
                <w:rFonts w:ascii="Times New Roman" w:eastAsia="Arial Narrow" w:hAnsi="Times New Roman"/>
                <w:lang w:val="en-GB"/>
              </w:rPr>
            </w:pPr>
            <w:r w:rsidRPr="00ED5174">
              <w:rPr>
                <w:rFonts w:ascii="Times New Roman" w:eastAsia="Arial Narrow" w:hAnsi="Times New Roman"/>
                <w:lang w:val="en-GB"/>
              </w:rPr>
              <w:t xml:space="preserve">authorized persons shall be limited to the Contractor’s Personnel, the Employer’s </w:t>
            </w:r>
            <w:r w:rsidR="00AC6E6A" w:rsidRPr="00ED5174">
              <w:rPr>
                <w:rFonts w:ascii="Times New Roman" w:eastAsia="Arial Narrow" w:hAnsi="Times New Roman"/>
                <w:lang w:val="en-GB"/>
              </w:rPr>
              <w:t>Personnel</w:t>
            </w:r>
            <w:r w:rsidRPr="00ED5174">
              <w:rPr>
                <w:rFonts w:ascii="Times New Roman" w:eastAsia="Arial Narrow" w:hAnsi="Times New Roman"/>
                <w:lang w:val="en-GB"/>
              </w:rPr>
              <w:t>, and to any other personnel identified as authorized personnel (including the Employer’s other contractors on the Site), by a notice from the Employer or the Project Manager to the Contractor.</w:t>
            </w:r>
          </w:p>
          <w:p w14:paraId="6189E15D" w14:textId="1D8F9E4B" w:rsidR="00ED5291" w:rsidRPr="00ED5174" w:rsidRDefault="00ED5291" w:rsidP="00F7552A">
            <w:pPr>
              <w:pStyle w:val="ESSpara"/>
              <w:numPr>
                <w:ilvl w:val="0"/>
                <w:numId w:val="0"/>
              </w:numPr>
              <w:spacing w:before="120" w:after="120"/>
              <w:ind w:left="529"/>
              <w:rPr>
                <w:rFonts w:ascii="Times New Roman" w:eastAsia="Arial Narrow" w:hAnsi="Times New Roman" w:cs="Times New Roman"/>
                <w:sz w:val="24"/>
                <w:szCs w:val="24"/>
                <w:lang w:val="en-GB" w:eastAsia="en-US"/>
              </w:rPr>
            </w:pPr>
            <w:r w:rsidRPr="00ED5174">
              <w:rPr>
                <w:rFonts w:ascii="Times New Roman" w:eastAsia="Arial Narrow" w:hAnsi="Times New Roman" w:cs="Times New Roman"/>
                <w:sz w:val="24"/>
                <w:szCs w:val="24"/>
                <w:lang w:val="en-GB" w:eastAsia="en-US"/>
              </w:rPr>
              <w:t>The Contractor shall</w:t>
            </w:r>
            <w:r w:rsidR="0014041B" w:rsidRPr="00ED5174">
              <w:rPr>
                <w:rFonts w:ascii="Times New Roman" w:eastAsia="Arial Narrow" w:hAnsi="Times New Roman" w:cs="Times New Roman"/>
                <w:sz w:val="24"/>
                <w:szCs w:val="24"/>
                <w:lang w:val="en-GB" w:eastAsia="en-US"/>
              </w:rPr>
              <w:t xml:space="preserve"> </w:t>
            </w:r>
            <w:r w:rsidRPr="00ED5174">
              <w:rPr>
                <w:rFonts w:ascii="Times New Roman" w:eastAsia="Arial Narrow" w:hAnsi="Times New Roman" w:cs="Times New Roman"/>
                <w:sz w:val="24"/>
                <w:szCs w:val="24"/>
                <w:lang w:val="en-GB" w:eastAsia="en-US"/>
              </w:rPr>
              <w:t>require the security personnel to act within the applicable Laws</w:t>
            </w:r>
            <w:r w:rsidR="0014041B" w:rsidRPr="00ED5174">
              <w:rPr>
                <w:rFonts w:ascii="Times New Roman" w:eastAsia="Arial Narrow" w:hAnsi="Times New Roman" w:cs="Times New Roman"/>
                <w:sz w:val="24"/>
                <w:szCs w:val="24"/>
                <w:lang w:val="en-GB" w:eastAsia="en-US"/>
              </w:rPr>
              <w:t>.</w:t>
            </w:r>
            <w:r w:rsidRPr="00ED5174">
              <w:rPr>
                <w:rFonts w:ascii="Times New Roman" w:eastAsia="Arial Narrow" w:hAnsi="Times New Roman" w:cs="Times New Roman"/>
                <w:sz w:val="24"/>
                <w:szCs w:val="24"/>
                <w:lang w:val="en-GB" w:eastAsia="en-US"/>
              </w:rPr>
              <w:t xml:space="preserve"> </w:t>
            </w:r>
          </w:p>
        </w:tc>
      </w:tr>
      <w:tr w:rsidR="00ED5291" w:rsidRPr="00ED5174" w14:paraId="56578494" w14:textId="77777777" w:rsidTr="0062420D">
        <w:tc>
          <w:tcPr>
            <w:tcW w:w="9185" w:type="dxa"/>
            <w:gridSpan w:val="2"/>
          </w:tcPr>
          <w:p w14:paraId="2CDDDC41" w14:textId="1CC85254" w:rsidR="00ED5291" w:rsidRPr="00ED5174" w:rsidRDefault="00ED5291" w:rsidP="00011218">
            <w:pPr>
              <w:pStyle w:val="Section8-Section"/>
              <w:keepNext/>
              <w:spacing w:after="120"/>
              <w:rPr>
                <w:rFonts w:ascii="Times New Roman" w:hAnsi="Times New Roman"/>
                <w:sz w:val="24"/>
                <w:szCs w:val="24"/>
                <w:lang w:val="en-GB"/>
              </w:rPr>
            </w:pPr>
            <w:bookmarkStart w:id="326" w:name="_Toc333923249"/>
            <w:bookmarkStart w:id="327" w:name="_Toc497228233"/>
            <w:bookmarkStart w:id="328" w:name="_Toc37352287"/>
            <w:r w:rsidRPr="00ED5174">
              <w:rPr>
                <w:rFonts w:ascii="Times New Roman" w:hAnsi="Times New Roman"/>
                <w:sz w:val="24"/>
                <w:szCs w:val="24"/>
                <w:lang w:val="en-GB"/>
              </w:rPr>
              <w:t>B.  Time Control</w:t>
            </w:r>
            <w:bookmarkEnd w:id="326"/>
            <w:bookmarkEnd w:id="327"/>
            <w:bookmarkEnd w:id="328"/>
          </w:p>
        </w:tc>
      </w:tr>
      <w:tr w:rsidR="00ED5291" w:rsidRPr="00ED5174" w14:paraId="0640AE9E" w14:textId="77777777" w:rsidTr="0062420D">
        <w:tc>
          <w:tcPr>
            <w:tcW w:w="2345" w:type="dxa"/>
          </w:tcPr>
          <w:p w14:paraId="7685F45F" w14:textId="3E2C7BBE" w:rsidR="00ED5291" w:rsidRPr="00ED5174"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GB"/>
              </w:rPr>
            </w:pPr>
            <w:bookmarkStart w:id="329" w:name="_Toc333923250"/>
            <w:bookmarkStart w:id="330" w:name="_Toc497228234"/>
            <w:bookmarkStart w:id="331" w:name="_Toc37352288"/>
            <w:r w:rsidRPr="00ED5174">
              <w:rPr>
                <w:rFonts w:ascii="Times New Roman" w:hAnsi="Times New Roman"/>
                <w:szCs w:val="24"/>
                <w:lang w:val="en-GB"/>
              </w:rPr>
              <w:t>Program</w:t>
            </w:r>
            <w:bookmarkEnd w:id="329"/>
            <w:bookmarkEnd w:id="330"/>
            <w:r w:rsidR="005F440B" w:rsidRPr="00ED5174">
              <w:rPr>
                <w:rFonts w:ascii="Times New Roman" w:hAnsi="Times New Roman"/>
                <w:szCs w:val="24"/>
                <w:lang w:val="en-GB"/>
              </w:rPr>
              <w:t xml:space="preserve"> and Progress Reports</w:t>
            </w:r>
            <w:bookmarkEnd w:id="331"/>
          </w:p>
        </w:tc>
        <w:tc>
          <w:tcPr>
            <w:tcW w:w="6840" w:type="dxa"/>
          </w:tcPr>
          <w:p w14:paraId="7DE40E0E" w14:textId="6ADED8A9" w:rsidR="00ED5291" w:rsidRPr="00ED5174" w:rsidRDefault="0068709A" w:rsidP="000C2DDC">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The Contractor shall submit for approval a Program for the Works</w:t>
            </w:r>
            <w:r w:rsidR="00E833B3" w:rsidRPr="00ED5174">
              <w:rPr>
                <w:rFonts w:ascii="Times New Roman" w:hAnsi="Times New Roman"/>
                <w:lang w:val="en-GB"/>
              </w:rPr>
              <w:t>,</w:t>
            </w:r>
            <w:r w:rsidRPr="00ED5174">
              <w:rPr>
                <w:rFonts w:ascii="Times New Roman" w:hAnsi="Times New Roman"/>
                <w:lang w:val="en-GB"/>
              </w:rPr>
              <w:t xml:space="preserve"> within </w:t>
            </w:r>
            <w:r w:rsidR="009B51EC" w:rsidRPr="00ED5174">
              <w:rPr>
                <w:rFonts w:ascii="Times New Roman" w:hAnsi="Times New Roman"/>
                <w:lang w:val="en-GB"/>
              </w:rPr>
              <w:t>the period stated in</w:t>
            </w:r>
            <w:r w:rsidR="009B51EC" w:rsidRPr="00ED5174">
              <w:rPr>
                <w:rFonts w:ascii="Times New Roman" w:hAnsi="Times New Roman"/>
                <w:b/>
                <w:lang w:val="en-GB"/>
              </w:rPr>
              <w:t xml:space="preserve"> CC </w:t>
            </w:r>
            <w:r w:rsidR="007B3867" w:rsidRPr="00ED5174">
              <w:rPr>
                <w:rFonts w:ascii="Times New Roman" w:hAnsi="Times New Roman"/>
                <w:b/>
                <w:lang w:val="en-GB"/>
              </w:rPr>
              <w:t>2.10</w:t>
            </w:r>
            <w:r w:rsidR="000C2DDC" w:rsidRPr="00ED5174">
              <w:rPr>
                <w:rFonts w:ascii="Times New Roman" w:hAnsi="Times New Roman"/>
                <w:lang w:val="en-GB"/>
              </w:rPr>
              <w:t xml:space="preserve">. </w:t>
            </w:r>
            <w:r w:rsidR="005F440B" w:rsidRPr="00ED5174">
              <w:rPr>
                <w:rFonts w:ascii="Times New Roman" w:hAnsi="Times New Roman"/>
                <w:lang w:val="en-GB"/>
              </w:rPr>
              <w:t xml:space="preserve">The Contractor may revise the Program and submit it to the Project Manager again at any time.  A revised Program shall show </w:t>
            </w:r>
            <w:r w:rsidR="000C2DDC" w:rsidRPr="00ED5174">
              <w:rPr>
                <w:rFonts w:ascii="Times New Roman" w:hAnsi="Times New Roman"/>
                <w:lang w:val="en-GB"/>
              </w:rPr>
              <w:t xml:space="preserve">any </w:t>
            </w:r>
            <w:r w:rsidR="005F440B" w:rsidRPr="00ED5174">
              <w:rPr>
                <w:rFonts w:ascii="Times New Roman" w:hAnsi="Times New Roman"/>
                <w:lang w:val="en-GB"/>
              </w:rPr>
              <w:t>effect of Variations and Compensation Events.</w:t>
            </w:r>
          </w:p>
          <w:p w14:paraId="29464AF6" w14:textId="43CDEE10" w:rsidR="00D3025C"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lastRenderedPageBreak/>
              <w:t xml:space="preserve">The Contractor shall monitor progress of the Works and submit </w:t>
            </w:r>
            <w:r w:rsidR="000C2DDC" w:rsidRPr="00ED5174">
              <w:rPr>
                <w:rFonts w:ascii="Times New Roman" w:hAnsi="Times New Roman"/>
                <w:lang w:val="en-GB"/>
              </w:rPr>
              <w:t xml:space="preserve">progress reports </w:t>
            </w:r>
            <w:r w:rsidRPr="00ED5174">
              <w:rPr>
                <w:rFonts w:ascii="Times New Roman" w:hAnsi="Times New Roman"/>
                <w:lang w:val="en-GB"/>
              </w:rPr>
              <w:t>to the Project manager at intervals no longer than the period</w:t>
            </w:r>
            <w:r w:rsidR="009B51EC" w:rsidRPr="00ED5174">
              <w:rPr>
                <w:rFonts w:ascii="Times New Roman" w:hAnsi="Times New Roman"/>
                <w:lang w:val="en-GB"/>
              </w:rPr>
              <w:t xml:space="preserve"> stated in </w:t>
            </w:r>
            <w:r w:rsidR="009B51EC" w:rsidRPr="00ED5174">
              <w:rPr>
                <w:rFonts w:ascii="Times New Roman" w:hAnsi="Times New Roman"/>
                <w:b/>
                <w:lang w:val="en-GB"/>
              </w:rPr>
              <w:t xml:space="preserve">CC </w:t>
            </w:r>
            <w:r w:rsidR="007B3867" w:rsidRPr="00ED5174">
              <w:rPr>
                <w:rFonts w:ascii="Times New Roman" w:hAnsi="Times New Roman"/>
                <w:b/>
                <w:lang w:val="en-GB"/>
              </w:rPr>
              <w:t>2</w:t>
            </w:r>
            <w:r w:rsidR="009B51EC" w:rsidRPr="00ED5174">
              <w:rPr>
                <w:rFonts w:ascii="Times New Roman" w:hAnsi="Times New Roman"/>
                <w:b/>
                <w:lang w:val="en-GB"/>
              </w:rPr>
              <w:t>.1</w:t>
            </w:r>
            <w:r w:rsidR="007B3867" w:rsidRPr="00ED5174">
              <w:rPr>
                <w:rFonts w:ascii="Times New Roman" w:hAnsi="Times New Roman"/>
                <w:b/>
                <w:lang w:val="en-GB"/>
              </w:rPr>
              <w:t>1</w:t>
            </w:r>
            <w:r w:rsidR="009B51EC" w:rsidRPr="00ED5174">
              <w:rPr>
                <w:rFonts w:ascii="Times New Roman" w:hAnsi="Times New Roman"/>
                <w:lang w:val="en-GB"/>
              </w:rPr>
              <w:t xml:space="preserve">. </w:t>
            </w:r>
            <w:r w:rsidRPr="00ED5174">
              <w:rPr>
                <w:rFonts w:ascii="Times New Roman" w:hAnsi="Times New Roman"/>
                <w:lang w:val="en-GB"/>
              </w:rPr>
              <w:t xml:space="preserve"> </w:t>
            </w:r>
          </w:p>
          <w:p w14:paraId="56D70E62" w14:textId="2F16C83D"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In addition to the progress report</w:t>
            </w:r>
            <w:r w:rsidR="005F440B" w:rsidRPr="00ED5174">
              <w:rPr>
                <w:rFonts w:ascii="Times New Roman" w:hAnsi="Times New Roman"/>
                <w:lang w:val="en-GB"/>
              </w:rPr>
              <w:t>s</w:t>
            </w:r>
            <w:r w:rsidR="009B51EC" w:rsidRPr="00ED5174">
              <w:rPr>
                <w:rFonts w:ascii="Times New Roman" w:hAnsi="Times New Roman"/>
                <w:lang w:val="en-GB"/>
              </w:rPr>
              <w:t xml:space="preserve"> stated in </w:t>
            </w:r>
            <w:r w:rsidR="009B51EC" w:rsidRPr="00ED5174">
              <w:rPr>
                <w:rFonts w:ascii="Times New Roman" w:hAnsi="Times New Roman"/>
                <w:b/>
                <w:lang w:val="en-GB"/>
              </w:rPr>
              <w:t xml:space="preserve">CC </w:t>
            </w:r>
            <w:r w:rsidR="007B3867" w:rsidRPr="00ED5174">
              <w:rPr>
                <w:rFonts w:ascii="Times New Roman" w:hAnsi="Times New Roman"/>
                <w:b/>
                <w:lang w:val="en-GB"/>
              </w:rPr>
              <w:t>2</w:t>
            </w:r>
            <w:r w:rsidR="009B51EC" w:rsidRPr="00ED5174">
              <w:rPr>
                <w:rFonts w:ascii="Times New Roman" w:hAnsi="Times New Roman"/>
                <w:b/>
                <w:lang w:val="en-GB"/>
              </w:rPr>
              <w:t>.</w:t>
            </w:r>
            <w:r w:rsidR="007B3867" w:rsidRPr="00ED5174">
              <w:rPr>
                <w:rFonts w:ascii="Times New Roman" w:hAnsi="Times New Roman"/>
                <w:b/>
                <w:lang w:val="en-GB"/>
              </w:rPr>
              <w:t>1</w:t>
            </w:r>
            <w:r w:rsidR="009B51EC" w:rsidRPr="00ED5174">
              <w:rPr>
                <w:rFonts w:ascii="Times New Roman" w:hAnsi="Times New Roman"/>
                <w:b/>
                <w:lang w:val="en-GB"/>
              </w:rPr>
              <w:t>1</w:t>
            </w:r>
            <w:r w:rsidRPr="00ED5174">
              <w:rPr>
                <w:rFonts w:ascii="Times New Roman" w:hAnsi="Times New Roman"/>
                <w:lang w:val="en-GB"/>
              </w:rPr>
              <w:t xml:space="preserve">, </w:t>
            </w:r>
            <w:r w:rsidRPr="00ED5174">
              <w:rPr>
                <w:rFonts w:ascii="Times New Roman" w:eastAsia="Arial Narrow" w:hAnsi="Times New Roman"/>
                <w:lang w:val="en-GB"/>
              </w:rPr>
              <w:t xml:space="preserve">the Contractor shall inform the Project Manager immediately of any allegation, incident or accident in the Site, which has or is likely to have a significant adverse effect </w:t>
            </w:r>
            <w:r w:rsidR="0068709A" w:rsidRPr="00ED5174">
              <w:rPr>
                <w:rFonts w:ascii="Times New Roman" w:eastAsia="Arial Narrow" w:hAnsi="Times New Roman"/>
                <w:lang w:val="en-GB"/>
              </w:rPr>
              <w:t>including</w:t>
            </w:r>
            <w:r w:rsidRPr="00ED5174">
              <w:rPr>
                <w:rFonts w:ascii="Times New Roman" w:eastAsia="Arial Narrow" w:hAnsi="Times New Roman"/>
                <w:lang w:val="en-GB"/>
              </w:rPr>
              <w:t>, but is not limited to, any incident or accident causing fatality or serious injury; significant adverse effects or damage to private property; or any allegation of SEA</w:t>
            </w:r>
            <w:r w:rsidR="00F02B65" w:rsidRPr="00ED5174">
              <w:rPr>
                <w:rFonts w:ascii="Times New Roman" w:eastAsia="Arial Narrow" w:hAnsi="Times New Roman"/>
                <w:lang w:val="en-GB"/>
              </w:rPr>
              <w:t xml:space="preserve"> and/or SH</w:t>
            </w:r>
            <w:r w:rsidRPr="00ED5174">
              <w:rPr>
                <w:rFonts w:ascii="Times New Roman" w:eastAsia="Arial Narrow" w:hAnsi="Times New Roman"/>
                <w:lang w:val="en-GB"/>
              </w:rPr>
              <w:t xml:space="preserve">. </w:t>
            </w:r>
          </w:p>
          <w:p w14:paraId="44CCF786" w14:textId="7A93ADBD" w:rsidR="00ED5291" w:rsidRPr="00ED5174" w:rsidRDefault="00ED5291" w:rsidP="0014041B">
            <w:pPr>
              <w:spacing w:before="120" w:after="120"/>
              <w:ind w:left="515"/>
              <w:jc w:val="both"/>
              <w:rPr>
                <w:rFonts w:ascii="Times New Roman" w:eastAsia="Arial Narrow" w:hAnsi="Times New Roman"/>
                <w:lang w:val="en-GB"/>
              </w:rPr>
            </w:pPr>
            <w:r w:rsidRPr="00ED5174">
              <w:rPr>
                <w:rFonts w:ascii="Times New Roman" w:eastAsia="Arial Narrow" w:hAnsi="Times New Roman"/>
                <w:lang w:val="en-GB"/>
              </w:rPr>
              <w:t xml:space="preserve">The Contractor shall provide full details of such incidents or accidents to the Project Manager within the timeframe agreed with the Project Manager. </w:t>
            </w:r>
          </w:p>
        </w:tc>
      </w:tr>
      <w:tr w:rsidR="00ED5291" w:rsidRPr="00ED5174" w14:paraId="6D2F4C3D" w14:textId="77777777" w:rsidTr="0062420D">
        <w:tc>
          <w:tcPr>
            <w:tcW w:w="2345" w:type="dxa"/>
          </w:tcPr>
          <w:p w14:paraId="7A779C31" w14:textId="56FADE15" w:rsidR="00ED5291" w:rsidRPr="00ED5174"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GB"/>
              </w:rPr>
            </w:pPr>
            <w:bookmarkStart w:id="332" w:name="_Toc333923251"/>
            <w:bookmarkStart w:id="333" w:name="_Toc497228235"/>
            <w:bookmarkStart w:id="334" w:name="_Toc37352289"/>
            <w:r w:rsidRPr="00ED5174">
              <w:rPr>
                <w:rFonts w:ascii="Times New Roman" w:hAnsi="Times New Roman"/>
                <w:szCs w:val="24"/>
                <w:lang w:val="en-GB"/>
              </w:rPr>
              <w:lastRenderedPageBreak/>
              <w:t>Extension of the Completion Date</w:t>
            </w:r>
            <w:bookmarkEnd w:id="332"/>
            <w:bookmarkEnd w:id="333"/>
            <w:bookmarkEnd w:id="334"/>
          </w:p>
        </w:tc>
        <w:tc>
          <w:tcPr>
            <w:tcW w:w="6840" w:type="dxa"/>
          </w:tcPr>
          <w:p w14:paraId="59AFF7DD" w14:textId="23880EBA"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The Project Manager shall extend the Intended Completion Date if a Compensation Event occurs or a Variation is issued which makes it impossible for Completion to be achieved by the Intended Completion Date without the Contractor taking steps to accelerate the remaining work, which would cause the Contractor to incur additional cost.</w:t>
            </w:r>
          </w:p>
          <w:p w14:paraId="4EC4C10F" w14:textId="634F3774"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If the Contractor has failed to give early warning of a delay or has failed to cooperate in dealing with a delay, the delay by this failure shall not be considered in assessing the new Intended</w:t>
            </w:r>
            <w:r w:rsidR="00487CB2" w:rsidRPr="00ED5174">
              <w:rPr>
                <w:rFonts w:ascii="Times New Roman" w:hAnsi="Times New Roman"/>
                <w:lang w:val="en-GB"/>
              </w:rPr>
              <w:t xml:space="preserve"> </w:t>
            </w:r>
            <w:r w:rsidRPr="00ED5174">
              <w:rPr>
                <w:rFonts w:ascii="Times New Roman" w:hAnsi="Times New Roman"/>
                <w:lang w:val="en-GB"/>
              </w:rPr>
              <w:t>Completion Date.</w:t>
            </w:r>
          </w:p>
        </w:tc>
      </w:tr>
      <w:tr w:rsidR="00ED5291" w:rsidRPr="00ED5174" w14:paraId="2554501F" w14:textId="77777777" w:rsidTr="0062420D">
        <w:tc>
          <w:tcPr>
            <w:tcW w:w="2345" w:type="dxa"/>
          </w:tcPr>
          <w:p w14:paraId="4A8CC0A9" w14:textId="060F5D67" w:rsidR="00ED5291" w:rsidRPr="00ED5174"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GB"/>
              </w:rPr>
            </w:pPr>
            <w:bookmarkStart w:id="335" w:name="_Toc333923252"/>
            <w:bookmarkStart w:id="336" w:name="_Toc497228236"/>
            <w:bookmarkStart w:id="337" w:name="_Toc37352290"/>
            <w:r w:rsidRPr="00ED5174">
              <w:rPr>
                <w:rFonts w:ascii="Times New Roman" w:hAnsi="Times New Roman"/>
                <w:szCs w:val="24"/>
                <w:lang w:val="en-GB"/>
              </w:rPr>
              <w:t>Acceleration</w:t>
            </w:r>
            <w:bookmarkEnd w:id="335"/>
            <w:bookmarkEnd w:id="336"/>
            <w:bookmarkEnd w:id="337"/>
          </w:p>
        </w:tc>
        <w:tc>
          <w:tcPr>
            <w:tcW w:w="6840" w:type="dxa"/>
          </w:tcPr>
          <w:p w14:paraId="14C80105" w14:textId="77777777"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When the Employer wants the Contractor to finish before the Intended Completion Date, the Project Manager shall obtain priced proposals for achieving the necessary acceleration from the Contractor. If the Employer accepts these proposals, the Intended Completion Date shall be adjusted accordingly and confirmed by both the Employer and the Contractor.</w:t>
            </w:r>
          </w:p>
          <w:p w14:paraId="57DBC653" w14:textId="77777777"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If the Contractor’s priced proposals for an acceleration are accepted by the Employer, they are incorporated in the Contract Price and treated as a Variation.</w:t>
            </w:r>
          </w:p>
        </w:tc>
      </w:tr>
      <w:tr w:rsidR="00ED5291" w:rsidRPr="00ED5174" w14:paraId="10E7A4DB" w14:textId="77777777" w:rsidTr="0062420D">
        <w:tc>
          <w:tcPr>
            <w:tcW w:w="2345" w:type="dxa"/>
          </w:tcPr>
          <w:p w14:paraId="2E92734E" w14:textId="359BB899" w:rsidR="00ED5291" w:rsidRPr="00ED5174"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GB"/>
              </w:rPr>
            </w:pPr>
            <w:bookmarkStart w:id="338" w:name="_Toc333923253"/>
            <w:bookmarkStart w:id="339" w:name="_Toc497228237"/>
            <w:bookmarkStart w:id="340" w:name="_Toc37352291"/>
            <w:r w:rsidRPr="00ED5174">
              <w:rPr>
                <w:rFonts w:ascii="Times New Roman" w:hAnsi="Times New Roman"/>
                <w:szCs w:val="24"/>
                <w:lang w:val="en-GB"/>
              </w:rPr>
              <w:t>Delays Ordered by the Project Manager</w:t>
            </w:r>
            <w:bookmarkEnd w:id="338"/>
            <w:bookmarkEnd w:id="339"/>
            <w:bookmarkEnd w:id="340"/>
          </w:p>
        </w:tc>
        <w:tc>
          <w:tcPr>
            <w:tcW w:w="6840" w:type="dxa"/>
          </w:tcPr>
          <w:p w14:paraId="435E3A19" w14:textId="77777777"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The Project Manager may instruct the Contractor to delay the start or progress of any activity within the Works.</w:t>
            </w:r>
          </w:p>
        </w:tc>
      </w:tr>
      <w:tr w:rsidR="00ED5291" w:rsidRPr="00ED5174" w14:paraId="7DD7A87A" w14:textId="77777777" w:rsidTr="0062420D">
        <w:tc>
          <w:tcPr>
            <w:tcW w:w="2345" w:type="dxa"/>
          </w:tcPr>
          <w:p w14:paraId="21AC1BE2" w14:textId="70B816CB" w:rsidR="00ED5291" w:rsidRPr="00ED5174"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GB"/>
              </w:rPr>
            </w:pPr>
            <w:bookmarkStart w:id="341" w:name="_Toc333923254"/>
            <w:bookmarkStart w:id="342" w:name="_Toc497228238"/>
            <w:bookmarkStart w:id="343" w:name="_Toc37352292"/>
            <w:r w:rsidRPr="00ED5174">
              <w:rPr>
                <w:rFonts w:ascii="Times New Roman" w:hAnsi="Times New Roman"/>
                <w:szCs w:val="24"/>
                <w:lang w:val="en-GB"/>
              </w:rPr>
              <w:t>Management Meetings</w:t>
            </w:r>
            <w:bookmarkEnd w:id="341"/>
            <w:bookmarkEnd w:id="342"/>
            <w:bookmarkEnd w:id="343"/>
          </w:p>
        </w:tc>
        <w:tc>
          <w:tcPr>
            <w:tcW w:w="6840" w:type="dxa"/>
          </w:tcPr>
          <w:p w14:paraId="0D9A91CA" w14:textId="00A8A863"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Either the Project Manager or the Contractor may require the other to attend a management meeting. The business of a management meeting shall be to review the plans for remaining work and to deal with matters raised in accordance with the early warning procedure.</w:t>
            </w:r>
          </w:p>
        </w:tc>
      </w:tr>
      <w:tr w:rsidR="00ED5291" w:rsidRPr="00ED5174" w14:paraId="40E2171D" w14:textId="77777777" w:rsidTr="0062420D">
        <w:tc>
          <w:tcPr>
            <w:tcW w:w="2345" w:type="dxa"/>
          </w:tcPr>
          <w:p w14:paraId="55675611" w14:textId="750817A0" w:rsidR="00ED5291" w:rsidRPr="00ED5174"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GB"/>
              </w:rPr>
            </w:pPr>
            <w:bookmarkStart w:id="344" w:name="_Toc333923255"/>
            <w:bookmarkStart w:id="345" w:name="_Toc497228239"/>
            <w:bookmarkStart w:id="346" w:name="_Toc37352293"/>
            <w:r w:rsidRPr="00ED5174">
              <w:rPr>
                <w:rFonts w:ascii="Times New Roman" w:hAnsi="Times New Roman"/>
                <w:szCs w:val="24"/>
                <w:lang w:val="en-GB"/>
              </w:rPr>
              <w:lastRenderedPageBreak/>
              <w:t>Early Warning</w:t>
            </w:r>
            <w:bookmarkEnd w:id="344"/>
            <w:bookmarkEnd w:id="345"/>
            <w:bookmarkEnd w:id="346"/>
          </w:p>
        </w:tc>
        <w:tc>
          <w:tcPr>
            <w:tcW w:w="6840" w:type="dxa"/>
          </w:tcPr>
          <w:p w14:paraId="785DACDA" w14:textId="6B9AA5B4"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 xml:space="preserve">The Contractor shall warn the Project Manager at the earliest opportunity of specific likely future events or circumstances that may adversely affect the quality of the work, increase the Contract Price, or delay the execution of the Works. </w:t>
            </w:r>
          </w:p>
          <w:p w14:paraId="3CBD2FDD" w14:textId="77777777"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The Contractor shall cooperate with the Project Manager in making and considering proposals for how the effect of such an event or circumstance can be avoided or reduced by anyone involved in the work and in carrying out any resulting instruction of the Project Manager.</w:t>
            </w:r>
          </w:p>
        </w:tc>
      </w:tr>
      <w:tr w:rsidR="00ED5291" w:rsidRPr="00ED5174" w14:paraId="02681782" w14:textId="77777777" w:rsidTr="0062420D">
        <w:tc>
          <w:tcPr>
            <w:tcW w:w="9185" w:type="dxa"/>
            <w:gridSpan w:val="2"/>
          </w:tcPr>
          <w:p w14:paraId="3C9D879B" w14:textId="47E474A4" w:rsidR="00ED5291" w:rsidRPr="00ED5174" w:rsidRDefault="00ED5291" w:rsidP="000E1065">
            <w:pPr>
              <w:pStyle w:val="Section8-Section"/>
              <w:spacing w:after="120"/>
              <w:rPr>
                <w:rFonts w:ascii="Times New Roman" w:hAnsi="Times New Roman"/>
                <w:sz w:val="24"/>
                <w:szCs w:val="24"/>
                <w:lang w:val="en-GB"/>
              </w:rPr>
            </w:pPr>
            <w:bookmarkStart w:id="347" w:name="_Toc333923256"/>
            <w:bookmarkStart w:id="348" w:name="_Toc497228240"/>
            <w:bookmarkStart w:id="349" w:name="_Toc37352294"/>
            <w:r w:rsidRPr="00ED5174">
              <w:rPr>
                <w:rFonts w:ascii="Times New Roman" w:hAnsi="Times New Roman"/>
                <w:sz w:val="24"/>
                <w:szCs w:val="24"/>
                <w:lang w:val="en-GB"/>
              </w:rPr>
              <w:t>C.  Quality Control</w:t>
            </w:r>
            <w:bookmarkEnd w:id="347"/>
            <w:bookmarkEnd w:id="348"/>
            <w:bookmarkEnd w:id="349"/>
          </w:p>
        </w:tc>
      </w:tr>
      <w:tr w:rsidR="00ED5291" w:rsidRPr="00ED5174" w14:paraId="5E75A9A9" w14:textId="77777777" w:rsidTr="0062420D">
        <w:tc>
          <w:tcPr>
            <w:tcW w:w="2345" w:type="dxa"/>
          </w:tcPr>
          <w:p w14:paraId="6E5A93AA" w14:textId="2B9262AE" w:rsidR="00ED5291" w:rsidRPr="00ED5174"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GB"/>
              </w:rPr>
            </w:pPr>
            <w:bookmarkStart w:id="350" w:name="_Toc333923257"/>
            <w:bookmarkStart w:id="351" w:name="_Toc497228241"/>
            <w:bookmarkStart w:id="352" w:name="_Toc37352295"/>
            <w:r w:rsidRPr="00ED5174">
              <w:rPr>
                <w:rFonts w:ascii="Times New Roman" w:hAnsi="Times New Roman"/>
                <w:szCs w:val="24"/>
                <w:lang w:val="en-GB"/>
              </w:rPr>
              <w:t>Identifying Defects</w:t>
            </w:r>
            <w:bookmarkEnd w:id="350"/>
            <w:bookmarkEnd w:id="351"/>
            <w:bookmarkEnd w:id="352"/>
          </w:p>
        </w:tc>
        <w:tc>
          <w:tcPr>
            <w:tcW w:w="6840" w:type="dxa"/>
          </w:tcPr>
          <w:p w14:paraId="23DFDEDE" w14:textId="77777777"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The Project Manager shall check the Contractor’s work and notify the Contractor of any Defects that are found. Such checking shall not affect the Contractor’s responsibilities. The Project Manager may instruct the Contractor to search for a Defect and to uncover and test any work that the Project Manager considers may have a Defect.</w:t>
            </w:r>
          </w:p>
        </w:tc>
      </w:tr>
      <w:tr w:rsidR="00ED5291" w:rsidRPr="00ED5174" w14:paraId="624A9173" w14:textId="77777777" w:rsidTr="0062420D">
        <w:tc>
          <w:tcPr>
            <w:tcW w:w="2345" w:type="dxa"/>
          </w:tcPr>
          <w:p w14:paraId="62FAAF61" w14:textId="4BBE0C46" w:rsidR="00ED5291" w:rsidRPr="00ED5174"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GB"/>
              </w:rPr>
            </w:pPr>
            <w:bookmarkStart w:id="353" w:name="_Toc333923258"/>
            <w:bookmarkStart w:id="354" w:name="_Toc497228242"/>
            <w:bookmarkStart w:id="355" w:name="_Toc37352296"/>
            <w:r w:rsidRPr="00ED5174">
              <w:rPr>
                <w:rFonts w:ascii="Times New Roman" w:hAnsi="Times New Roman"/>
                <w:szCs w:val="24"/>
                <w:lang w:val="en-GB"/>
              </w:rPr>
              <w:t>Tests</w:t>
            </w:r>
            <w:bookmarkEnd w:id="353"/>
            <w:bookmarkEnd w:id="354"/>
            <w:bookmarkEnd w:id="355"/>
          </w:p>
        </w:tc>
        <w:tc>
          <w:tcPr>
            <w:tcW w:w="6840" w:type="dxa"/>
          </w:tcPr>
          <w:p w14:paraId="46270729" w14:textId="7A3B7475"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If the Project Manager instructs the Contractor to carry out a test not specified in the Specification</w:t>
            </w:r>
            <w:r w:rsidR="005B717C" w:rsidRPr="00ED5174">
              <w:rPr>
                <w:rFonts w:ascii="Times New Roman" w:hAnsi="Times New Roman"/>
                <w:lang w:val="en-GB"/>
              </w:rPr>
              <w:t>s</w:t>
            </w:r>
            <w:r w:rsidRPr="00ED5174">
              <w:rPr>
                <w:rFonts w:ascii="Times New Roman" w:hAnsi="Times New Roman"/>
                <w:lang w:val="en-GB"/>
              </w:rPr>
              <w:t xml:space="preserve"> to check whether any work has a Defect and the test shows that it does, the Contractor shall pay for the test and any samples. If there is no Defect, the test shall be a Compensation Event.</w:t>
            </w:r>
          </w:p>
        </w:tc>
      </w:tr>
      <w:tr w:rsidR="00ED5291" w:rsidRPr="00ED5174" w14:paraId="3CD00C30" w14:textId="77777777" w:rsidTr="0062420D">
        <w:tc>
          <w:tcPr>
            <w:tcW w:w="2345" w:type="dxa"/>
          </w:tcPr>
          <w:p w14:paraId="61BAD5A5" w14:textId="5A93EAF7" w:rsidR="00ED5291" w:rsidRPr="00ED5174"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GB"/>
              </w:rPr>
            </w:pPr>
            <w:bookmarkStart w:id="356" w:name="_Toc333923259"/>
            <w:bookmarkStart w:id="357" w:name="_Toc497228243"/>
            <w:bookmarkStart w:id="358" w:name="_Toc37352297"/>
            <w:r w:rsidRPr="00ED5174">
              <w:rPr>
                <w:rFonts w:ascii="Times New Roman" w:hAnsi="Times New Roman"/>
                <w:szCs w:val="24"/>
                <w:lang w:val="en-GB"/>
              </w:rPr>
              <w:t>Correction of Defects</w:t>
            </w:r>
            <w:bookmarkEnd w:id="356"/>
            <w:bookmarkEnd w:id="357"/>
            <w:bookmarkEnd w:id="358"/>
          </w:p>
        </w:tc>
        <w:tc>
          <w:tcPr>
            <w:tcW w:w="6840" w:type="dxa"/>
          </w:tcPr>
          <w:p w14:paraId="57A31838" w14:textId="3E8A11AE" w:rsidR="00ED5291" w:rsidRPr="00ED5174" w:rsidRDefault="00ED5291" w:rsidP="00523228">
            <w:pPr>
              <w:numPr>
                <w:ilvl w:val="1"/>
                <w:numId w:val="17"/>
              </w:numPr>
              <w:suppressAutoHyphens/>
              <w:overflowPunct w:val="0"/>
              <w:autoSpaceDE w:val="0"/>
              <w:autoSpaceDN w:val="0"/>
              <w:adjustRightInd w:val="0"/>
              <w:spacing w:before="120" w:after="120"/>
              <w:ind w:left="526" w:right="36"/>
              <w:jc w:val="both"/>
              <w:textAlignment w:val="baseline"/>
              <w:rPr>
                <w:rFonts w:ascii="Times New Roman" w:hAnsi="Times New Roman"/>
                <w:lang w:val="en-GB"/>
              </w:rPr>
            </w:pPr>
            <w:r w:rsidRPr="00ED5174">
              <w:rPr>
                <w:rFonts w:ascii="Times New Roman" w:hAnsi="Times New Roman"/>
                <w:lang w:val="en-GB"/>
              </w:rPr>
              <w:t>The Project Manager shall give notice to the Contractor of any Defects before the end of the Defects Liability</w:t>
            </w:r>
            <w:r w:rsidR="001B1329" w:rsidRPr="00ED5174">
              <w:rPr>
                <w:rFonts w:ascii="Times New Roman" w:hAnsi="Times New Roman"/>
                <w:lang w:val="en-GB"/>
              </w:rPr>
              <w:t xml:space="preserve"> specified in </w:t>
            </w:r>
            <w:r w:rsidR="001B1329" w:rsidRPr="00ED5174">
              <w:rPr>
                <w:rFonts w:ascii="Times New Roman" w:hAnsi="Times New Roman"/>
                <w:b/>
                <w:lang w:val="en-GB"/>
              </w:rPr>
              <w:t>CC 2.12</w:t>
            </w:r>
            <w:r w:rsidR="008B793C" w:rsidRPr="00ED5174">
              <w:rPr>
                <w:rFonts w:ascii="Times New Roman" w:hAnsi="Times New Roman"/>
                <w:lang w:val="en-GB"/>
              </w:rPr>
              <w:t xml:space="preserve">. </w:t>
            </w:r>
            <w:r w:rsidRPr="00ED5174">
              <w:rPr>
                <w:rFonts w:ascii="Times New Roman" w:hAnsi="Times New Roman"/>
                <w:lang w:val="en-GB"/>
              </w:rPr>
              <w:t>The Defects Liability Period shall be extended for as long as Defects remain to be corrected.</w:t>
            </w:r>
          </w:p>
          <w:p w14:paraId="26E51129" w14:textId="77777777"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Every time notice of a Defect is given, the Contractor shall correct the notified Defect within the length of time specified by the Project Manager’s notice.</w:t>
            </w:r>
          </w:p>
        </w:tc>
      </w:tr>
      <w:tr w:rsidR="00ED5291" w:rsidRPr="00ED5174" w14:paraId="17DD10E9" w14:textId="77777777" w:rsidTr="0062420D">
        <w:tc>
          <w:tcPr>
            <w:tcW w:w="2345" w:type="dxa"/>
          </w:tcPr>
          <w:p w14:paraId="1470736B" w14:textId="6D76E8BD" w:rsidR="00ED5291" w:rsidRPr="00ED5174"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GB"/>
              </w:rPr>
            </w:pPr>
            <w:bookmarkStart w:id="359" w:name="_Toc333923260"/>
            <w:bookmarkStart w:id="360" w:name="_Toc497228244"/>
            <w:bookmarkStart w:id="361" w:name="_Toc37352298"/>
            <w:r w:rsidRPr="00ED5174">
              <w:rPr>
                <w:rFonts w:ascii="Times New Roman" w:hAnsi="Times New Roman"/>
                <w:szCs w:val="24"/>
                <w:lang w:val="en-GB"/>
              </w:rPr>
              <w:t>Uncorrected Defects</w:t>
            </w:r>
            <w:bookmarkEnd w:id="359"/>
            <w:bookmarkEnd w:id="360"/>
            <w:bookmarkEnd w:id="361"/>
          </w:p>
        </w:tc>
        <w:tc>
          <w:tcPr>
            <w:tcW w:w="6840" w:type="dxa"/>
          </w:tcPr>
          <w:p w14:paraId="39088B84" w14:textId="77777777"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If the Contractor has not corrected a Defect within the time specified in the Project Manager’s notice, the Project Manager shall assess the cost of having the Defect corrected, and the Contractor shall pay this amount.</w:t>
            </w:r>
          </w:p>
        </w:tc>
      </w:tr>
      <w:tr w:rsidR="00ED5291" w:rsidRPr="00ED5174" w14:paraId="6FCE7A70" w14:textId="77777777" w:rsidTr="0062420D">
        <w:tc>
          <w:tcPr>
            <w:tcW w:w="9185" w:type="dxa"/>
            <w:gridSpan w:val="2"/>
          </w:tcPr>
          <w:p w14:paraId="16DE78D6" w14:textId="1C2B2F5C" w:rsidR="00ED5291" w:rsidRPr="00ED5174" w:rsidRDefault="00ED5291" w:rsidP="000E1065">
            <w:pPr>
              <w:pStyle w:val="Section8-Section"/>
              <w:keepNext/>
              <w:keepLines/>
              <w:spacing w:after="120"/>
              <w:rPr>
                <w:rFonts w:ascii="Times New Roman" w:hAnsi="Times New Roman"/>
                <w:sz w:val="24"/>
                <w:szCs w:val="24"/>
                <w:lang w:val="en-GB"/>
              </w:rPr>
            </w:pPr>
            <w:bookmarkStart w:id="362" w:name="_Toc333923261"/>
            <w:bookmarkStart w:id="363" w:name="_Toc497228245"/>
            <w:bookmarkStart w:id="364" w:name="_Toc37352299"/>
            <w:r w:rsidRPr="00ED5174">
              <w:rPr>
                <w:rFonts w:ascii="Times New Roman" w:hAnsi="Times New Roman"/>
                <w:sz w:val="24"/>
                <w:szCs w:val="24"/>
                <w:lang w:val="en-GB"/>
              </w:rPr>
              <w:t>D.  Cost Control</w:t>
            </w:r>
            <w:bookmarkEnd w:id="362"/>
            <w:bookmarkEnd w:id="363"/>
            <w:bookmarkEnd w:id="364"/>
          </w:p>
        </w:tc>
      </w:tr>
      <w:tr w:rsidR="00ED5291" w:rsidRPr="00ED5174" w14:paraId="3972FCC6" w14:textId="77777777" w:rsidTr="0062420D">
        <w:tc>
          <w:tcPr>
            <w:tcW w:w="2345" w:type="dxa"/>
          </w:tcPr>
          <w:p w14:paraId="5F3C0C94" w14:textId="478E46B2" w:rsidR="00ED5291" w:rsidRPr="00ED5174"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GB"/>
              </w:rPr>
            </w:pPr>
            <w:bookmarkStart w:id="365" w:name="_Toc333923262"/>
            <w:bookmarkStart w:id="366" w:name="_Toc497228246"/>
            <w:bookmarkStart w:id="367" w:name="_Toc37352300"/>
            <w:r w:rsidRPr="00ED5174">
              <w:rPr>
                <w:rFonts w:ascii="Times New Roman" w:hAnsi="Times New Roman"/>
                <w:szCs w:val="24"/>
                <w:lang w:val="en-GB"/>
              </w:rPr>
              <w:t>Contract Price</w:t>
            </w:r>
            <w:bookmarkEnd w:id="365"/>
            <w:r w:rsidRPr="00ED5174">
              <w:rPr>
                <w:rFonts w:ascii="Times New Roman" w:hAnsi="Times New Roman"/>
                <w:szCs w:val="24"/>
                <w:vertAlign w:val="superscript"/>
                <w:lang w:val="en-GB"/>
              </w:rPr>
              <w:footnoteReference w:id="4"/>
            </w:r>
            <w:bookmarkEnd w:id="366"/>
            <w:bookmarkEnd w:id="367"/>
          </w:p>
        </w:tc>
        <w:tc>
          <w:tcPr>
            <w:tcW w:w="6840" w:type="dxa"/>
          </w:tcPr>
          <w:p w14:paraId="1DBB6734" w14:textId="77777777"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 xml:space="preserve">The Bill of Quantities shall contain priced items for the Works to be performed by the Contractor. The Bill of Quantities is used </w:t>
            </w:r>
            <w:r w:rsidRPr="00ED5174">
              <w:rPr>
                <w:rFonts w:ascii="Times New Roman" w:hAnsi="Times New Roman"/>
                <w:lang w:val="en-GB"/>
              </w:rPr>
              <w:lastRenderedPageBreak/>
              <w:t>to calculate the Contract Price. The Contractor will be paid for the quantity of the work accomplished at the rate in the Bill of Quantities for each item.</w:t>
            </w:r>
          </w:p>
        </w:tc>
      </w:tr>
      <w:tr w:rsidR="00ED5291" w:rsidRPr="00ED5174" w14:paraId="22838B03" w14:textId="77777777" w:rsidTr="0062420D">
        <w:tc>
          <w:tcPr>
            <w:tcW w:w="2345" w:type="dxa"/>
          </w:tcPr>
          <w:p w14:paraId="0B580B54" w14:textId="313A0DE7" w:rsidR="00ED5291" w:rsidRPr="00ED5174"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GB"/>
              </w:rPr>
            </w:pPr>
            <w:bookmarkStart w:id="368" w:name="_Toc333923263"/>
            <w:bookmarkStart w:id="369" w:name="_Toc497228247"/>
            <w:bookmarkStart w:id="370" w:name="_Toc37352301"/>
            <w:r w:rsidRPr="00ED5174">
              <w:rPr>
                <w:rFonts w:ascii="Times New Roman" w:hAnsi="Times New Roman"/>
                <w:szCs w:val="24"/>
                <w:lang w:val="en-GB"/>
              </w:rPr>
              <w:lastRenderedPageBreak/>
              <w:t>Changes in the Contract Price</w:t>
            </w:r>
            <w:bookmarkEnd w:id="368"/>
            <w:r w:rsidRPr="00ED5174">
              <w:rPr>
                <w:rFonts w:ascii="Times New Roman" w:hAnsi="Times New Roman"/>
                <w:szCs w:val="24"/>
                <w:vertAlign w:val="superscript"/>
                <w:lang w:val="en-GB"/>
              </w:rPr>
              <w:footnoteReference w:id="5"/>
            </w:r>
            <w:bookmarkEnd w:id="369"/>
            <w:bookmarkEnd w:id="370"/>
          </w:p>
        </w:tc>
        <w:tc>
          <w:tcPr>
            <w:tcW w:w="6840" w:type="dxa"/>
          </w:tcPr>
          <w:p w14:paraId="4BB74F5C" w14:textId="2CFFDFFF"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 xml:space="preserve">If the final quantity of the work done differs from the quantity in the Bill of Quantities for the particular item by more than 25 percent, provided the change exceeds 1 percent of the </w:t>
            </w:r>
            <w:r w:rsidR="00F65435" w:rsidRPr="00ED5174">
              <w:rPr>
                <w:rFonts w:ascii="Times New Roman" w:hAnsi="Times New Roman"/>
                <w:lang w:val="en-GB"/>
              </w:rPr>
              <w:t>Accepted Contract Amount</w:t>
            </w:r>
            <w:r w:rsidRPr="00ED5174">
              <w:rPr>
                <w:rFonts w:ascii="Times New Roman" w:hAnsi="Times New Roman"/>
                <w:lang w:val="en-GB"/>
              </w:rPr>
              <w:t xml:space="preserve">, the Project Manager shall adjust the rate to allow for the change. The Project Manager shall not adjust rates from changes in quantities if thereby the </w:t>
            </w:r>
            <w:r w:rsidR="00F65435" w:rsidRPr="00ED5174">
              <w:rPr>
                <w:rFonts w:ascii="Times New Roman" w:hAnsi="Times New Roman"/>
                <w:lang w:val="en-GB"/>
              </w:rPr>
              <w:t xml:space="preserve">Accepted Contract Amount </w:t>
            </w:r>
            <w:r w:rsidRPr="00ED5174">
              <w:rPr>
                <w:rFonts w:ascii="Times New Roman" w:hAnsi="Times New Roman"/>
                <w:lang w:val="en-GB"/>
              </w:rPr>
              <w:t>is exceeded by more than 15 percent, except with the prior approval of the Employer.</w:t>
            </w:r>
          </w:p>
          <w:p w14:paraId="526C5EF4" w14:textId="77777777"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If requested by the Project Manager, the Contractor shall provide the Project Manager with a detailed cost breakdown of any rate in the Bill of Quantities.</w:t>
            </w:r>
          </w:p>
        </w:tc>
      </w:tr>
      <w:tr w:rsidR="00ED5291" w:rsidRPr="00ED5174" w14:paraId="6B8E5800" w14:textId="77777777" w:rsidTr="0062420D">
        <w:tc>
          <w:tcPr>
            <w:tcW w:w="2345" w:type="dxa"/>
          </w:tcPr>
          <w:p w14:paraId="2B78B9CC" w14:textId="1220CCDE" w:rsidR="00ED5291" w:rsidRPr="00ED5174"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GB"/>
              </w:rPr>
            </w:pPr>
            <w:bookmarkStart w:id="371" w:name="_Toc333923264"/>
            <w:bookmarkStart w:id="372" w:name="_Toc497228248"/>
            <w:bookmarkStart w:id="373" w:name="_Toc37352302"/>
            <w:r w:rsidRPr="00ED5174">
              <w:rPr>
                <w:rFonts w:ascii="Times New Roman" w:hAnsi="Times New Roman"/>
                <w:szCs w:val="24"/>
                <w:lang w:val="en-GB"/>
              </w:rPr>
              <w:t>Variations</w:t>
            </w:r>
            <w:bookmarkEnd w:id="371"/>
            <w:bookmarkEnd w:id="372"/>
            <w:bookmarkEnd w:id="373"/>
          </w:p>
        </w:tc>
        <w:tc>
          <w:tcPr>
            <w:tcW w:w="6840" w:type="dxa"/>
          </w:tcPr>
          <w:p w14:paraId="517C9A6E" w14:textId="77777777"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All Variations shall be included in updated Programs</w:t>
            </w:r>
            <w:r w:rsidRPr="00ED5174">
              <w:rPr>
                <w:rFonts w:ascii="Times New Roman" w:hAnsi="Times New Roman"/>
                <w:vertAlign w:val="superscript"/>
                <w:lang w:val="en-GB"/>
              </w:rPr>
              <w:footnoteReference w:id="6"/>
            </w:r>
            <w:r w:rsidRPr="00ED5174">
              <w:rPr>
                <w:rFonts w:ascii="Times New Roman" w:hAnsi="Times New Roman"/>
                <w:lang w:val="en-GB"/>
              </w:rPr>
              <w:t xml:space="preserve"> produced by the Contractor.</w:t>
            </w:r>
          </w:p>
          <w:p w14:paraId="343D4734" w14:textId="46D309A3"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The Contractor shall provide the Project Manager with a quotation for carrying out the Variation when requested to do so by the Project Manager.</w:t>
            </w:r>
            <w:r w:rsidR="00AD3DC1" w:rsidRPr="00ED5174">
              <w:rPr>
                <w:rFonts w:ascii="Times New Roman" w:hAnsi="Times New Roman"/>
                <w:lang w:val="en-GB"/>
              </w:rPr>
              <w:t xml:space="preserve"> </w:t>
            </w:r>
            <w:r w:rsidRPr="00ED5174">
              <w:rPr>
                <w:rFonts w:ascii="Times New Roman" w:hAnsi="Times New Roman"/>
                <w:lang w:val="en-GB"/>
              </w:rPr>
              <w:t xml:space="preserve">The Project Manager shall assess the quotation, which shall be given within </w:t>
            </w:r>
            <w:r w:rsidR="008D6FF4" w:rsidRPr="00ED5174">
              <w:rPr>
                <w:rFonts w:ascii="Times New Roman" w:hAnsi="Times New Roman"/>
                <w:lang w:val="en-GB"/>
              </w:rPr>
              <w:t xml:space="preserve">7 </w:t>
            </w:r>
            <w:r w:rsidRPr="00ED5174">
              <w:rPr>
                <w:rFonts w:ascii="Times New Roman" w:hAnsi="Times New Roman"/>
                <w:lang w:val="en-GB"/>
              </w:rPr>
              <w:t>(</w:t>
            </w:r>
            <w:r w:rsidR="008D6FF4" w:rsidRPr="00ED5174">
              <w:rPr>
                <w:rFonts w:ascii="Times New Roman" w:hAnsi="Times New Roman"/>
                <w:lang w:val="en-GB"/>
              </w:rPr>
              <w:t>seven</w:t>
            </w:r>
            <w:r w:rsidRPr="00ED5174">
              <w:rPr>
                <w:rFonts w:ascii="Times New Roman" w:hAnsi="Times New Roman"/>
                <w:lang w:val="en-GB"/>
              </w:rPr>
              <w:t>) days of the request or within any longer period stated by the Project Manager and before the Variation is ordered.</w:t>
            </w:r>
          </w:p>
          <w:p w14:paraId="2DE1562E" w14:textId="77777777"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If the Contractor’s quotation is unreasonable, the Project Manager may order the Variation and make a change to the Contract Price, which shall be based on the Project Manager’s own forecast of the effects of the Variation on the Contractor’s costs.</w:t>
            </w:r>
          </w:p>
          <w:p w14:paraId="38B3F6B5" w14:textId="77777777"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If the Project Manager decides that the urgency of varying the work would prevent a quotation being given and considered without delaying the work, no quotation shall be given and the Variation shall be treated as a Compensation Event.</w:t>
            </w:r>
          </w:p>
          <w:p w14:paraId="6B0C48FB" w14:textId="77777777"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lastRenderedPageBreak/>
              <w:t xml:space="preserve">The Contractor shall not be entitled to additional payment for costs that could have been avoided by giving early warning. </w:t>
            </w:r>
          </w:p>
          <w:p w14:paraId="07EEB47A" w14:textId="099D4450"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 xml:space="preserve">If the work in the Variation corresponds to an item description in the Bill of Quantities and if, in the opinion of the Project Manager, the quantity of work above the limit stated in </w:t>
            </w:r>
            <w:r w:rsidR="00D64E4E" w:rsidRPr="00ED5174">
              <w:rPr>
                <w:rFonts w:ascii="Times New Roman" w:hAnsi="Times New Roman"/>
                <w:b/>
                <w:lang w:val="en-GB"/>
              </w:rPr>
              <w:t xml:space="preserve">CC </w:t>
            </w:r>
            <w:r w:rsidR="00337A11" w:rsidRPr="00ED5174">
              <w:rPr>
                <w:rFonts w:ascii="Times New Roman" w:hAnsi="Times New Roman"/>
                <w:b/>
                <w:lang w:val="en-GB"/>
              </w:rPr>
              <w:t>3</w:t>
            </w:r>
            <w:r w:rsidR="00826F92" w:rsidRPr="00ED5174">
              <w:rPr>
                <w:rFonts w:ascii="Times New Roman" w:hAnsi="Times New Roman"/>
                <w:b/>
                <w:lang w:val="en-GB"/>
              </w:rPr>
              <w:t>6</w:t>
            </w:r>
            <w:r w:rsidRPr="00ED5174">
              <w:rPr>
                <w:rFonts w:ascii="Times New Roman" w:hAnsi="Times New Roman"/>
                <w:b/>
                <w:lang w:val="en-GB"/>
              </w:rPr>
              <w:t>.1</w:t>
            </w:r>
            <w:r w:rsidRPr="00ED5174">
              <w:rPr>
                <w:rFonts w:ascii="Times New Roman" w:hAnsi="Times New Roman"/>
                <w:lang w:val="en-GB"/>
              </w:rPr>
              <w:t xml:space="preserve"> or the timing of its execution do not cause the cost per unit of quantity to change, the rate in the Bill of Quantities shall be used to calculate the value of the Variation. If the cost per unit of quantity changes, or if the nature or timing of the work in the Variation does not correspond with items in the Bill of Quantities, the quotation by the Contractor shall be in the form of new rates for the relevant items of work. </w:t>
            </w:r>
            <w:r w:rsidRPr="00ED5174">
              <w:rPr>
                <w:rFonts w:ascii="Times New Roman" w:hAnsi="Times New Roman"/>
                <w:vertAlign w:val="superscript"/>
                <w:lang w:val="en-GB"/>
              </w:rPr>
              <w:footnoteReference w:id="7"/>
            </w:r>
          </w:p>
        </w:tc>
      </w:tr>
      <w:tr w:rsidR="00ED5291" w:rsidRPr="00ED5174" w14:paraId="79FFBF3F" w14:textId="77777777" w:rsidTr="0062420D">
        <w:tc>
          <w:tcPr>
            <w:tcW w:w="2345" w:type="dxa"/>
          </w:tcPr>
          <w:p w14:paraId="62D0EDA6" w14:textId="7A511908" w:rsidR="00ED5291" w:rsidRPr="00ED5174"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GB"/>
              </w:rPr>
            </w:pPr>
            <w:bookmarkStart w:id="374" w:name="_Toc333923266"/>
            <w:bookmarkStart w:id="375" w:name="_Toc497228250"/>
            <w:bookmarkStart w:id="376" w:name="_Toc37352303"/>
            <w:r w:rsidRPr="00ED5174">
              <w:rPr>
                <w:rFonts w:ascii="Times New Roman" w:hAnsi="Times New Roman"/>
                <w:szCs w:val="24"/>
                <w:lang w:val="en-GB"/>
              </w:rPr>
              <w:lastRenderedPageBreak/>
              <w:t>Payment Certificates</w:t>
            </w:r>
            <w:bookmarkEnd w:id="374"/>
            <w:bookmarkEnd w:id="375"/>
            <w:bookmarkEnd w:id="376"/>
          </w:p>
        </w:tc>
        <w:tc>
          <w:tcPr>
            <w:tcW w:w="6840" w:type="dxa"/>
          </w:tcPr>
          <w:p w14:paraId="0439E701" w14:textId="77777777"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The Contractor shall submit to the Project Manager monthly statements of the estimated value of the work executed less the cumulative amount certified previously.</w:t>
            </w:r>
          </w:p>
          <w:p w14:paraId="3C5FC1D8" w14:textId="77777777"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The Project Manager shall check the Contractor’s monthly statement and certify the amount to be paid to the Contractor.</w:t>
            </w:r>
          </w:p>
          <w:p w14:paraId="409C42F3" w14:textId="77777777"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The value of work executed shall be determined by the Project Manager.</w:t>
            </w:r>
          </w:p>
          <w:p w14:paraId="45C1490E" w14:textId="77777777"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The value of work executed shall comprise the value of the quantities of work in the Bill of Quantities that have been completed.</w:t>
            </w:r>
            <w:r w:rsidRPr="00ED5174">
              <w:rPr>
                <w:rFonts w:ascii="Times New Roman" w:hAnsi="Times New Roman"/>
                <w:vertAlign w:val="superscript"/>
                <w:lang w:val="en-GB"/>
              </w:rPr>
              <w:footnoteReference w:id="8"/>
            </w:r>
          </w:p>
          <w:p w14:paraId="231C83B1" w14:textId="77777777"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The value of work executed shall include the valuation of Variations and Compensation Events.</w:t>
            </w:r>
          </w:p>
          <w:p w14:paraId="19415251" w14:textId="44C0AFBE"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The Project Manager may exclude any item certified in a previous certificate or reduce the proportion of any item previously certified in any certificate in the light of later information.</w:t>
            </w:r>
          </w:p>
        </w:tc>
      </w:tr>
      <w:tr w:rsidR="00ED5291" w:rsidRPr="00ED5174" w14:paraId="32FD44BB" w14:textId="77777777" w:rsidTr="0062420D">
        <w:tc>
          <w:tcPr>
            <w:tcW w:w="2345" w:type="dxa"/>
          </w:tcPr>
          <w:p w14:paraId="6358BB36" w14:textId="10FB0F78" w:rsidR="00ED5291" w:rsidRPr="00ED5174"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GB"/>
              </w:rPr>
            </w:pPr>
            <w:bookmarkStart w:id="377" w:name="_Toc333923267"/>
            <w:bookmarkStart w:id="378" w:name="_Toc497228251"/>
            <w:bookmarkStart w:id="379" w:name="_Toc37352304"/>
            <w:r w:rsidRPr="00ED5174">
              <w:rPr>
                <w:rFonts w:ascii="Times New Roman" w:hAnsi="Times New Roman"/>
                <w:szCs w:val="24"/>
                <w:lang w:val="en-GB"/>
              </w:rPr>
              <w:t>Payments</w:t>
            </w:r>
            <w:bookmarkEnd w:id="377"/>
            <w:bookmarkEnd w:id="378"/>
            <w:bookmarkEnd w:id="379"/>
          </w:p>
        </w:tc>
        <w:tc>
          <w:tcPr>
            <w:tcW w:w="6840" w:type="dxa"/>
          </w:tcPr>
          <w:p w14:paraId="18029A1B" w14:textId="5BE7265C" w:rsidR="00ED5291" w:rsidRPr="00ED5174" w:rsidRDefault="00ED5291" w:rsidP="000C2DDC">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 xml:space="preserve">Payments shall be adjusted for deductions for advance payments and retention. The Employer shall pay the Contractor the amounts certified by the Project Manager within 28 </w:t>
            </w:r>
            <w:r w:rsidR="004604CD" w:rsidRPr="00ED5174">
              <w:rPr>
                <w:rFonts w:ascii="Times New Roman" w:hAnsi="Times New Roman"/>
                <w:lang w:val="en-GB"/>
              </w:rPr>
              <w:t xml:space="preserve">(twenty eight) </w:t>
            </w:r>
            <w:r w:rsidRPr="00ED5174">
              <w:rPr>
                <w:rFonts w:ascii="Times New Roman" w:hAnsi="Times New Roman"/>
                <w:lang w:val="en-GB"/>
              </w:rPr>
              <w:t xml:space="preserve">days of the date of each certificate. If the Employer makes a late payment, the Contractor shall be paid interest on the late payment in the next payment. </w:t>
            </w:r>
            <w:r w:rsidR="00F7552A" w:rsidRPr="00ED5174">
              <w:rPr>
                <w:rFonts w:ascii="Times New Roman" w:hAnsi="Times New Roman"/>
                <w:lang w:val="en-GB"/>
              </w:rPr>
              <w:t xml:space="preserve">The </w:t>
            </w:r>
            <w:r w:rsidR="00343BE4" w:rsidRPr="00ED5174">
              <w:rPr>
                <w:rFonts w:ascii="Times New Roman" w:hAnsi="Times New Roman"/>
                <w:lang w:val="en-GB"/>
              </w:rPr>
              <w:t>i</w:t>
            </w:r>
            <w:r w:rsidRPr="00ED5174">
              <w:rPr>
                <w:rFonts w:ascii="Times New Roman" w:hAnsi="Times New Roman"/>
                <w:lang w:val="en-GB"/>
              </w:rPr>
              <w:t xml:space="preserve">nterest </w:t>
            </w:r>
            <w:r w:rsidR="00F7552A" w:rsidRPr="00ED5174">
              <w:rPr>
                <w:rFonts w:ascii="Times New Roman" w:hAnsi="Times New Roman"/>
                <w:lang w:val="en-GB"/>
              </w:rPr>
              <w:t xml:space="preserve">rate </w:t>
            </w:r>
            <w:r w:rsidRPr="00ED5174">
              <w:rPr>
                <w:rFonts w:ascii="Times New Roman" w:hAnsi="Times New Roman"/>
                <w:lang w:val="en-GB"/>
              </w:rPr>
              <w:t>shall be at the prevailing rate of interest for commercial borrowing for each of the currencies in which payments are made.</w:t>
            </w:r>
          </w:p>
          <w:p w14:paraId="1A43B82D" w14:textId="77777777"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lastRenderedPageBreak/>
              <w:t>Items of the Works for which no rate or price has been entered in shall not be paid for by the Employer and shall be deemed covered by other rates and prices in the Contract.</w:t>
            </w:r>
          </w:p>
        </w:tc>
      </w:tr>
      <w:tr w:rsidR="00ED5291" w:rsidRPr="00ED5174" w14:paraId="0ACDD7CD" w14:textId="77777777" w:rsidTr="0062420D">
        <w:tc>
          <w:tcPr>
            <w:tcW w:w="2345" w:type="dxa"/>
          </w:tcPr>
          <w:p w14:paraId="39427E1E" w14:textId="5FF6FC9A" w:rsidR="00ED5291" w:rsidRPr="00ED5174"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GB"/>
              </w:rPr>
            </w:pPr>
            <w:bookmarkStart w:id="380" w:name="_Toc333923268"/>
            <w:bookmarkStart w:id="381" w:name="_Toc497228252"/>
            <w:bookmarkStart w:id="382" w:name="_Toc37352305"/>
            <w:r w:rsidRPr="00ED5174">
              <w:rPr>
                <w:rFonts w:ascii="Times New Roman" w:hAnsi="Times New Roman"/>
                <w:szCs w:val="24"/>
                <w:lang w:val="en-GB"/>
              </w:rPr>
              <w:lastRenderedPageBreak/>
              <w:t>Compensation Events</w:t>
            </w:r>
            <w:bookmarkEnd w:id="380"/>
            <w:bookmarkEnd w:id="381"/>
            <w:bookmarkEnd w:id="382"/>
          </w:p>
        </w:tc>
        <w:tc>
          <w:tcPr>
            <w:tcW w:w="6840" w:type="dxa"/>
          </w:tcPr>
          <w:p w14:paraId="46ED29FA" w14:textId="77777777"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The following shall be Compensation Events:</w:t>
            </w:r>
          </w:p>
          <w:p w14:paraId="52F843DE" w14:textId="0B856E5B" w:rsidR="00ED5291" w:rsidRPr="00ED5174" w:rsidRDefault="00ED5291">
            <w:pPr>
              <w:numPr>
                <w:ilvl w:val="0"/>
                <w:numId w:val="45"/>
              </w:numPr>
              <w:spacing w:before="120" w:after="120"/>
              <w:ind w:left="1142" w:hanging="540"/>
              <w:jc w:val="both"/>
              <w:rPr>
                <w:rFonts w:ascii="Times New Roman" w:hAnsi="Times New Roman"/>
                <w:lang w:val="en-GB"/>
              </w:rPr>
            </w:pPr>
            <w:r w:rsidRPr="00ED5174">
              <w:rPr>
                <w:rFonts w:ascii="Times New Roman" w:hAnsi="Times New Roman"/>
                <w:lang w:val="en-GB"/>
              </w:rPr>
              <w:t xml:space="preserve">The </w:t>
            </w:r>
            <w:r w:rsidRPr="00ED5174">
              <w:rPr>
                <w:rFonts w:ascii="Times New Roman" w:eastAsia="Arial Narrow" w:hAnsi="Times New Roman"/>
                <w:lang w:val="en-GB"/>
              </w:rPr>
              <w:t>Employer</w:t>
            </w:r>
            <w:r w:rsidRPr="00ED5174">
              <w:rPr>
                <w:rFonts w:ascii="Times New Roman" w:hAnsi="Times New Roman"/>
                <w:lang w:val="en-GB"/>
              </w:rPr>
              <w:t xml:space="preserve"> does not give access to a part of the Site by the Site Possession Date pursuant to </w:t>
            </w:r>
            <w:r w:rsidRPr="00ED5174">
              <w:rPr>
                <w:rFonts w:ascii="Times New Roman" w:hAnsi="Times New Roman"/>
                <w:b/>
                <w:lang w:val="en-GB"/>
              </w:rPr>
              <w:t xml:space="preserve">CC </w:t>
            </w:r>
            <w:r w:rsidR="00826F92" w:rsidRPr="00ED5174">
              <w:rPr>
                <w:rFonts w:ascii="Times New Roman" w:hAnsi="Times New Roman"/>
                <w:b/>
                <w:lang w:val="en-GB"/>
              </w:rPr>
              <w:t>2.8</w:t>
            </w:r>
            <w:r w:rsidRPr="00ED5174">
              <w:rPr>
                <w:rFonts w:ascii="Times New Roman" w:hAnsi="Times New Roman"/>
                <w:lang w:val="en-GB"/>
              </w:rPr>
              <w:t>.</w:t>
            </w:r>
          </w:p>
          <w:p w14:paraId="19507BB6" w14:textId="77777777" w:rsidR="00ED5291" w:rsidRPr="00ED5174" w:rsidRDefault="00ED5291">
            <w:pPr>
              <w:numPr>
                <w:ilvl w:val="0"/>
                <w:numId w:val="45"/>
              </w:numPr>
              <w:spacing w:before="120" w:after="120"/>
              <w:ind w:left="1142" w:hanging="540"/>
              <w:jc w:val="both"/>
              <w:rPr>
                <w:rFonts w:ascii="Times New Roman" w:hAnsi="Times New Roman"/>
                <w:lang w:val="en-GB"/>
              </w:rPr>
            </w:pPr>
            <w:r w:rsidRPr="00ED5174">
              <w:rPr>
                <w:rFonts w:ascii="Times New Roman" w:hAnsi="Times New Roman"/>
                <w:lang w:val="en-GB"/>
              </w:rPr>
              <w:t xml:space="preserve">The </w:t>
            </w:r>
            <w:r w:rsidRPr="00ED5174">
              <w:rPr>
                <w:rFonts w:ascii="Times New Roman" w:eastAsia="Arial Narrow" w:hAnsi="Times New Roman"/>
                <w:lang w:val="en-GB"/>
              </w:rPr>
              <w:t>Project</w:t>
            </w:r>
            <w:r w:rsidRPr="00ED5174">
              <w:rPr>
                <w:rFonts w:ascii="Times New Roman" w:hAnsi="Times New Roman"/>
                <w:lang w:val="en-GB"/>
              </w:rPr>
              <w:t xml:space="preserve"> Manager orders a delay or does not issue Drawings, Specifications, or instructions required for execution of the Works on time.</w:t>
            </w:r>
          </w:p>
          <w:p w14:paraId="3FA6A359" w14:textId="77777777" w:rsidR="00ED5291" w:rsidRPr="00ED5174" w:rsidRDefault="00ED5291">
            <w:pPr>
              <w:numPr>
                <w:ilvl w:val="0"/>
                <w:numId w:val="45"/>
              </w:numPr>
              <w:spacing w:before="120" w:after="120"/>
              <w:ind w:left="1142" w:hanging="540"/>
              <w:jc w:val="both"/>
              <w:rPr>
                <w:rFonts w:ascii="Times New Roman" w:hAnsi="Times New Roman"/>
                <w:lang w:val="en-GB"/>
              </w:rPr>
            </w:pPr>
            <w:r w:rsidRPr="00ED5174">
              <w:rPr>
                <w:rFonts w:ascii="Times New Roman" w:hAnsi="Times New Roman"/>
                <w:lang w:val="en-GB"/>
              </w:rPr>
              <w:t xml:space="preserve">The Project Manager instructs the Contractor to uncover or to carry </w:t>
            </w:r>
            <w:r w:rsidRPr="00ED5174">
              <w:rPr>
                <w:rFonts w:ascii="Times New Roman" w:eastAsia="Arial Narrow" w:hAnsi="Times New Roman"/>
                <w:lang w:val="en-GB"/>
              </w:rPr>
              <w:t>out</w:t>
            </w:r>
            <w:r w:rsidRPr="00ED5174">
              <w:rPr>
                <w:rFonts w:ascii="Times New Roman" w:hAnsi="Times New Roman"/>
                <w:lang w:val="en-GB"/>
              </w:rPr>
              <w:t xml:space="preserve"> additional tests upon work, which is then found to have no Defects.</w:t>
            </w:r>
          </w:p>
          <w:p w14:paraId="76D569F1" w14:textId="77777777" w:rsidR="00ED5291" w:rsidRPr="00ED5174" w:rsidRDefault="00ED5291">
            <w:pPr>
              <w:numPr>
                <w:ilvl w:val="0"/>
                <w:numId w:val="45"/>
              </w:numPr>
              <w:spacing w:before="120" w:after="120"/>
              <w:ind w:left="1142" w:hanging="540"/>
              <w:jc w:val="both"/>
              <w:rPr>
                <w:rFonts w:ascii="Times New Roman" w:hAnsi="Times New Roman"/>
                <w:lang w:val="en-GB"/>
              </w:rPr>
            </w:pPr>
            <w:r w:rsidRPr="00ED5174">
              <w:rPr>
                <w:rFonts w:ascii="Times New Roman" w:hAnsi="Times New Roman"/>
                <w:lang w:val="en-GB"/>
              </w:rPr>
              <w:t xml:space="preserve">The </w:t>
            </w:r>
            <w:r w:rsidRPr="00ED5174">
              <w:rPr>
                <w:rFonts w:ascii="Times New Roman" w:eastAsia="Arial Narrow" w:hAnsi="Times New Roman"/>
                <w:lang w:val="en-GB"/>
              </w:rPr>
              <w:t>Project</w:t>
            </w:r>
            <w:r w:rsidRPr="00ED5174">
              <w:rPr>
                <w:rFonts w:ascii="Times New Roman" w:hAnsi="Times New Roman"/>
                <w:lang w:val="en-GB"/>
              </w:rPr>
              <w:t xml:space="preserve"> Manager unreasonably does not approve a subcontract to be let.</w:t>
            </w:r>
          </w:p>
          <w:p w14:paraId="744E2FDE" w14:textId="5AC3218E" w:rsidR="00ED5291" w:rsidRPr="00ED5174" w:rsidRDefault="00ED5291">
            <w:pPr>
              <w:numPr>
                <w:ilvl w:val="0"/>
                <w:numId w:val="45"/>
              </w:numPr>
              <w:spacing w:before="120" w:after="120"/>
              <w:ind w:left="1142" w:hanging="540"/>
              <w:jc w:val="both"/>
              <w:rPr>
                <w:rFonts w:ascii="Times New Roman" w:hAnsi="Times New Roman"/>
                <w:lang w:val="en-GB"/>
              </w:rPr>
            </w:pPr>
            <w:r w:rsidRPr="00ED5174">
              <w:rPr>
                <w:rFonts w:ascii="Times New Roman" w:hAnsi="Times New Roman"/>
                <w:lang w:val="en-GB"/>
              </w:rPr>
              <w:t xml:space="preserve">Ground conditions are substantially more adverse than could </w:t>
            </w:r>
            <w:r w:rsidRPr="00ED5174">
              <w:rPr>
                <w:rFonts w:ascii="Times New Roman" w:eastAsia="Arial Narrow" w:hAnsi="Times New Roman"/>
                <w:lang w:val="en-GB"/>
              </w:rPr>
              <w:t>reasonably</w:t>
            </w:r>
            <w:r w:rsidRPr="00ED5174">
              <w:rPr>
                <w:rFonts w:ascii="Times New Roman" w:hAnsi="Times New Roman"/>
                <w:lang w:val="en-GB"/>
              </w:rPr>
              <w:t xml:space="preserve"> have been assumed before issuance of the Letter of </w:t>
            </w:r>
            <w:r w:rsidR="00D33CE0" w:rsidRPr="00ED5174">
              <w:rPr>
                <w:rFonts w:ascii="Times New Roman" w:hAnsi="Times New Roman"/>
                <w:lang w:val="en-GB"/>
              </w:rPr>
              <w:t xml:space="preserve">Award of Contract </w:t>
            </w:r>
            <w:r w:rsidRPr="00ED5174">
              <w:rPr>
                <w:rFonts w:ascii="Times New Roman" w:hAnsi="Times New Roman"/>
                <w:lang w:val="en-GB"/>
              </w:rPr>
              <w:t xml:space="preserve">from the information issued to </w:t>
            </w:r>
            <w:r w:rsidR="00E5651B" w:rsidRPr="00ED5174">
              <w:rPr>
                <w:rFonts w:ascii="Times New Roman" w:hAnsi="Times New Roman"/>
                <w:lang w:val="en-GB"/>
              </w:rPr>
              <w:t>Contractors</w:t>
            </w:r>
            <w:r w:rsidR="00D33CE0" w:rsidRPr="00ED5174">
              <w:rPr>
                <w:rFonts w:ascii="Times New Roman" w:hAnsi="Times New Roman"/>
                <w:lang w:val="en-GB"/>
              </w:rPr>
              <w:t xml:space="preserve"> </w:t>
            </w:r>
            <w:r w:rsidRPr="00ED5174">
              <w:rPr>
                <w:rFonts w:ascii="Times New Roman" w:hAnsi="Times New Roman"/>
                <w:lang w:val="en-GB"/>
              </w:rPr>
              <w:t>(including the Site Investigation Reports), from information available publicly and from a visual inspection of the Site.</w:t>
            </w:r>
          </w:p>
          <w:p w14:paraId="768F5872" w14:textId="77777777" w:rsidR="00ED5291" w:rsidRPr="00ED5174" w:rsidRDefault="00ED5291">
            <w:pPr>
              <w:numPr>
                <w:ilvl w:val="0"/>
                <w:numId w:val="45"/>
              </w:numPr>
              <w:spacing w:before="120" w:after="120"/>
              <w:ind w:left="1142" w:hanging="540"/>
              <w:jc w:val="both"/>
              <w:rPr>
                <w:rFonts w:ascii="Times New Roman" w:hAnsi="Times New Roman"/>
                <w:lang w:val="en-GB"/>
              </w:rPr>
            </w:pPr>
            <w:r w:rsidRPr="00ED5174">
              <w:rPr>
                <w:rFonts w:ascii="Times New Roman" w:hAnsi="Times New Roman"/>
                <w:lang w:val="en-GB"/>
              </w:rPr>
              <w:t>The Project Manager gives an instruction for dealing with an unforeseen condition, caused by the Employer, or additional work required for safety or other reasons.</w:t>
            </w:r>
          </w:p>
          <w:p w14:paraId="744116E8" w14:textId="77777777" w:rsidR="00ED5291" w:rsidRPr="00ED5174" w:rsidRDefault="00ED5291">
            <w:pPr>
              <w:numPr>
                <w:ilvl w:val="0"/>
                <w:numId w:val="45"/>
              </w:numPr>
              <w:spacing w:before="120" w:after="120"/>
              <w:ind w:left="1142" w:hanging="540"/>
              <w:jc w:val="both"/>
              <w:rPr>
                <w:rFonts w:ascii="Times New Roman" w:hAnsi="Times New Roman"/>
                <w:lang w:val="en-GB"/>
              </w:rPr>
            </w:pPr>
            <w:r w:rsidRPr="00ED5174">
              <w:rPr>
                <w:rFonts w:ascii="Times New Roman" w:hAnsi="Times New Roman"/>
                <w:lang w:val="en-GB"/>
              </w:rPr>
              <w:t xml:space="preserve">Other contractors, public authorities, utilities, or the Employer </w:t>
            </w:r>
            <w:r w:rsidRPr="00ED5174">
              <w:rPr>
                <w:rFonts w:ascii="Times New Roman" w:eastAsia="Arial Narrow" w:hAnsi="Times New Roman"/>
                <w:lang w:val="en-GB"/>
              </w:rPr>
              <w:t>does</w:t>
            </w:r>
            <w:r w:rsidRPr="00ED5174">
              <w:rPr>
                <w:rFonts w:ascii="Times New Roman" w:hAnsi="Times New Roman"/>
                <w:lang w:val="en-GB"/>
              </w:rPr>
              <w:t xml:space="preserve"> not work within the dates and other constraints stated in the Contract, and they cause delay or extra cost to the Contractor.</w:t>
            </w:r>
          </w:p>
          <w:p w14:paraId="0018A81D" w14:textId="77777777" w:rsidR="00ED5291" w:rsidRPr="00ED5174" w:rsidRDefault="00ED5291">
            <w:pPr>
              <w:numPr>
                <w:ilvl w:val="0"/>
                <w:numId w:val="45"/>
              </w:numPr>
              <w:spacing w:before="120" w:after="120"/>
              <w:ind w:left="1142" w:hanging="540"/>
              <w:jc w:val="both"/>
              <w:rPr>
                <w:rFonts w:ascii="Times New Roman" w:hAnsi="Times New Roman"/>
                <w:lang w:val="en-GB"/>
              </w:rPr>
            </w:pPr>
            <w:r w:rsidRPr="00ED5174">
              <w:rPr>
                <w:rFonts w:ascii="Times New Roman" w:hAnsi="Times New Roman"/>
                <w:lang w:val="en-GB"/>
              </w:rPr>
              <w:t xml:space="preserve">The advance </w:t>
            </w:r>
            <w:r w:rsidRPr="00ED5174">
              <w:rPr>
                <w:rFonts w:ascii="Times New Roman" w:eastAsia="Arial Narrow" w:hAnsi="Times New Roman"/>
                <w:lang w:val="en-GB"/>
              </w:rPr>
              <w:t>payment</w:t>
            </w:r>
            <w:r w:rsidRPr="00ED5174">
              <w:rPr>
                <w:rFonts w:ascii="Times New Roman" w:hAnsi="Times New Roman"/>
                <w:lang w:val="en-GB"/>
              </w:rPr>
              <w:t xml:space="preserve"> is delayed.</w:t>
            </w:r>
          </w:p>
          <w:p w14:paraId="4CF60E51" w14:textId="77777777" w:rsidR="00ED5291" w:rsidRPr="00ED5174" w:rsidRDefault="00ED5291">
            <w:pPr>
              <w:numPr>
                <w:ilvl w:val="0"/>
                <w:numId w:val="45"/>
              </w:numPr>
              <w:spacing w:before="120" w:after="120"/>
              <w:ind w:left="1142" w:hanging="540"/>
              <w:jc w:val="both"/>
              <w:rPr>
                <w:rFonts w:ascii="Times New Roman" w:hAnsi="Times New Roman"/>
                <w:lang w:val="en-GB"/>
              </w:rPr>
            </w:pPr>
            <w:r w:rsidRPr="00ED5174">
              <w:rPr>
                <w:rFonts w:ascii="Times New Roman" w:hAnsi="Times New Roman"/>
                <w:lang w:val="en-GB"/>
              </w:rPr>
              <w:t>The effects on the Contractor of any of the Employer’s Risks.</w:t>
            </w:r>
          </w:p>
          <w:p w14:paraId="16901298" w14:textId="77777777" w:rsidR="00ED5291" w:rsidRPr="00ED5174" w:rsidRDefault="00ED5291">
            <w:pPr>
              <w:numPr>
                <w:ilvl w:val="0"/>
                <w:numId w:val="45"/>
              </w:numPr>
              <w:spacing w:before="120" w:after="120"/>
              <w:ind w:left="1142" w:hanging="540"/>
              <w:jc w:val="both"/>
              <w:rPr>
                <w:rFonts w:ascii="Times New Roman" w:hAnsi="Times New Roman"/>
                <w:lang w:val="en-GB"/>
              </w:rPr>
            </w:pPr>
            <w:r w:rsidRPr="00ED5174">
              <w:rPr>
                <w:rFonts w:ascii="Times New Roman" w:hAnsi="Times New Roman"/>
                <w:lang w:val="en-GB"/>
              </w:rPr>
              <w:t xml:space="preserve">The Project </w:t>
            </w:r>
            <w:r w:rsidRPr="00ED5174">
              <w:rPr>
                <w:rFonts w:ascii="Times New Roman" w:eastAsia="Arial Narrow" w:hAnsi="Times New Roman"/>
                <w:lang w:val="en-GB"/>
              </w:rPr>
              <w:t>Manager</w:t>
            </w:r>
            <w:r w:rsidRPr="00ED5174">
              <w:rPr>
                <w:rFonts w:ascii="Times New Roman" w:hAnsi="Times New Roman"/>
                <w:lang w:val="en-GB"/>
              </w:rPr>
              <w:t xml:space="preserve"> unreasonably delays issuing a Certificate of Completion.</w:t>
            </w:r>
          </w:p>
          <w:p w14:paraId="3026182D" w14:textId="77777777"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If a Compensation Event would cause additional cost or would prevent the work being completed before the Intended Completion Date, the Contract Price shall be increased and/or the Intended Completion Date shall be extended. The Project Manager shall decide whether and by how much the Contract Price shall be increased and whether and by how much the Intended Completion Date shall be extended.</w:t>
            </w:r>
          </w:p>
          <w:p w14:paraId="407A50B6" w14:textId="77777777"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lastRenderedPageBreak/>
              <w:t>As soon as information demonstrating the effect of each Compensation Event upon the Contractor’s forecast cost has been provided by the Contractor, it shall be assessed by the Project Manager, and the Contract Price shall be adjusted accordingly. If the Contractor’s forecast is deemed unreasonable, the Project Manager shall adjust the Contract Price based on the Project Manager’s own forecast. The Project Manager shall assume that the Contractor shall react competently and promptly to the event.</w:t>
            </w:r>
          </w:p>
          <w:p w14:paraId="2F773235" w14:textId="77777777"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The Contractor shall not be entitled to compensation to the extent that the Employer’s interests are adversely affected by the Contractor’s not having given early warning or not having cooperated with the Project Manager.</w:t>
            </w:r>
          </w:p>
        </w:tc>
      </w:tr>
      <w:tr w:rsidR="00ED5291" w:rsidRPr="00ED5174" w14:paraId="0CE745CA" w14:textId="77777777" w:rsidTr="0062420D">
        <w:tc>
          <w:tcPr>
            <w:tcW w:w="2345" w:type="dxa"/>
          </w:tcPr>
          <w:p w14:paraId="15DC7DF6" w14:textId="7BEF7525" w:rsidR="00ED5291" w:rsidRPr="00ED5174"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GB"/>
              </w:rPr>
            </w:pPr>
            <w:bookmarkStart w:id="383" w:name="_Toc333923269"/>
            <w:bookmarkStart w:id="384" w:name="_Toc497228253"/>
            <w:bookmarkStart w:id="385" w:name="_Toc37352306"/>
            <w:r w:rsidRPr="00ED5174">
              <w:rPr>
                <w:rFonts w:ascii="Times New Roman" w:hAnsi="Times New Roman"/>
                <w:szCs w:val="24"/>
                <w:lang w:val="en-GB"/>
              </w:rPr>
              <w:lastRenderedPageBreak/>
              <w:t>Tax</w:t>
            </w:r>
            <w:bookmarkEnd w:id="383"/>
            <w:bookmarkEnd w:id="384"/>
            <w:bookmarkEnd w:id="385"/>
          </w:p>
        </w:tc>
        <w:tc>
          <w:tcPr>
            <w:tcW w:w="6840" w:type="dxa"/>
          </w:tcPr>
          <w:p w14:paraId="46D8F978" w14:textId="79FC79A6"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 xml:space="preserve">The Project Manager shall adjust the Contract Price if taxes, duties, and other levies are changed between the date </w:t>
            </w:r>
            <w:r w:rsidR="00C62359" w:rsidRPr="00ED5174">
              <w:rPr>
                <w:rFonts w:ascii="Times New Roman" w:hAnsi="Times New Roman"/>
                <w:lang w:val="en-GB"/>
              </w:rPr>
              <w:t xml:space="preserve">of </w:t>
            </w:r>
            <w:r w:rsidRPr="00ED5174">
              <w:rPr>
                <w:rFonts w:ascii="Times New Roman" w:hAnsi="Times New Roman"/>
                <w:lang w:val="en-GB"/>
              </w:rPr>
              <w:t xml:space="preserve">submission of </w:t>
            </w:r>
            <w:r w:rsidR="00E5651B" w:rsidRPr="00ED5174">
              <w:rPr>
                <w:rFonts w:ascii="Times New Roman" w:hAnsi="Times New Roman"/>
                <w:lang w:val="en-GB"/>
              </w:rPr>
              <w:t xml:space="preserve">quotations </w:t>
            </w:r>
            <w:r w:rsidRPr="00ED5174">
              <w:rPr>
                <w:rFonts w:ascii="Times New Roman" w:hAnsi="Times New Roman"/>
                <w:lang w:val="en-GB"/>
              </w:rPr>
              <w:t>for the Contract and the date of the last Completion certificate. The adjustment shall be the change in the amount of tax payable by the Contractor.</w:t>
            </w:r>
          </w:p>
        </w:tc>
      </w:tr>
      <w:tr w:rsidR="00ED5291" w:rsidRPr="00ED5174" w14:paraId="6924867E" w14:textId="77777777" w:rsidTr="0062420D">
        <w:tc>
          <w:tcPr>
            <w:tcW w:w="2345" w:type="dxa"/>
          </w:tcPr>
          <w:p w14:paraId="0A869372" w14:textId="40629649" w:rsidR="00ED5291" w:rsidRPr="00ED5174"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GB"/>
              </w:rPr>
            </w:pPr>
            <w:bookmarkStart w:id="386" w:name="_Toc333923271"/>
            <w:bookmarkStart w:id="387" w:name="_Toc497228255"/>
            <w:bookmarkStart w:id="388" w:name="_Toc37352307"/>
            <w:r w:rsidRPr="00ED5174">
              <w:rPr>
                <w:rFonts w:ascii="Times New Roman" w:hAnsi="Times New Roman"/>
                <w:szCs w:val="24"/>
                <w:lang w:val="en-GB"/>
              </w:rPr>
              <w:t>Price Adjustment</w:t>
            </w:r>
            <w:bookmarkEnd w:id="386"/>
            <w:bookmarkEnd w:id="387"/>
            <w:bookmarkEnd w:id="388"/>
          </w:p>
        </w:tc>
        <w:tc>
          <w:tcPr>
            <w:tcW w:w="6840" w:type="dxa"/>
          </w:tcPr>
          <w:p w14:paraId="104CB0BA" w14:textId="7A505658"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b/>
                <w:lang w:val="en-GB"/>
              </w:rPr>
            </w:pPr>
            <w:r w:rsidRPr="00ED5174">
              <w:rPr>
                <w:rFonts w:ascii="Times New Roman" w:hAnsi="Times New Roman"/>
                <w:b/>
                <w:lang w:val="en-GB"/>
              </w:rPr>
              <w:t xml:space="preserve">Prices shall </w:t>
            </w:r>
            <w:r w:rsidR="008B793C" w:rsidRPr="00ED5174">
              <w:rPr>
                <w:rFonts w:ascii="Times New Roman" w:hAnsi="Times New Roman"/>
                <w:b/>
                <w:lang w:val="en-GB"/>
              </w:rPr>
              <w:t xml:space="preserve">not </w:t>
            </w:r>
            <w:r w:rsidRPr="00ED5174">
              <w:rPr>
                <w:rFonts w:ascii="Times New Roman" w:hAnsi="Times New Roman"/>
                <w:b/>
                <w:lang w:val="en-GB"/>
              </w:rPr>
              <w:t xml:space="preserve">be adjusted for </w:t>
            </w:r>
            <w:r w:rsidR="008B793C" w:rsidRPr="00ED5174">
              <w:rPr>
                <w:rFonts w:ascii="Times New Roman" w:hAnsi="Times New Roman"/>
                <w:b/>
                <w:lang w:val="en-GB"/>
              </w:rPr>
              <w:t xml:space="preserve">any </w:t>
            </w:r>
            <w:r w:rsidRPr="00ED5174">
              <w:rPr>
                <w:rFonts w:ascii="Times New Roman" w:hAnsi="Times New Roman"/>
                <w:b/>
                <w:lang w:val="en-GB"/>
              </w:rPr>
              <w:t>fluctuations in the cost of inputs</w:t>
            </w:r>
            <w:r w:rsidR="008B793C" w:rsidRPr="00ED5174">
              <w:rPr>
                <w:rFonts w:ascii="Times New Roman" w:hAnsi="Times New Roman"/>
                <w:b/>
                <w:lang w:val="en-GB"/>
              </w:rPr>
              <w:t>.</w:t>
            </w:r>
            <w:r w:rsidRPr="00ED5174">
              <w:rPr>
                <w:rFonts w:ascii="Times New Roman" w:hAnsi="Times New Roman"/>
                <w:b/>
                <w:lang w:val="en-GB"/>
              </w:rPr>
              <w:t xml:space="preserve"> </w:t>
            </w:r>
          </w:p>
        </w:tc>
      </w:tr>
      <w:tr w:rsidR="00ED5291" w:rsidRPr="00ED5174" w14:paraId="6043D278" w14:textId="77777777" w:rsidTr="0062420D">
        <w:tc>
          <w:tcPr>
            <w:tcW w:w="2345" w:type="dxa"/>
          </w:tcPr>
          <w:p w14:paraId="39486F15" w14:textId="6098217A" w:rsidR="00ED5291" w:rsidRPr="00ED5174"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GB"/>
              </w:rPr>
            </w:pPr>
            <w:bookmarkStart w:id="389" w:name="_Toc333923272"/>
            <w:bookmarkStart w:id="390" w:name="_Toc497228256"/>
            <w:bookmarkStart w:id="391" w:name="_Toc37352308"/>
            <w:r w:rsidRPr="00ED5174">
              <w:rPr>
                <w:rFonts w:ascii="Times New Roman" w:hAnsi="Times New Roman"/>
                <w:szCs w:val="24"/>
                <w:lang w:val="en-GB"/>
              </w:rPr>
              <w:t>Retention</w:t>
            </w:r>
            <w:bookmarkEnd w:id="389"/>
            <w:bookmarkEnd w:id="390"/>
            <w:bookmarkEnd w:id="391"/>
          </w:p>
        </w:tc>
        <w:tc>
          <w:tcPr>
            <w:tcW w:w="6840" w:type="dxa"/>
          </w:tcPr>
          <w:p w14:paraId="76D3DC36" w14:textId="696869D8" w:rsidR="001B1329" w:rsidRPr="00ED5174" w:rsidRDefault="001B1329" w:rsidP="000C2DDC">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The Employer shall retain from each payment due to the Contractor the proportion stated in</w:t>
            </w:r>
            <w:r w:rsidRPr="00ED5174">
              <w:rPr>
                <w:rFonts w:ascii="Times New Roman" w:hAnsi="Times New Roman"/>
                <w:b/>
                <w:lang w:val="en-GB"/>
              </w:rPr>
              <w:t xml:space="preserve"> CC 2.13</w:t>
            </w:r>
            <w:r w:rsidRPr="00ED5174">
              <w:rPr>
                <w:rFonts w:ascii="Times New Roman" w:hAnsi="Times New Roman"/>
                <w:lang w:val="en-GB"/>
              </w:rPr>
              <w:t xml:space="preserve"> until Completion of the whole of the Works.</w:t>
            </w:r>
          </w:p>
          <w:p w14:paraId="14DF942A" w14:textId="07090F4A" w:rsidR="00ED5291" w:rsidRPr="00ED5174" w:rsidRDefault="00ED5291" w:rsidP="000C2DDC">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 xml:space="preserve">Upon the issue of a Certificate of Completion of the Works by the Project Manager, in accordance with </w:t>
            </w:r>
            <w:r w:rsidRPr="00ED5174">
              <w:rPr>
                <w:rFonts w:ascii="Times New Roman" w:hAnsi="Times New Roman"/>
                <w:b/>
                <w:lang w:val="en-GB"/>
              </w:rPr>
              <w:t xml:space="preserve">CC </w:t>
            </w:r>
            <w:r w:rsidR="004256F9" w:rsidRPr="00ED5174">
              <w:rPr>
                <w:rFonts w:ascii="Times New Roman" w:hAnsi="Times New Roman"/>
                <w:b/>
                <w:lang w:val="en-GB"/>
              </w:rPr>
              <w:t>49</w:t>
            </w:r>
            <w:r w:rsidRPr="00ED5174">
              <w:rPr>
                <w:rFonts w:ascii="Times New Roman" w:hAnsi="Times New Roman"/>
                <w:b/>
                <w:lang w:val="en-GB"/>
              </w:rPr>
              <w:t>.1</w:t>
            </w:r>
            <w:r w:rsidRPr="00ED5174">
              <w:rPr>
                <w:rFonts w:ascii="Times New Roman" w:hAnsi="Times New Roman"/>
                <w:lang w:val="en-GB"/>
              </w:rPr>
              <w:t>, half the total amount retained shall be repaid to the Contractor and half when the Defects Liability Period has passed and the Project Manager has certified that all Defects notified by the Project Manager to the Contractor before the end of this period have been corrected. The Contractor may substitute retention money with an “on demand” Bank guarantee.</w:t>
            </w:r>
          </w:p>
        </w:tc>
      </w:tr>
      <w:tr w:rsidR="00ED5291" w:rsidRPr="00ED5174" w14:paraId="407099AC" w14:textId="77777777" w:rsidTr="0062420D">
        <w:tc>
          <w:tcPr>
            <w:tcW w:w="2345" w:type="dxa"/>
          </w:tcPr>
          <w:p w14:paraId="24EE1CD0" w14:textId="456A44D2" w:rsidR="00ED5291" w:rsidRPr="00ED5174"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GB"/>
              </w:rPr>
            </w:pPr>
            <w:bookmarkStart w:id="392" w:name="_Toc333923273"/>
            <w:bookmarkStart w:id="393" w:name="_Toc497228257"/>
            <w:bookmarkStart w:id="394" w:name="_Toc37352309"/>
            <w:r w:rsidRPr="00ED5174">
              <w:rPr>
                <w:rFonts w:ascii="Times New Roman" w:hAnsi="Times New Roman"/>
                <w:szCs w:val="24"/>
                <w:lang w:val="en-GB"/>
              </w:rPr>
              <w:t>Liquidated Damages</w:t>
            </w:r>
            <w:bookmarkEnd w:id="392"/>
            <w:bookmarkEnd w:id="393"/>
            <w:r w:rsidR="004256F9" w:rsidRPr="00ED5174">
              <w:rPr>
                <w:rFonts w:ascii="Times New Roman" w:hAnsi="Times New Roman"/>
                <w:szCs w:val="24"/>
                <w:lang w:val="en-GB"/>
              </w:rPr>
              <w:t xml:space="preserve"> and Bonuses</w:t>
            </w:r>
            <w:bookmarkEnd w:id="394"/>
          </w:p>
        </w:tc>
        <w:tc>
          <w:tcPr>
            <w:tcW w:w="6840" w:type="dxa"/>
          </w:tcPr>
          <w:p w14:paraId="3E8FCDA8" w14:textId="6E0AF98B" w:rsidR="00116300" w:rsidRPr="00ED5174" w:rsidRDefault="00151E8A"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The Contractor shall pay liquidated damages to the Employer at the rate per day stated</w:t>
            </w:r>
            <w:r w:rsidRPr="00ED5174">
              <w:rPr>
                <w:rFonts w:ascii="Times New Roman" w:hAnsi="Times New Roman"/>
                <w:b/>
                <w:lang w:val="en-GB"/>
              </w:rPr>
              <w:t xml:space="preserve"> </w:t>
            </w:r>
            <w:r w:rsidRPr="00ED5174">
              <w:rPr>
                <w:rFonts w:ascii="Times New Roman" w:hAnsi="Times New Roman"/>
                <w:lang w:val="en-GB"/>
              </w:rPr>
              <w:t>in</w:t>
            </w:r>
            <w:r w:rsidRPr="00ED5174">
              <w:rPr>
                <w:rFonts w:ascii="Times New Roman" w:hAnsi="Times New Roman"/>
                <w:b/>
                <w:lang w:val="en-GB"/>
              </w:rPr>
              <w:t xml:space="preserve"> CC</w:t>
            </w:r>
            <w:r w:rsidRPr="00ED5174">
              <w:rPr>
                <w:rFonts w:ascii="Times New Roman" w:hAnsi="Times New Roman"/>
                <w:lang w:val="en-GB"/>
              </w:rPr>
              <w:t xml:space="preserve"> </w:t>
            </w:r>
            <w:r w:rsidRPr="00ED5174">
              <w:rPr>
                <w:rFonts w:ascii="Times New Roman" w:hAnsi="Times New Roman"/>
                <w:b/>
                <w:lang w:val="en-GB"/>
              </w:rPr>
              <w:t>2.14</w:t>
            </w:r>
            <w:r w:rsidRPr="00ED5174">
              <w:rPr>
                <w:rFonts w:ascii="Times New Roman" w:hAnsi="Times New Roman"/>
                <w:lang w:val="en-GB"/>
              </w:rPr>
              <w:t xml:space="preserve"> for each day that the Completion Date is later than the Intended Completion Date.  The total amount of liquidated damages shall not exceed the amount defined in </w:t>
            </w:r>
            <w:r w:rsidRPr="00ED5174">
              <w:rPr>
                <w:rFonts w:ascii="Times New Roman" w:hAnsi="Times New Roman"/>
                <w:b/>
                <w:lang w:val="en-GB"/>
              </w:rPr>
              <w:t xml:space="preserve">CC 2.15. </w:t>
            </w:r>
            <w:r w:rsidR="004F3CE7" w:rsidRPr="00ED5174">
              <w:rPr>
                <w:rFonts w:ascii="Times New Roman" w:hAnsi="Times New Roman"/>
                <w:lang w:val="en-GB"/>
              </w:rPr>
              <w:t>The Employer may deduct liquidated damages from payments due to the Contractor.  Payment of liquidated damages shall not affect the Contractor’s liabilities</w:t>
            </w:r>
            <w:r w:rsidR="00116300" w:rsidRPr="00ED5174">
              <w:rPr>
                <w:rFonts w:ascii="Times New Roman" w:hAnsi="Times New Roman"/>
                <w:lang w:val="en-GB"/>
              </w:rPr>
              <w:t>.</w:t>
            </w:r>
          </w:p>
          <w:p w14:paraId="2D665F91" w14:textId="77777777"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 xml:space="preserve">If the Intended Completion Date is extended after liquidated damages have been paid, the Project Manager shall correct any </w:t>
            </w:r>
            <w:r w:rsidRPr="00ED5174">
              <w:rPr>
                <w:rFonts w:ascii="Times New Roman" w:hAnsi="Times New Roman"/>
                <w:lang w:val="en-GB"/>
              </w:rPr>
              <w:lastRenderedPageBreak/>
              <w:t xml:space="preserve">overpayment of liquidated damages by the Contractor by adjusting the next payment certificate.  The Contractor shall be paid interest on the overpayment, calculated from the date of payment to the date of repayment, at the rates specified in </w:t>
            </w:r>
            <w:r w:rsidRPr="00ED5174">
              <w:rPr>
                <w:rFonts w:ascii="Times New Roman" w:hAnsi="Times New Roman"/>
                <w:b/>
                <w:lang w:val="en-GB"/>
              </w:rPr>
              <w:t xml:space="preserve">CC </w:t>
            </w:r>
            <w:r w:rsidR="00826F92" w:rsidRPr="00ED5174">
              <w:rPr>
                <w:rFonts w:ascii="Times New Roman" w:hAnsi="Times New Roman"/>
                <w:b/>
                <w:lang w:val="en-GB"/>
              </w:rPr>
              <w:t>39</w:t>
            </w:r>
            <w:r w:rsidRPr="00ED5174">
              <w:rPr>
                <w:rFonts w:ascii="Times New Roman" w:hAnsi="Times New Roman"/>
                <w:b/>
                <w:lang w:val="en-GB"/>
              </w:rPr>
              <w:t>.1</w:t>
            </w:r>
            <w:r w:rsidRPr="00ED5174">
              <w:rPr>
                <w:rFonts w:ascii="Times New Roman" w:hAnsi="Times New Roman"/>
                <w:lang w:val="en-GB"/>
              </w:rPr>
              <w:t>.</w:t>
            </w:r>
          </w:p>
          <w:p w14:paraId="2D30B3DB" w14:textId="2FB656F5" w:rsidR="00151E8A" w:rsidRPr="00ED5174" w:rsidRDefault="00151E8A"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The Contractor shall be paid a Bonus calculated at the rate per calendar day stated in</w:t>
            </w:r>
            <w:r w:rsidR="00BF011E" w:rsidRPr="00ED5174">
              <w:rPr>
                <w:rFonts w:ascii="Times New Roman" w:hAnsi="Times New Roman"/>
                <w:lang w:val="en-GB"/>
              </w:rPr>
              <w:t xml:space="preserve"> </w:t>
            </w:r>
            <w:r w:rsidRPr="00ED5174">
              <w:rPr>
                <w:rFonts w:ascii="Times New Roman" w:hAnsi="Times New Roman"/>
                <w:b/>
                <w:lang w:val="en-GB"/>
              </w:rPr>
              <w:t>CC 2.16</w:t>
            </w:r>
            <w:r w:rsidRPr="00ED5174">
              <w:rPr>
                <w:rFonts w:ascii="Times New Roman" w:hAnsi="Times New Roman"/>
                <w:lang w:val="en-GB"/>
              </w:rPr>
              <w:t xml:space="preserve"> for each day (less any days for which the Contractor is paid for acceleration) that the Completion is earlier than the Intended Completion Date. The Project Manager shall certify that the Works are complete, although they may not be due to be complete</w:t>
            </w:r>
          </w:p>
        </w:tc>
      </w:tr>
      <w:tr w:rsidR="00ED5291" w:rsidRPr="00ED5174" w14:paraId="0326CD4B" w14:textId="77777777" w:rsidTr="0062420D">
        <w:tc>
          <w:tcPr>
            <w:tcW w:w="2345" w:type="dxa"/>
          </w:tcPr>
          <w:p w14:paraId="18875E35" w14:textId="76BBE00C" w:rsidR="00ED5291" w:rsidRPr="00ED5174"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GB"/>
              </w:rPr>
            </w:pPr>
            <w:bookmarkStart w:id="395" w:name="_Toc333923275"/>
            <w:bookmarkStart w:id="396" w:name="_Toc497228259"/>
            <w:bookmarkStart w:id="397" w:name="_Toc37352310"/>
            <w:r w:rsidRPr="00ED5174">
              <w:rPr>
                <w:rFonts w:ascii="Times New Roman" w:hAnsi="Times New Roman"/>
                <w:szCs w:val="24"/>
                <w:lang w:val="en-GB"/>
              </w:rPr>
              <w:lastRenderedPageBreak/>
              <w:t>Advance Payment</w:t>
            </w:r>
            <w:bookmarkEnd w:id="395"/>
            <w:bookmarkEnd w:id="396"/>
            <w:bookmarkEnd w:id="397"/>
          </w:p>
        </w:tc>
        <w:tc>
          <w:tcPr>
            <w:tcW w:w="6840" w:type="dxa"/>
          </w:tcPr>
          <w:p w14:paraId="1C35C650" w14:textId="34D8275D"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 xml:space="preserve">The Employer shall make advance payment to the Contractor </w:t>
            </w:r>
            <w:r w:rsidR="00F97BAF" w:rsidRPr="00ED5174">
              <w:rPr>
                <w:rFonts w:ascii="Times New Roman" w:hAnsi="Times New Roman"/>
                <w:lang w:val="en-GB"/>
              </w:rPr>
              <w:t xml:space="preserve">in the amount specified in </w:t>
            </w:r>
            <w:r w:rsidR="00F97BAF" w:rsidRPr="00ED5174">
              <w:rPr>
                <w:rFonts w:ascii="Times New Roman" w:hAnsi="Times New Roman"/>
                <w:b/>
                <w:lang w:val="en-GB"/>
              </w:rPr>
              <w:t xml:space="preserve">CC </w:t>
            </w:r>
            <w:r w:rsidR="00D87B59" w:rsidRPr="00ED5174">
              <w:rPr>
                <w:rFonts w:ascii="Times New Roman" w:hAnsi="Times New Roman"/>
                <w:b/>
                <w:lang w:val="en-GB"/>
              </w:rPr>
              <w:t>2.17</w:t>
            </w:r>
            <w:r w:rsidRPr="00ED5174">
              <w:rPr>
                <w:rFonts w:ascii="Times New Roman" w:hAnsi="Times New Roman"/>
                <w:b/>
                <w:lang w:val="en-GB"/>
              </w:rPr>
              <w:t xml:space="preserve">, </w:t>
            </w:r>
            <w:r w:rsidRPr="00ED5174">
              <w:rPr>
                <w:rFonts w:ascii="Times New Roman" w:hAnsi="Times New Roman"/>
                <w:lang w:val="en-GB"/>
              </w:rPr>
              <w:t>against provision</w:t>
            </w:r>
            <w:r w:rsidR="00826F92" w:rsidRPr="00ED5174">
              <w:rPr>
                <w:rFonts w:ascii="Times New Roman" w:hAnsi="Times New Roman"/>
                <w:lang w:val="en-GB"/>
              </w:rPr>
              <w:t xml:space="preserve"> </w:t>
            </w:r>
            <w:r w:rsidRPr="00ED5174">
              <w:rPr>
                <w:rFonts w:ascii="Times New Roman" w:hAnsi="Times New Roman"/>
                <w:lang w:val="en-GB"/>
              </w:rPr>
              <w:t>by the Contractor</w:t>
            </w:r>
            <w:r w:rsidR="00826F92" w:rsidRPr="00ED5174">
              <w:rPr>
                <w:rFonts w:ascii="Times New Roman" w:hAnsi="Times New Roman"/>
                <w:lang w:val="en-GB"/>
              </w:rPr>
              <w:t xml:space="preserve">, if required in </w:t>
            </w:r>
            <w:r w:rsidR="00826F92" w:rsidRPr="00ED5174">
              <w:rPr>
                <w:rFonts w:ascii="Times New Roman" w:hAnsi="Times New Roman"/>
                <w:b/>
                <w:lang w:val="en-GB"/>
              </w:rPr>
              <w:t>CC 2.17</w:t>
            </w:r>
            <w:r w:rsidR="00826F92" w:rsidRPr="00ED5174">
              <w:rPr>
                <w:rFonts w:ascii="Times New Roman" w:hAnsi="Times New Roman"/>
                <w:lang w:val="en-GB"/>
              </w:rPr>
              <w:t xml:space="preserve">, </w:t>
            </w:r>
            <w:r w:rsidRPr="00ED5174">
              <w:rPr>
                <w:rFonts w:ascii="Times New Roman" w:hAnsi="Times New Roman"/>
                <w:lang w:val="en-GB"/>
              </w:rPr>
              <w:t xml:space="preserve"> of an Unconditional Bank Guarantee in a form and by a bank acceptable to the Employer in amounts and currencies equal to the advance payment. The Guarantee shall remain effective until the advance payment has been repaid, but the amount of the Guarantee shall be progressively reduced by the amounts repaid by the Contractor. </w:t>
            </w:r>
          </w:p>
          <w:p w14:paraId="5605A13C" w14:textId="77777777"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The Contractor is to use the advance payment only to pay for Equipment, Plant, Materials, and mobilization expenses required specifically for execution of the Contract. The Contractor shall demonstrate that advance payment has been used in this way by supplying copies of invoices or other documents to the Project Manager.</w:t>
            </w:r>
          </w:p>
          <w:p w14:paraId="31076126" w14:textId="77777777"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The advance payment shall be repaid by deducting proportionate amounts from payments otherwise due to the Contractor, following the schedule of completed percentages of the Works on a payment basis. No account shall be taken of the advance payment or its repayment in assessing valuations of work done, Variations, price adjustments, Compensation Events, Bonuses, or Liquidated Damages.</w:t>
            </w:r>
          </w:p>
        </w:tc>
      </w:tr>
      <w:tr w:rsidR="006A13E3" w:rsidRPr="00ED5174" w14:paraId="69F49C73" w14:textId="77777777" w:rsidTr="0062420D">
        <w:tc>
          <w:tcPr>
            <w:tcW w:w="2345" w:type="dxa"/>
          </w:tcPr>
          <w:p w14:paraId="4AEF5A6A" w14:textId="47896A13" w:rsidR="006A13E3" w:rsidRPr="00ED5174" w:rsidRDefault="006A13E3" w:rsidP="00523228">
            <w:pPr>
              <w:pStyle w:val="Section8-Clauses"/>
              <w:numPr>
                <w:ilvl w:val="0"/>
                <w:numId w:val="17"/>
              </w:numPr>
              <w:tabs>
                <w:tab w:val="clear" w:pos="360"/>
              </w:tabs>
              <w:spacing w:before="120" w:after="120"/>
              <w:ind w:left="360" w:hanging="360"/>
              <w:rPr>
                <w:rFonts w:ascii="Times New Roman" w:hAnsi="Times New Roman"/>
                <w:szCs w:val="24"/>
                <w:lang w:val="en-GB"/>
              </w:rPr>
            </w:pPr>
            <w:bookmarkStart w:id="398" w:name="_Toc37352311"/>
            <w:r w:rsidRPr="00ED5174">
              <w:rPr>
                <w:rFonts w:ascii="Times New Roman" w:hAnsi="Times New Roman"/>
                <w:szCs w:val="24"/>
                <w:lang w:val="en-GB"/>
              </w:rPr>
              <w:t>Performance Security</w:t>
            </w:r>
            <w:bookmarkEnd w:id="398"/>
            <w:r w:rsidRPr="00ED5174">
              <w:rPr>
                <w:rFonts w:ascii="Times New Roman" w:hAnsi="Times New Roman"/>
                <w:szCs w:val="24"/>
                <w:lang w:val="en-GB"/>
              </w:rPr>
              <w:t xml:space="preserve"> </w:t>
            </w:r>
            <w:r w:rsidR="0088276D" w:rsidRPr="00ED5174">
              <w:rPr>
                <w:rFonts w:ascii="Times New Roman" w:hAnsi="Times New Roman"/>
                <w:szCs w:val="24"/>
                <w:lang w:val="en-GB"/>
              </w:rPr>
              <w:t>(N/A)</w:t>
            </w:r>
          </w:p>
        </w:tc>
        <w:tc>
          <w:tcPr>
            <w:tcW w:w="6840" w:type="dxa"/>
          </w:tcPr>
          <w:p w14:paraId="5B6C6F3F" w14:textId="3DF56171" w:rsidR="006A13E3" w:rsidRPr="00ED5174" w:rsidRDefault="006A13E3"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 xml:space="preserve">The Performance Security, if required in </w:t>
            </w:r>
            <w:r w:rsidRPr="00ED5174">
              <w:rPr>
                <w:rFonts w:ascii="Times New Roman" w:hAnsi="Times New Roman"/>
                <w:b/>
                <w:lang w:val="en-GB"/>
              </w:rPr>
              <w:t>CC 2.18</w:t>
            </w:r>
            <w:r w:rsidRPr="00ED5174">
              <w:rPr>
                <w:rFonts w:ascii="Times New Roman" w:hAnsi="Times New Roman"/>
                <w:lang w:val="en-GB"/>
              </w:rPr>
              <w:t>, shall be provided to the Employer no later than the date specified in the Letter of Acceptance and shall be issued in an amount specified in</w:t>
            </w:r>
            <w:r w:rsidRPr="00ED5174">
              <w:rPr>
                <w:rFonts w:ascii="Times New Roman" w:hAnsi="Times New Roman"/>
                <w:b/>
                <w:lang w:val="en-GB"/>
              </w:rPr>
              <w:t xml:space="preserve"> CC 2.18,</w:t>
            </w:r>
            <w:r w:rsidRPr="00ED5174">
              <w:rPr>
                <w:rFonts w:ascii="Times New Roman" w:hAnsi="Times New Roman"/>
                <w:lang w:val="en-GB"/>
              </w:rPr>
              <w:t xml:space="preserve"> by a bank or surety acceptable to the Employer, and denominated in the types and proportions of the currencies in which the Contract Price is payable. The Performance Security shall be valid until a date 28 days from the date of issue of the Certificate of Completion in the case of a Bank Guarantee, and until one year from the date of issue of the Certificate of Completion in the case of a Performance Bond.</w:t>
            </w:r>
          </w:p>
        </w:tc>
      </w:tr>
      <w:tr w:rsidR="00ED5291" w:rsidRPr="00ED5174" w14:paraId="5349A52A" w14:textId="77777777" w:rsidTr="0062420D">
        <w:tc>
          <w:tcPr>
            <w:tcW w:w="2345" w:type="dxa"/>
          </w:tcPr>
          <w:p w14:paraId="4B3EF398" w14:textId="5ACB753F" w:rsidR="00ED5291" w:rsidRPr="00ED5174"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GB"/>
              </w:rPr>
            </w:pPr>
            <w:bookmarkStart w:id="399" w:name="_Toc333923277"/>
            <w:bookmarkStart w:id="400" w:name="_Toc497228261"/>
            <w:bookmarkStart w:id="401" w:name="_Toc37352312"/>
            <w:r w:rsidRPr="00ED5174">
              <w:rPr>
                <w:rFonts w:ascii="Times New Roman" w:hAnsi="Times New Roman"/>
                <w:szCs w:val="24"/>
                <w:lang w:val="en-GB"/>
              </w:rPr>
              <w:lastRenderedPageBreak/>
              <w:t>Dayworks</w:t>
            </w:r>
            <w:bookmarkEnd w:id="399"/>
            <w:bookmarkEnd w:id="400"/>
            <w:bookmarkEnd w:id="401"/>
          </w:p>
        </w:tc>
        <w:tc>
          <w:tcPr>
            <w:tcW w:w="6840" w:type="dxa"/>
          </w:tcPr>
          <w:p w14:paraId="4913D9BF" w14:textId="5E7FF7B9"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 xml:space="preserve">If applicable, the Dayworks rates in the Contractor’s </w:t>
            </w:r>
            <w:r w:rsidR="00E5651B" w:rsidRPr="00ED5174">
              <w:rPr>
                <w:rFonts w:ascii="Times New Roman" w:hAnsi="Times New Roman"/>
                <w:lang w:val="en-GB"/>
              </w:rPr>
              <w:t>Quotations</w:t>
            </w:r>
            <w:r w:rsidRPr="00ED5174">
              <w:rPr>
                <w:rFonts w:ascii="Times New Roman" w:hAnsi="Times New Roman"/>
                <w:lang w:val="en-GB"/>
              </w:rPr>
              <w:t xml:space="preserve"> shall be used only when the Project Manager has given written instructions in advance for additional work to be paid for in that way.</w:t>
            </w:r>
          </w:p>
          <w:p w14:paraId="199551D3" w14:textId="77777777"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All work to be paid for as Dayworks shall be recorded by the Contractor on forms approved by the Project Manager.  Each completed form shall be verified and signed by the Project Manager within two days of the work being done.</w:t>
            </w:r>
          </w:p>
          <w:p w14:paraId="1070D28A" w14:textId="77777777"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The Contractor shall be paid for Dayworks subject to obtaining signed Dayworks forms.</w:t>
            </w:r>
          </w:p>
        </w:tc>
      </w:tr>
      <w:tr w:rsidR="00ED5291" w:rsidRPr="00ED5174" w14:paraId="2AA08436" w14:textId="77777777" w:rsidTr="0062420D">
        <w:tc>
          <w:tcPr>
            <w:tcW w:w="2345" w:type="dxa"/>
          </w:tcPr>
          <w:p w14:paraId="4B521C77" w14:textId="6BE2AF0B" w:rsidR="00ED5291" w:rsidRPr="00ED5174"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GB"/>
              </w:rPr>
            </w:pPr>
            <w:bookmarkStart w:id="402" w:name="_Toc333923278"/>
            <w:bookmarkStart w:id="403" w:name="_Toc497228262"/>
            <w:bookmarkStart w:id="404" w:name="_Toc37352313"/>
            <w:r w:rsidRPr="00ED5174">
              <w:rPr>
                <w:rFonts w:ascii="Times New Roman" w:hAnsi="Times New Roman"/>
                <w:szCs w:val="24"/>
                <w:lang w:val="en-GB"/>
              </w:rPr>
              <w:t>Cost of Repairs</w:t>
            </w:r>
            <w:bookmarkEnd w:id="402"/>
            <w:bookmarkEnd w:id="403"/>
            <w:bookmarkEnd w:id="404"/>
          </w:p>
        </w:tc>
        <w:tc>
          <w:tcPr>
            <w:tcW w:w="6840" w:type="dxa"/>
          </w:tcPr>
          <w:p w14:paraId="281AE3C3" w14:textId="77777777"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Loss or damage to the Works or Materials to be incorporated in the Works between the Start Date and the end of the Defects Correction periods shall be remedied by the Contractor at the Contractor’s cost if the loss or damage arises from the Contractor’s acts or omissions.</w:t>
            </w:r>
          </w:p>
        </w:tc>
      </w:tr>
      <w:tr w:rsidR="00ED5291" w:rsidRPr="00ED5174" w14:paraId="0043EA7A" w14:textId="77777777" w:rsidTr="0062420D">
        <w:tc>
          <w:tcPr>
            <w:tcW w:w="9185" w:type="dxa"/>
            <w:gridSpan w:val="2"/>
          </w:tcPr>
          <w:p w14:paraId="6AFCD352" w14:textId="736F20FB" w:rsidR="00ED5291" w:rsidRPr="00ED5174" w:rsidRDefault="00ED5291" w:rsidP="000E1065">
            <w:pPr>
              <w:pStyle w:val="Section8-Section"/>
              <w:spacing w:after="120"/>
              <w:rPr>
                <w:rFonts w:ascii="Times New Roman" w:hAnsi="Times New Roman"/>
                <w:sz w:val="24"/>
                <w:szCs w:val="24"/>
                <w:lang w:val="en-GB"/>
              </w:rPr>
            </w:pPr>
            <w:bookmarkStart w:id="405" w:name="_Toc333923279"/>
            <w:bookmarkStart w:id="406" w:name="_Toc497228263"/>
            <w:bookmarkStart w:id="407" w:name="_Toc37352314"/>
            <w:r w:rsidRPr="00ED5174">
              <w:rPr>
                <w:rFonts w:ascii="Times New Roman" w:hAnsi="Times New Roman"/>
                <w:sz w:val="24"/>
                <w:szCs w:val="24"/>
                <w:lang w:val="en-GB"/>
              </w:rPr>
              <w:t>E.  Finishing the Contract</w:t>
            </w:r>
            <w:bookmarkEnd w:id="405"/>
            <w:bookmarkEnd w:id="406"/>
            <w:bookmarkEnd w:id="407"/>
          </w:p>
        </w:tc>
      </w:tr>
      <w:tr w:rsidR="00404992" w:rsidRPr="00ED5174" w14:paraId="56322D4E" w14:textId="77777777" w:rsidTr="0062420D">
        <w:tc>
          <w:tcPr>
            <w:tcW w:w="2345" w:type="dxa"/>
          </w:tcPr>
          <w:p w14:paraId="4886FD32" w14:textId="2E72A186" w:rsidR="00ED5291" w:rsidRPr="00ED5174"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GB"/>
              </w:rPr>
            </w:pPr>
            <w:bookmarkStart w:id="408" w:name="_Toc333923280"/>
            <w:bookmarkStart w:id="409" w:name="_Toc497228264"/>
            <w:bookmarkStart w:id="410" w:name="_Toc37352315"/>
            <w:r w:rsidRPr="00ED5174">
              <w:rPr>
                <w:rFonts w:ascii="Times New Roman" w:hAnsi="Times New Roman"/>
                <w:szCs w:val="24"/>
                <w:lang w:val="en-GB"/>
              </w:rPr>
              <w:t>Completion</w:t>
            </w:r>
            <w:bookmarkEnd w:id="408"/>
            <w:bookmarkEnd w:id="409"/>
            <w:bookmarkEnd w:id="410"/>
          </w:p>
        </w:tc>
        <w:tc>
          <w:tcPr>
            <w:tcW w:w="6840" w:type="dxa"/>
          </w:tcPr>
          <w:p w14:paraId="1D274F45" w14:textId="77777777"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The Contractor shall request the Project Manager to issue a Certificate of Completion of the Works, and the Project Manager shall do so upon deciding that the whole of the Works is completed.</w:t>
            </w:r>
          </w:p>
          <w:p w14:paraId="37881094" w14:textId="3C9B92E8" w:rsidR="00EC5241" w:rsidRPr="00ED5174" w:rsidRDefault="00EC524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 xml:space="preserve">The </w:t>
            </w:r>
            <w:r w:rsidRPr="00ED5174">
              <w:rPr>
                <w:rFonts w:ascii="Times New Roman" w:hAnsi="Times New Roman"/>
                <w:b/>
                <w:bCs/>
                <w:lang w:val="en-GB"/>
              </w:rPr>
              <w:t xml:space="preserve">provisional and final acceptance </w:t>
            </w:r>
            <w:r w:rsidR="008118A2" w:rsidRPr="00ED5174">
              <w:rPr>
                <w:rFonts w:ascii="Times New Roman" w:hAnsi="Times New Roman"/>
                <w:b/>
                <w:bCs/>
                <w:lang w:val="en-GB"/>
              </w:rPr>
              <w:t>C</w:t>
            </w:r>
            <w:r w:rsidRPr="00ED5174">
              <w:rPr>
                <w:rFonts w:ascii="Times New Roman" w:hAnsi="Times New Roman"/>
                <w:b/>
                <w:bCs/>
                <w:lang w:val="en-GB"/>
              </w:rPr>
              <w:t>ommittee</w:t>
            </w:r>
            <w:r w:rsidRPr="00ED5174">
              <w:rPr>
                <w:rFonts w:ascii="Times New Roman" w:hAnsi="Times New Roman"/>
                <w:lang w:val="en-GB"/>
              </w:rPr>
              <w:t xml:space="preserve"> is composed as follows :</w:t>
            </w:r>
          </w:p>
          <w:p w14:paraId="63141A7F" w14:textId="57372DF9" w:rsidR="002A3920" w:rsidRPr="00ED5174" w:rsidRDefault="002A3920">
            <w:pPr>
              <w:pStyle w:val="Paragraphedeliste"/>
              <w:numPr>
                <w:ilvl w:val="0"/>
                <w:numId w:val="35"/>
              </w:numPr>
              <w:suppressAutoHyphens/>
              <w:overflowPunct w:val="0"/>
              <w:autoSpaceDE w:val="0"/>
              <w:autoSpaceDN w:val="0"/>
              <w:adjustRightInd w:val="0"/>
              <w:spacing w:before="120" w:after="120"/>
              <w:ind w:right="36"/>
              <w:jc w:val="both"/>
              <w:textAlignment w:val="baseline"/>
              <w:rPr>
                <w:rFonts w:ascii="Times New Roman" w:hAnsi="Times New Roman"/>
                <w:lang w:val="en-GB"/>
              </w:rPr>
            </w:pPr>
            <w:r w:rsidRPr="00ED5174">
              <w:rPr>
                <w:rFonts w:ascii="Times New Roman" w:hAnsi="Times New Roman"/>
                <w:b/>
                <w:bCs/>
                <w:lang w:val="en-GB"/>
              </w:rPr>
              <w:t>The President</w:t>
            </w:r>
            <w:r w:rsidRPr="00ED5174">
              <w:rPr>
                <w:rFonts w:ascii="Times New Roman" w:hAnsi="Times New Roman"/>
                <w:lang w:val="en-GB"/>
              </w:rPr>
              <w:t xml:space="preserve">: The </w:t>
            </w:r>
            <w:r w:rsidR="008118A2" w:rsidRPr="00ED5174">
              <w:rPr>
                <w:rFonts w:ascii="Times New Roman" w:hAnsi="Times New Roman"/>
                <w:lang w:val="en-GB"/>
              </w:rPr>
              <w:t>M</w:t>
            </w:r>
            <w:r w:rsidRPr="00ED5174">
              <w:rPr>
                <w:rFonts w:ascii="Times New Roman" w:hAnsi="Times New Roman"/>
                <w:lang w:val="en-GB"/>
              </w:rPr>
              <w:t>ayor of Bamousso or his representative</w:t>
            </w:r>
          </w:p>
          <w:p w14:paraId="5BDDC0E9" w14:textId="4F8C8A1C" w:rsidR="002A3920" w:rsidRPr="00ED5174" w:rsidRDefault="002A3920">
            <w:pPr>
              <w:pStyle w:val="Paragraphedeliste"/>
              <w:numPr>
                <w:ilvl w:val="0"/>
                <w:numId w:val="35"/>
              </w:numPr>
              <w:suppressAutoHyphens/>
              <w:overflowPunct w:val="0"/>
              <w:autoSpaceDE w:val="0"/>
              <w:autoSpaceDN w:val="0"/>
              <w:adjustRightInd w:val="0"/>
              <w:spacing w:before="120" w:after="120"/>
              <w:ind w:right="36"/>
              <w:jc w:val="both"/>
              <w:textAlignment w:val="baseline"/>
              <w:rPr>
                <w:rFonts w:ascii="Times New Roman" w:hAnsi="Times New Roman"/>
                <w:lang w:val="en-GB"/>
              </w:rPr>
            </w:pPr>
            <w:r w:rsidRPr="00ED5174">
              <w:rPr>
                <w:rFonts w:ascii="Times New Roman" w:hAnsi="Times New Roman"/>
                <w:b/>
                <w:bCs/>
                <w:lang w:val="en-GB"/>
              </w:rPr>
              <w:t>The reporter</w:t>
            </w:r>
            <w:r w:rsidRPr="00ED5174">
              <w:rPr>
                <w:rFonts w:ascii="Times New Roman" w:hAnsi="Times New Roman"/>
                <w:lang w:val="en-GB"/>
              </w:rPr>
              <w:t xml:space="preserve">: The engineer from </w:t>
            </w:r>
            <w:r w:rsidR="00926A52" w:rsidRPr="00ED5174">
              <w:rPr>
                <w:rFonts w:ascii="Times New Roman" w:hAnsi="Times New Roman"/>
                <w:lang w:val="en-GB"/>
              </w:rPr>
              <w:t>TINTO</w:t>
            </w:r>
            <w:r w:rsidRPr="00ED5174">
              <w:rPr>
                <w:rFonts w:ascii="Times New Roman" w:hAnsi="Times New Roman"/>
                <w:lang w:val="en-GB"/>
              </w:rPr>
              <w:t xml:space="preserve"> Council (market engineer)</w:t>
            </w:r>
          </w:p>
          <w:p w14:paraId="28F7035E" w14:textId="3D5529B0" w:rsidR="002A3920" w:rsidRPr="00ED5174" w:rsidRDefault="002A3920">
            <w:pPr>
              <w:pStyle w:val="Paragraphedeliste"/>
              <w:numPr>
                <w:ilvl w:val="0"/>
                <w:numId w:val="35"/>
              </w:numPr>
              <w:suppressAutoHyphens/>
              <w:overflowPunct w:val="0"/>
              <w:autoSpaceDE w:val="0"/>
              <w:autoSpaceDN w:val="0"/>
              <w:adjustRightInd w:val="0"/>
              <w:spacing w:before="120" w:after="120"/>
              <w:ind w:right="36"/>
              <w:jc w:val="both"/>
              <w:textAlignment w:val="baseline"/>
              <w:rPr>
                <w:rFonts w:ascii="Times New Roman" w:hAnsi="Times New Roman"/>
                <w:lang w:val="en-GB"/>
              </w:rPr>
            </w:pPr>
            <w:r w:rsidRPr="00ED5174">
              <w:rPr>
                <w:rFonts w:ascii="Times New Roman" w:hAnsi="Times New Roman"/>
                <w:lang w:val="en-GB"/>
              </w:rPr>
              <w:t>The members:</w:t>
            </w:r>
          </w:p>
          <w:p w14:paraId="072D1796" w14:textId="2BF9398E" w:rsidR="002A3920" w:rsidRPr="00ED5174" w:rsidRDefault="002A3920">
            <w:pPr>
              <w:pStyle w:val="Paragraphedeliste"/>
              <w:numPr>
                <w:ilvl w:val="0"/>
                <w:numId w:val="68"/>
              </w:numPr>
              <w:suppressAutoHyphens/>
              <w:overflowPunct w:val="0"/>
              <w:autoSpaceDE w:val="0"/>
              <w:autoSpaceDN w:val="0"/>
              <w:adjustRightInd w:val="0"/>
              <w:spacing w:before="120" w:after="120"/>
              <w:ind w:right="36"/>
              <w:jc w:val="both"/>
              <w:textAlignment w:val="baseline"/>
              <w:rPr>
                <w:rFonts w:ascii="Times New Roman" w:hAnsi="Times New Roman"/>
                <w:lang w:val="en-GB"/>
              </w:rPr>
            </w:pPr>
            <w:r w:rsidRPr="00ED5174">
              <w:rPr>
                <w:rFonts w:ascii="Times New Roman" w:hAnsi="Times New Roman"/>
                <w:lang w:val="en-GB"/>
              </w:rPr>
              <w:t>The Southwest Regional Coordinator of PROLOG or his representative;</w:t>
            </w:r>
          </w:p>
          <w:p w14:paraId="127CADE0" w14:textId="331A03BC" w:rsidR="002A3920" w:rsidRPr="00ED5174" w:rsidRDefault="002A3920">
            <w:pPr>
              <w:pStyle w:val="Paragraphedeliste"/>
              <w:numPr>
                <w:ilvl w:val="0"/>
                <w:numId w:val="68"/>
              </w:numPr>
              <w:suppressAutoHyphens/>
              <w:overflowPunct w:val="0"/>
              <w:autoSpaceDE w:val="0"/>
              <w:autoSpaceDN w:val="0"/>
              <w:adjustRightInd w:val="0"/>
              <w:spacing w:before="120" w:after="120"/>
              <w:ind w:right="36"/>
              <w:jc w:val="both"/>
              <w:textAlignment w:val="baseline"/>
              <w:rPr>
                <w:rFonts w:ascii="Times New Roman" w:hAnsi="Times New Roman"/>
                <w:lang w:val="en-GB"/>
              </w:rPr>
            </w:pPr>
            <w:r w:rsidRPr="00ED5174">
              <w:rPr>
                <w:rFonts w:ascii="Times New Roman" w:hAnsi="Times New Roman"/>
                <w:lang w:val="en-GB"/>
              </w:rPr>
              <w:t>The person in charge of the school or his representative;</w:t>
            </w:r>
          </w:p>
          <w:p w14:paraId="76546D09" w14:textId="6BC1882F" w:rsidR="002A3920" w:rsidRPr="00ED5174" w:rsidRDefault="008118A2">
            <w:pPr>
              <w:pStyle w:val="Paragraphedeliste"/>
              <w:numPr>
                <w:ilvl w:val="0"/>
                <w:numId w:val="68"/>
              </w:numPr>
              <w:suppressAutoHyphens/>
              <w:overflowPunct w:val="0"/>
              <w:autoSpaceDE w:val="0"/>
              <w:autoSpaceDN w:val="0"/>
              <w:adjustRightInd w:val="0"/>
              <w:spacing w:before="120" w:after="120"/>
              <w:ind w:right="36"/>
              <w:jc w:val="both"/>
              <w:textAlignment w:val="baseline"/>
              <w:rPr>
                <w:rFonts w:ascii="Times New Roman" w:hAnsi="Times New Roman"/>
                <w:lang w:val="en-GB"/>
              </w:rPr>
            </w:pPr>
            <w:r w:rsidRPr="00ED5174">
              <w:rPr>
                <w:rFonts w:ascii="Times New Roman" w:hAnsi="Times New Roman"/>
                <w:lang w:val="en-GB"/>
              </w:rPr>
              <w:t xml:space="preserve">MINTP Departmental Delegate for </w:t>
            </w:r>
            <w:r w:rsidR="00566D68" w:rsidRPr="00ED5174">
              <w:rPr>
                <w:rFonts w:ascii="Times New Roman" w:hAnsi="Times New Roman"/>
                <w:lang w:val="en-GB"/>
              </w:rPr>
              <w:t>MANYU</w:t>
            </w:r>
            <w:r w:rsidRPr="00ED5174">
              <w:rPr>
                <w:rFonts w:ascii="Times New Roman" w:hAnsi="Times New Roman"/>
                <w:lang w:val="en-GB"/>
              </w:rPr>
              <w:t xml:space="preserve"> or his/her representative</w:t>
            </w:r>
          </w:p>
          <w:p w14:paraId="27228B7E" w14:textId="5B4CAB5B" w:rsidR="002A3920" w:rsidRPr="00ED5174" w:rsidRDefault="002A3920">
            <w:pPr>
              <w:pStyle w:val="Paragraphedeliste"/>
              <w:numPr>
                <w:ilvl w:val="0"/>
                <w:numId w:val="35"/>
              </w:numPr>
              <w:suppressAutoHyphens/>
              <w:overflowPunct w:val="0"/>
              <w:autoSpaceDE w:val="0"/>
              <w:autoSpaceDN w:val="0"/>
              <w:adjustRightInd w:val="0"/>
              <w:spacing w:before="120" w:after="120"/>
              <w:ind w:right="36"/>
              <w:jc w:val="both"/>
              <w:textAlignment w:val="baseline"/>
              <w:rPr>
                <w:rFonts w:ascii="Times New Roman" w:hAnsi="Times New Roman"/>
                <w:lang w:val="en-GB"/>
              </w:rPr>
            </w:pPr>
            <w:r w:rsidRPr="00ED5174">
              <w:rPr>
                <w:rFonts w:ascii="Times New Roman" w:hAnsi="Times New Roman"/>
                <w:b/>
                <w:bCs/>
                <w:lang w:val="en-GB"/>
              </w:rPr>
              <w:t>The observer</w:t>
            </w:r>
            <w:r w:rsidRPr="00ED5174">
              <w:rPr>
                <w:rFonts w:ascii="Times New Roman" w:hAnsi="Times New Roman"/>
                <w:lang w:val="en-GB"/>
              </w:rPr>
              <w:t>:</w:t>
            </w:r>
            <w:r w:rsidR="008118A2" w:rsidRPr="00ED5174">
              <w:rPr>
                <w:rFonts w:ascii="Times New Roman" w:hAnsi="Times New Roman"/>
                <w:lang w:val="en-GB"/>
              </w:rPr>
              <w:t xml:space="preserve"> MINMAP Departmental Delegate for </w:t>
            </w:r>
            <w:r w:rsidR="00566D68" w:rsidRPr="00ED5174">
              <w:rPr>
                <w:rFonts w:ascii="Times New Roman" w:hAnsi="Times New Roman"/>
                <w:lang w:val="en-GB"/>
              </w:rPr>
              <w:t>MANYU</w:t>
            </w:r>
            <w:r w:rsidR="008118A2" w:rsidRPr="00ED5174">
              <w:rPr>
                <w:rFonts w:ascii="Times New Roman" w:hAnsi="Times New Roman"/>
                <w:lang w:val="en-GB"/>
              </w:rPr>
              <w:t xml:space="preserve"> or his/her representative</w:t>
            </w:r>
          </w:p>
          <w:p w14:paraId="4875EB57" w14:textId="3BC1E21F" w:rsidR="002A3920" w:rsidRPr="00ED5174" w:rsidRDefault="002A3920">
            <w:pPr>
              <w:pStyle w:val="Paragraphedeliste"/>
              <w:numPr>
                <w:ilvl w:val="0"/>
                <w:numId w:val="35"/>
              </w:numPr>
              <w:suppressAutoHyphens/>
              <w:overflowPunct w:val="0"/>
              <w:autoSpaceDE w:val="0"/>
              <w:autoSpaceDN w:val="0"/>
              <w:adjustRightInd w:val="0"/>
              <w:spacing w:before="120" w:after="120"/>
              <w:ind w:right="36"/>
              <w:jc w:val="both"/>
              <w:textAlignment w:val="baseline"/>
              <w:rPr>
                <w:rFonts w:ascii="Times New Roman" w:hAnsi="Times New Roman"/>
                <w:lang w:val="en-GB"/>
              </w:rPr>
            </w:pPr>
            <w:r w:rsidRPr="00ED5174">
              <w:rPr>
                <w:rFonts w:ascii="Times New Roman" w:hAnsi="Times New Roman"/>
                <w:b/>
                <w:bCs/>
                <w:lang w:val="en-GB"/>
              </w:rPr>
              <w:t>The Contractor</w:t>
            </w:r>
          </w:p>
          <w:p w14:paraId="180C97E8" w14:textId="218E3398" w:rsidR="008118A2" w:rsidRPr="00ED5174" w:rsidRDefault="008118A2" w:rsidP="008118A2">
            <w:pPr>
              <w:suppressAutoHyphens/>
              <w:overflowPunct w:val="0"/>
              <w:autoSpaceDE w:val="0"/>
              <w:autoSpaceDN w:val="0"/>
              <w:adjustRightInd w:val="0"/>
              <w:spacing w:before="120" w:after="120"/>
              <w:ind w:right="36"/>
              <w:jc w:val="both"/>
              <w:textAlignment w:val="baseline"/>
              <w:rPr>
                <w:rFonts w:ascii="Times New Roman" w:hAnsi="Times New Roman"/>
                <w:lang w:val="en-GB"/>
              </w:rPr>
            </w:pPr>
            <w:r w:rsidRPr="00ED5174">
              <w:rPr>
                <w:rFonts w:ascii="Times New Roman" w:hAnsi="Times New Roman"/>
                <w:lang w:val="en-GB"/>
              </w:rPr>
              <w:t>Any other person invited by the Chairman of the Reception Committee for their expertise.</w:t>
            </w:r>
          </w:p>
          <w:p w14:paraId="7DAC4DD0" w14:textId="63E04DB9" w:rsidR="00EC5241" w:rsidRPr="00ED5174" w:rsidRDefault="00D9251D"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b/>
                <w:bCs/>
                <w:lang w:val="en-GB"/>
              </w:rPr>
            </w:pPr>
            <w:r w:rsidRPr="00ED5174">
              <w:rPr>
                <w:rFonts w:ascii="Times New Roman" w:hAnsi="Times New Roman"/>
                <w:b/>
                <w:bCs/>
                <w:lang w:val="en-GB"/>
              </w:rPr>
              <w:t xml:space="preserve">The guarantee period is </w:t>
            </w:r>
            <w:r w:rsidR="00566D68" w:rsidRPr="00ED5174">
              <w:rPr>
                <w:rFonts w:ascii="Times New Roman" w:hAnsi="Times New Roman"/>
                <w:b/>
                <w:bCs/>
                <w:lang w:val="en-GB"/>
              </w:rPr>
              <w:t>6 months</w:t>
            </w:r>
          </w:p>
        </w:tc>
      </w:tr>
      <w:tr w:rsidR="00404992" w:rsidRPr="00ED5174" w14:paraId="15AF3470" w14:textId="77777777" w:rsidTr="0062420D">
        <w:tc>
          <w:tcPr>
            <w:tcW w:w="2345" w:type="dxa"/>
          </w:tcPr>
          <w:p w14:paraId="5E00F635" w14:textId="4FB30190" w:rsidR="00ED5291" w:rsidRPr="00ED5174"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GB"/>
              </w:rPr>
            </w:pPr>
            <w:bookmarkStart w:id="411" w:name="_Toc333923281"/>
            <w:bookmarkStart w:id="412" w:name="_Toc497228265"/>
            <w:bookmarkStart w:id="413" w:name="_Toc37352316"/>
            <w:r w:rsidRPr="00ED5174">
              <w:rPr>
                <w:rFonts w:ascii="Times New Roman" w:hAnsi="Times New Roman"/>
                <w:szCs w:val="24"/>
                <w:lang w:val="en-GB"/>
              </w:rPr>
              <w:lastRenderedPageBreak/>
              <w:t>Taking Over</w:t>
            </w:r>
            <w:bookmarkEnd w:id="411"/>
            <w:bookmarkEnd w:id="412"/>
            <w:bookmarkEnd w:id="413"/>
          </w:p>
        </w:tc>
        <w:tc>
          <w:tcPr>
            <w:tcW w:w="6840" w:type="dxa"/>
          </w:tcPr>
          <w:p w14:paraId="65F2262B" w14:textId="2C45CC58"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 xml:space="preserve">The Employer shall take over the Site and the Works within </w:t>
            </w:r>
            <w:r w:rsidR="004604CD" w:rsidRPr="00ED5174">
              <w:rPr>
                <w:rFonts w:ascii="Times New Roman" w:hAnsi="Times New Roman"/>
                <w:lang w:val="en-GB"/>
              </w:rPr>
              <w:t>7 (</w:t>
            </w:r>
            <w:r w:rsidRPr="00ED5174">
              <w:rPr>
                <w:rFonts w:ascii="Times New Roman" w:hAnsi="Times New Roman"/>
                <w:lang w:val="en-GB"/>
              </w:rPr>
              <w:t>seven</w:t>
            </w:r>
            <w:r w:rsidR="004604CD" w:rsidRPr="00ED5174">
              <w:rPr>
                <w:rFonts w:ascii="Times New Roman" w:hAnsi="Times New Roman"/>
                <w:lang w:val="en-GB"/>
              </w:rPr>
              <w:t>)</w:t>
            </w:r>
            <w:r w:rsidRPr="00ED5174">
              <w:rPr>
                <w:rFonts w:ascii="Times New Roman" w:hAnsi="Times New Roman"/>
                <w:lang w:val="en-GB"/>
              </w:rPr>
              <w:t xml:space="preserve"> days of the Project Manager’s issuing a </w:t>
            </w:r>
            <w:r w:rsidR="002E648A" w:rsidRPr="00ED5174">
              <w:rPr>
                <w:rFonts w:ascii="Times New Roman" w:hAnsi="Times New Roman"/>
                <w:lang w:val="en-GB"/>
              </w:rPr>
              <w:t>C</w:t>
            </w:r>
            <w:r w:rsidRPr="00ED5174">
              <w:rPr>
                <w:rFonts w:ascii="Times New Roman" w:hAnsi="Times New Roman"/>
                <w:lang w:val="en-GB"/>
              </w:rPr>
              <w:t>ertificate of Completion.</w:t>
            </w:r>
          </w:p>
        </w:tc>
      </w:tr>
      <w:tr w:rsidR="00404992" w:rsidRPr="00ED5174" w14:paraId="360FB3FA" w14:textId="77777777" w:rsidTr="0062420D">
        <w:tc>
          <w:tcPr>
            <w:tcW w:w="2345" w:type="dxa"/>
          </w:tcPr>
          <w:p w14:paraId="7D7B66FA" w14:textId="155E3C45" w:rsidR="00ED5291" w:rsidRPr="00ED5174"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GB"/>
              </w:rPr>
            </w:pPr>
            <w:bookmarkStart w:id="414" w:name="_Toc333923282"/>
            <w:bookmarkStart w:id="415" w:name="_Toc497228266"/>
            <w:bookmarkStart w:id="416" w:name="_Toc37352317"/>
            <w:r w:rsidRPr="00ED5174">
              <w:rPr>
                <w:rFonts w:ascii="Times New Roman" w:hAnsi="Times New Roman"/>
                <w:szCs w:val="24"/>
                <w:lang w:val="en-GB"/>
              </w:rPr>
              <w:t>Final Account</w:t>
            </w:r>
            <w:bookmarkEnd w:id="414"/>
            <w:bookmarkEnd w:id="415"/>
            <w:bookmarkEnd w:id="416"/>
          </w:p>
        </w:tc>
        <w:tc>
          <w:tcPr>
            <w:tcW w:w="6840" w:type="dxa"/>
          </w:tcPr>
          <w:p w14:paraId="022A912A" w14:textId="78965D37" w:rsidR="00ED5291" w:rsidRPr="00ED5174" w:rsidRDefault="00ED5291" w:rsidP="00523228">
            <w:pPr>
              <w:numPr>
                <w:ilvl w:val="1"/>
                <w:numId w:val="17"/>
              </w:numPr>
              <w:suppressAutoHyphens/>
              <w:overflowPunct w:val="0"/>
              <w:autoSpaceDE w:val="0"/>
              <w:autoSpaceDN w:val="0"/>
              <w:adjustRightInd w:val="0"/>
              <w:spacing w:before="120" w:after="120"/>
              <w:ind w:left="540" w:right="-12"/>
              <w:jc w:val="both"/>
              <w:textAlignment w:val="baseline"/>
              <w:rPr>
                <w:rFonts w:ascii="Times New Roman" w:hAnsi="Times New Roman"/>
                <w:lang w:val="en-GB"/>
              </w:rPr>
            </w:pPr>
            <w:r w:rsidRPr="00ED5174">
              <w:rPr>
                <w:rFonts w:ascii="Times New Roman" w:hAnsi="Times New Roman"/>
                <w:lang w:val="en-GB"/>
              </w:rPr>
              <w:t xml:space="preserve">The Contractor shall supply the Project Manager with a detailed account of the total amount that the Contractor considers payable under the Contract before the end of the Defects Liability Period. The Project Manager shall issue a Defects Liability Certificate and certify any final payment that is due to the Contractor within 56 </w:t>
            </w:r>
            <w:r w:rsidR="004604CD" w:rsidRPr="00ED5174">
              <w:rPr>
                <w:rFonts w:ascii="Times New Roman" w:hAnsi="Times New Roman"/>
                <w:lang w:val="en-GB"/>
              </w:rPr>
              <w:t xml:space="preserve">(fifty six) </w:t>
            </w:r>
            <w:r w:rsidRPr="00ED5174">
              <w:rPr>
                <w:rFonts w:ascii="Times New Roman" w:hAnsi="Times New Roman"/>
                <w:lang w:val="en-GB"/>
              </w:rPr>
              <w:t xml:space="preserve">days of receiving the Contractor’s account if it is correct and complete. If it is not, the Project Manager shall issue within 56 </w:t>
            </w:r>
            <w:r w:rsidR="004604CD" w:rsidRPr="00ED5174">
              <w:rPr>
                <w:rFonts w:ascii="Times New Roman" w:hAnsi="Times New Roman"/>
                <w:lang w:val="en-GB"/>
              </w:rPr>
              <w:t xml:space="preserve">(fifty six) </w:t>
            </w:r>
            <w:r w:rsidRPr="00ED5174">
              <w:rPr>
                <w:rFonts w:ascii="Times New Roman" w:hAnsi="Times New Roman"/>
                <w:lang w:val="en-GB"/>
              </w:rPr>
              <w:t>days a schedule that states the scope of the corrections or additions that are necessary. If the Final Account is still unsatisfactory after it has been resubmitted, the Project Manager shall decide on the amount payable to the Contractor and issue a payment certificate.</w:t>
            </w:r>
          </w:p>
        </w:tc>
      </w:tr>
      <w:tr w:rsidR="003F6396" w:rsidRPr="00ED5174" w14:paraId="0ACB75E3" w14:textId="77777777" w:rsidTr="0062420D">
        <w:tc>
          <w:tcPr>
            <w:tcW w:w="2345" w:type="dxa"/>
          </w:tcPr>
          <w:p w14:paraId="7028AA22" w14:textId="4D58796A" w:rsidR="003F6396" w:rsidRPr="00ED5174" w:rsidRDefault="003F6396" w:rsidP="00523228">
            <w:pPr>
              <w:pStyle w:val="Section8-Clauses"/>
              <w:numPr>
                <w:ilvl w:val="0"/>
                <w:numId w:val="17"/>
              </w:numPr>
              <w:tabs>
                <w:tab w:val="clear" w:pos="360"/>
              </w:tabs>
              <w:spacing w:before="120" w:after="120"/>
              <w:ind w:left="360" w:hanging="360"/>
              <w:rPr>
                <w:rFonts w:ascii="Times New Roman" w:hAnsi="Times New Roman"/>
                <w:szCs w:val="24"/>
                <w:lang w:val="en-GB"/>
              </w:rPr>
            </w:pPr>
            <w:bookmarkStart w:id="417" w:name="_Toc333923283"/>
            <w:bookmarkStart w:id="418" w:name="_Toc497228267"/>
            <w:bookmarkStart w:id="419" w:name="_Toc25317402"/>
            <w:bookmarkStart w:id="420" w:name="_Toc37352318"/>
            <w:r w:rsidRPr="00ED5174">
              <w:rPr>
                <w:rFonts w:ascii="Times New Roman" w:hAnsi="Times New Roman"/>
                <w:lang w:val="en-GB"/>
              </w:rPr>
              <w:t>Operating and Maintenance Manuals</w:t>
            </w:r>
            <w:bookmarkEnd w:id="417"/>
            <w:bookmarkEnd w:id="418"/>
            <w:bookmarkEnd w:id="419"/>
            <w:bookmarkEnd w:id="420"/>
          </w:p>
        </w:tc>
        <w:tc>
          <w:tcPr>
            <w:tcW w:w="6840" w:type="dxa"/>
          </w:tcPr>
          <w:p w14:paraId="0B591A8F" w14:textId="77777777" w:rsidR="003F6396" w:rsidRPr="00ED5174" w:rsidRDefault="003F6396" w:rsidP="00523228">
            <w:pPr>
              <w:numPr>
                <w:ilvl w:val="1"/>
                <w:numId w:val="17"/>
              </w:numPr>
              <w:suppressAutoHyphens/>
              <w:overflowPunct w:val="0"/>
              <w:autoSpaceDE w:val="0"/>
              <w:autoSpaceDN w:val="0"/>
              <w:adjustRightInd w:val="0"/>
              <w:spacing w:before="120" w:after="120"/>
              <w:ind w:left="540" w:right="-12"/>
              <w:jc w:val="both"/>
              <w:textAlignment w:val="baseline"/>
              <w:rPr>
                <w:rFonts w:ascii="Times New Roman" w:hAnsi="Times New Roman"/>
                <w:lang w:val="en-GB"/>
              </w:rPr>
            </w:pPr>
            <w:r w:rsidRPr="00ED5174">
              <w:rPr>
                <w:rFonts w:ascii="Times New Roman" w:hAnsi="Times New Roman"/>
                <w:lang w:val="en-GB"/>
              </w:rPr>
              <w:t xml:space="preserve">If “as built” Drawings and/or operating and maintenance manuals are required, the Contractor shall supply them by the dates stated in </w:t>
            </w:r>
            <w:r w:rsidRPr="00ED5174">
              <w:rPr>
                <w:rFonts w:ascii="Times New Roman" w:hAnsi="Times New Roman"/>
                <w:b/>
                <w:lang w:val="en-GB"/>
              </w:rPr>
              <w:t>CC 2.19</w:t>
            </w:r>
            <w:r w:rsidRPr="00ED5174">
              <w:rPr>
                <w:rFonts w:ascii="Times New Roman" w:hAnsi="Times New Roman"/>
                <w:lang w:val="en-GB"/>
              </w:rPr>
              <w:t>.</w:t>
            </w:r>
          </w:p>
          <w:p w14:paraId="6313D47C" w14:textId="2516EDDE" w:rsidR="003F6396" w:rsidRPr="00ED5174" w:rsidRDefault="003F6396" w:rsidP="00523228">
            <w:pPr>
              <w:numPr>
                <w:ilvl w:val="1"/>
                <w:numId w:val="17"/>
              </w:numPr>
              <w:suppressAutoHyphens/>
              <w:overflowPunct w:val="0"/>
              <w:autoSpaceDE w:val="0"/>
              <w:autoSpaceDN w:val="0"/>
              <w:adjustRightInd w:val="0"/>
              <w:spacing w:before="120" w:after="120"/>
              <w:ind w:left="540" w:right="-12"/>
              <w:jc w:val="both"/>
              <w:textAlignment w:val="baseline"/>
              <w:rPr>
                <w:rFonts w:ascii="Times New Roman" w:hAnsi="Times New Roman"/>
                <w:lang w:val="en-GB"/>
              </w:rPr>
            </w:pPr>
            <w:r w:rsidRPr="00ED5174">
              <w:rPr>
                <w:rFonts w:ascii="Times New Roman" w:hAnsi="Times New Roman"/>
                <w:lang w:val="en-GB"/>
              </w:rPr>
              <w:t xml:space="preserve">If the Contractor does not supply the Drawings and/or manuals by the dates stated in </w:t>
            </w:r>
            <w:r w:rsidRPr="00ED5174">
              <w:rPr>
                <w:rFonts w:ascii="Times New Roman" w:hAnsi="Times New Roman"/>
                <w:b/>
                <w:lang w:val="en-GB"/>
              </w:rPr>
              <w:t>CC 2.19,</w:t>
            </w:r>
            <w:r w:rsidRPr="00ED5174">
              <w:rPr>
                <w:rFonts w:ascii="Times New Roman" w:hAnsi="Times New Roman"/>
                <w:lang w:val="en-GB"/>
              </w:rPr>
              <w:t xml:space="preserve"> or they do not receive the Project Manager’s approval, the Project Manager shall withhold the amount stated in </w:t>
            </w:r>
            <w:r w:rsidRPr="00ED5174">
              <w:rPr>
                <w:rFonts w:ascii="Times New Roman" w:hAnsi="Times New Roman"/>
                <w:b/>
                <w:lang w:val="en-GB"/>
              </w:rPr>
              <w:t>CC 2.20</w:t>
            </w:r>
            <w:r w:rsidRPr="00ED5174">
              <w:rPr>
                <w:rFonts w:ascii="Times New Roman" w:hAnsi="Times New Roman"/>
                <w:lang w:val="en-GB"/>
              </w:rPr>
              <w:t xml:space="preserve"> from payments due to the Contractor.</w:t>
            </w:r>
          </w:p>
        </w:tc>
      </w:tr>
      <w:tr w:rsidR="00404992" w:rsidRPr="00ED5174" w14:paraId="30FB5295" w14:textId="77777777" w:rsidTr="0062420D">
        <w:tc>
          <w:tcPr>
            <w:tcW w:w="2345" w:type="dxa"/>
          </w:tcPr>
          <w:p w14:paraId="7238F002" w14:textId="3E9DB05F" w:rsidR="00ED5291" w:rsidRPr="00ED5174"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GB"/>
              </w:rPr>
            </w:pPr>
            <w:bookmarkStart w:id="421" w:name="_Toc497228268"/>
            <w:bookmarkStart w:id="422" w:name="_Toc37352319"/>
            <w:r w:rsidRPr="00ED5174">
              <w:rPr>
                <w:rFonts w:ascii="Times New Roman" w:hAnsi="Times New Roman"/>
                <w:szCs w:val="24"/>
                <w:lang w:val="en-GB"/>
              </w:rPr>
              <w:t>Termination</w:t>
            </w:r>
            <w:bookmarkEnd w:id="421"/>
            <w:bookmarkEnd w:id="422"/>
          </w:p>
        </w:tc>
        <w:tc>
          <w:tcPr>
            <w:tcW w:w="6840" w:type="dxa"/>
          </w:tcPr>
          <w:p w14:paraId="0D5C64E1" w14:textId="77777777"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The Employer or the Contractor may terminate the Contract if the other party causes a fundamental breach of the Contract.</w:t>
            </w:r>
          </w:p>
          <w:p w14:paraId="2C96D1CC" w14:textId="77777777"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Fundamental breaches of Contract shall include, but shall not be limited to, the following:</w:t>
            </w:r>
          </w:p>
        </w:tc>
      </w:tr>
      <w:tr w:rsidR="00404992" w:rsidRPr="00ED5174" w14:paraId="23A49811" w14:textId="77777777" w:rsidTr="0062420D">
        <w:tc>
          <w:tcPr>
            <w:tcW w:w="2345" w:type="dxa"/>
          </w:tcPr>
          <w:p w14:paraId="349BDEF1" w14:textId="77777777" w:rsidR="00ED5291" w:rsidRPr="00ED5174" w:rsidRDefault="00ED5291" w:rsidP="000E1065">
            <w:pPr>
              <w:pStyle w:val="Section8-Clauses"/>
              <w:tabs>
                <w:tab w:val="clear" w:pos="360"/>
              </w:tabs>
              <w:spacing w:before="120" w:after="120"/>
              <w:rPr>
                <w:rFonts w:ascii="Times New Roman" w:hAnsi="Times New Roman"/>
                <w:szCs w:val="24"/>
                <w:lang w:val="en-GB"/>
              </w:rPr>
            </w:pPr>
          </w:p>
        </w:tc>
        <w:tc>
          <w:tcPr>
            <w:tcW w:w="6840" w:type="dxa"/>
          </w:tcPr>
          <w:p w14:paraId="5AC4A1F6" w14:textId="01FB811A" w:rsidR="00ED5291" w:rsidRPr="00ED5174" w:rsidRDefault="00ED5291">
            <w:pPr>
              <w:numPr>
                <w:ilvl w:val="0"/>
                <w:numId w:val="44"/>
              </w:numPr>
              <w:spacing w:before="120" w:after="120"/>
              <w:ind w:left="1142" w:hanging="540"/>
              <w:jc w:val="both"/>
              <w:rPr>
                <w:rFonts w:ascii="Times New Roman" w:hAnsi="Times New Roman"/>
                <w:lang w:val="en-GB"/>
              </w:rPr>
            </w:pPr>
            <w:r w:rsidRPr="00ED5174">
              <w:rPr>
                <w:rFonts w:ascii="Times New Roman" w:hAnsi="Times New Roman"/>
                <w:lang w:val="en-GB"/>
              </w:rPr>
              <w:t>the Contractor stops work for 28</w:t>
            </w:r>
            <w:r w:rsidR="004604CD" w:rsidRPr="00ED5174">
              <w:rPr>
                <w:rFonts w:ascii="Times New Roman" w:hAnsi="Times New Roman"/>
                <w:lang w:val="en-GB"/>
              </w:rPr>
              <w:t xml:space="preserve"> (twenty eight) </w:t>
            </w:r>
            <w:r w:rsidRPr="00ED5174">
              <w:rPr>
                <w:rFonts w:ascii="Times New Roman" w:hAnsi="Times New Roman"/>
                <w:lang w:val="en-GB"/>
              </w:rPr>
              <w:t xml:space="preserve">days when no stoppage of work </w:t>
            </w:r>
            <w:r w:rsidRPr="00ED5174">
              <w:rPr>
                <w:rFonts w:ascii="Times New Roman" w:eastAsia="Arial Narrow" w:hAnsi="Times New Roman"/>
                <w:lang w:val="en-GB"/>
              </w:rPr>
              <w:t>is</w:t>
            </w:r>
            <w:r w:rsidRPr="00ED5174">
              <w:rPr>
                <w:rFonts w:ascii="Times New Roman" w:hAnsi="Times New Roman"/>
                <w:lang w:val="en-GB"/>
              </w:rPr>
              <w:t xml:space="preserve"> shown on the current Program and the stoppage has not been authorized by the Project Manager;</w:t>
            </w:r>
          </w:p>
          <w:p w14:paraId="44862F1C" w14:textId="1D40B602" w:rsidR="00ED5291" w:rsidRPr="00ED5174" w:rsidRDefault="00ED5291">
            <w:pPr>
              <w:numPr>
                <w:ilvl w:val="0"/>
                <w:numId w:val="44"/>
              </w:numPr>
              <w:spacing w:before="120" w:after="120"/>
              <w:ind w:left="1142" w:hanging="540"/>
              <w:jc w:val="both"/>
              <w:rPr>
                <w:rFonts w:ascii="Times New Roman" w:hAnsi="Times New Roman"/>
                <w:lang w:val="en-GB"/>
              </w:rPr>
            </w:pPr>
            <w:r w:rsidRPr="00ED5174">
              <w:rPr>
                <w:rFonts w:ascii="Times New Roman" w:hAnsi="Times New Roman"/>
                <w:lang w:val="en-GB"/>
              </w:rPr>
              <w:t xml:space="preserve">the Project Manager instructs the Contractor to delay the progress of the Works, and the instruction is not withdrawn within 28 </w:t>
            </w:r>
            <w:r w:rsidR="004604CD" w:rsidRPr="00ED5174">
              <w:rPr>
                <w:rFonts w:ascii="Times New Roman" w:hAnsi="Times New Roman"/>
                <w:lang w:val="en-GB"/>
              </w:rPr>
              <w:t xml:space="preserve">(twenty eight) </w:t>
            </w:r>
            <w:r w:rsidRPr="00ED5174">
              <w:rPr>
                <w:rFonts w:ascii="Times New Roman" w:hAnsi="Times New Roman"/>
                <w:lang w:val="en-GB"/>
              </w:rPr>
              <w:t>days;</w:t>
            </w:r>
          </w:p>
          <w:p w14:paraId="6ACA2FB8" w14:textId="77777777" w:rsidR="00ED5291" w:rsidRPr="00ED5174" w:rsidRDefault="00ED5291">
            <w:pPr>
              <w:numPr>
                <w:ilvl w:val="0"/>
                <w:numId w:val="44"/>
              </w:numPr>
              <w:spacing w:before="120" w:after="120"/>
              <w:ind w:left="1142" w:hanging="540"/>
              <w:jc w:val="both"/>
              <w:rPr>
                <w:rFonts w:ascii="Times New Roman" w:hAnsi="Times New Roman"/>
                <w:lang w:val="en-GB"/>
              </w:rPr>
            </w:pPr>
            <w:r w:rsidRPr="00ED5174">
              <w:rPr>
                <w:rFonts w:ascii="Times New Roman" w:hAnsi="Times New Roman"/>
                <w:lang w:val="en-GB"/>
              </w:rPr>
              <w:t xml:space="preserve">the Employer or the Contractor is made bankrupt or goes into </w:t>
            </w:r>
            <w:r w:rsidRPr="00ED5174">
              <w:rPr>
                <w:rFonts w:ascii="Times New Roman" w:eastAsia="Arial Narrow" w:hAnsi="Times New Roman"/>
                <w:lang w:val="en-GB"/>
              </w:rPr>
              <w:t>liquidation</w:t>
            </w:r>
            <w:r w:rsidRPr="00ED5174">
              <w:rPr>
                <w:rFonts w:ascii="Times New Roman" w:hAnsi="Times New Roman"/>
                <w:lang w:val="en-GB"/>
              </w:rPr>
              <w:t xml:space="preserve"> other than for a reconstruction or amalgamation;</w:t>
            </w:r>
          </w:p>
          <w:p w14:paraId="69958AEB" w14:textId="276C87BE" w:rsidR="00ED5291" w:rsidRPr="00ED5174" w:rsidRDefault="00ED5291">
            <w:pPr>
              <w:numPr>
                <w:ilvl w:val="0"/>
                <w:numId w:val="44"/>
              </w:numPr>
              <w:spacing w:before="120" w:after="120"/>
              <w:ind w:left="1142" w:hanging="540"/>
              <w:jc w:val="both"/>
              <w:rPr>
                <w:rFonts w:ascii="Times New Roman" w:hAnsi="Times New Roman"/>
                <w:lang w:val="en-GB"/>
              </w:rPr>
            </w:pPr>
            <w:r w:rsidRPr="00ED5174">
              <w:rPr>
                <w:rFonts w:ascii="Times New Roman" w:hAnsi="Times New Roman"/>
                <w:lang w:val="en-GB"/>
              </w:rPr>
              <w:t xml:space="preserve">a payment certified by the Project Manager is not paid by the </w:t>
            </w:r>
            <w:r w:rsidRPr="00ED5174">
              <w:rPr>
                <w:rFonts w:ascii="Times New Roman" w:eastAsia="Arial Narrow" w:hAnsi="Times New Roman"/>
                <w:lang w:val="en-GB"/>
              </w:rPr>
              <w:t>Employer</w:t>
            </w:r>
            <w:r w:rsidRPr="00ED5174">
              <w:rPr>
                <w:rFonts w:ascii="Times New Roman" w:hAnsi="Times New Roman"/>
                <w:lang w:val="en-GB"/>
              </w:rPr>
              <w:t xml:space="preserve"> to the Contractor within 84 </w:t>
            </w:r>
            <w:r w:rsidR="004604CD" w:rsidRPr="00ED5174">
              <w:rPr>
                <w:rFonts w:ascii="Times New Roman" w:hAnsi="Times New Roman"/>
                <w:lang w:val="en-GB"/>
              </w:rPr>
              <w:t xml:space="preserve">(eighty four) </w:t>
            </w:r>
            <w:r w:rsidRPr="00ED5174">
              <w:rPr>
                <w:rFonts w:ascii="Times New Roman" w:hAnsi="Times New Roman"/>
                <w:lang w:val="en-GB"/>
              </w:rPr>
              <w:t>days of the date of the Project Manager’s certificate;</w:t>
            </w:r>
          </w:p>
          <w:p w14:paraId="28FF5AED" w14:textId="77777777" w:rsidR="00ED5291" w:rsidRPr="00ED5174" w:rsidRDefault="00ED5291">
            <w:pPr>
              <w:numPr>
                <w:ilvl w:val="0"/>
                <w:numId w:val="44"/>
              </w:numPr>
              <w:spacing w:before="120" w:after="120"/>
              <w:ind w:left="1142" w:hanging="540"/>
              <w:jc w:val="both"/>
              <w:rPr>
                <w:rFonts w:ascii="Times New Roman" w:hAnsi="Times New Roman"/>
                <w:lang w:val="en-GB"/>
              </w:rPr>
            </w:pPr>
            <w:r w:rsidRPr="00ED5174">
              <w:rPr>
                <w:rFonts w:ascii="Times New Roman" w:hAnsi="Times New Roman"/>
                <w:lang w:val="en-GB"/>
              </w:rPr>
              <w:lastRenderedPageBreak/>
              <w:t>the Project Manager gives Notice that failure to correct a particular Defect is a fundamental breach of Contract and the Contractor fails to correct it within a reasonable period of time determined by the Project Manager;</w:t>
            </w:r>
          </w:p>
          <w:p w14:paraId="674FEBBF" w14:textId="77777777" w:rsidR="00ED5291" w:rsidRPr="00ED5174" w:rsidRDefault="00ED5291">
            <w:pPr>
              <w:numPr>
                <w:ilvl w:val="0"/>
                <w:numId w:val="44"/>
              </w:numPr>
              <w:spacing w:before="120" w:after="120"/>
              <w:ind w:left="1142" w:hanging="540"/>
              <w:jc w:val="both"/>
              <w:rPr>
                <w:rFonts w:ascii="Times New Roman" w:hAnsi="Times New Roman"/>
                <w:spacing w:val="-4"/>
                <w:lang w:val="en-GB"/>
              </w:rPr>
            </w:pPr>
            <w:r w:rsidRPr="00ED5174">
              <w:rPr>
                <w:rFonts w:ascii="Times New Roman" w:hAnsi="Times New Roman"/>
                <w:spacing w:val="-4"/>
                <w:lang w:val="en-GB"/>
              </w:rPr>
              <w:t xml:space="preserve">the </w:t>
            </w:r>
            <w:r w:rsidRPr="00ED5174">
              <w:rPr>
                <w:rFonts w:ascii="Times New Roman" w:eastAsia="Arial Narrow" w:hAnsi="Times New Roman"/>
                <w:lang w:val="en-GB"/>
              </w:rPr>
              <w:t>Contractor</w:t>
            </w:r>
            <w:r w:rsidRPr="00ED5174">
              <w:rPr>
                <w:rFonts w:ascii="Times New Roman" w:hAnsi="Times New Roman"/>
                <w:spacing w:val="-4"/>
                <w:lang w:val="en-GB"/>
              </w:rPr>
              <w:t xml:space="preserve"> does not maintain a Security, which is required; </w:t>
            </w:r>
          </w:p>
          <w:p w14:paraId="0013DA54" w14:textId="618EC83B" w:rsidR="00ED5291" w:rsidRPr="00ED5174" w:rsidRDefault="00ED5291">
            <w:pPr>
              <w:numPr>
                <w:ilvl w:val="0"/>
                <w:numId w:val="44"/>
              </w:numPr>
              <w:spacing w:before="120" w:after="120"/>
              <w:ind w:left="1142" w:hanging="540"/>
              <w:jc w:val="both"/>
              <w:rPr>
                <w:rFonts w:ascii="Times New Roman" w:hAnsi="Times New Roman"/>
                <w:lang w:val="en-GB"/>
              </w:rPr>
            </w:pPr>
            <w:r w:rsidRPr="00ED5174">
              <w:rPr>
                <w:rFonts w:ascii="Times New Roman" w:hAnsi="Times New Roman"/>
                <w:lang w:val="en-GB"/>
              </w:rPr>
              <w:t xml:space="preserve">the Contractor has delayed the completion of the Works for which the maximum amount of liquidated damages can be paid, as </w:t>
            </w:r>
            <w:r w:rsidR="004256F9" w:rsidRPr="00ED5174">
              <w:rPr>
                <w:rFonts w:ascii="Times New Roman" w:hAnsi="Times New Roman"/>
                <w:lang w:val="en-GB"/>
              </w:rPr>
              <w:t xml:space="preserve">specified </w:t>
            </w:r>
            <w:r w:rsidRPr="00ED5174">
              <w:rPr>
                <w:rFonts w:ascii="Times New Roman" w:hAnsi="Times New Roman"/>
                <w:lang w:val="en-GB"/>
              </w:rPr>
              <w:t xml:space="preserve">in </w:t>
            </w:r>
            <w:r w:rsidRPr="00ED5174">
              <w:rPr>
                <w:rFonts w:ascii="Times New Roman" w:hAnsi="Times New Roman"/>
                <w:b/>
                <w:lang w:val="en-GB"/>
              </w:rPr>
              <w:t>CC</w:t>
            </w:r>
            <w:r w:rsidR="004256F9" w:rsidRPr="00ED5174">
              <w:rPr>
                <w:rFonts w:ascii="Times New Roman" w:hAnsi="Times New Roman"/>
                <w:b/>
                <w:lang w:val="en-GB"/>
              </w:rPr>
              <w:t xml:space="preserve"> 2.15</w:t>
            </w:r>
            <w:r w:rsidRPr="00ED5174">
              <w:rPr>
                <w:rFonts w:ascii="Times New Roman" w:hAnsi="Times New Roman"/>
                <w:lang w:val="en-GB"/>
              </w:rPr>
              <w:t>; or</w:t>
            </w:r>
          </w:p>
          <w:p w14:paraId="14AB7720" w14:textId="1DD15700" w:rsidR="00ED5291" w:rsidRPr="00ED5174" w:rsidRDefault="00ED5291">
            <w:pPr>
              <w:numPr>
                <w:ilvl w:val="0"/>
                <w:numId w:val="44"/>
              </w:numPr>
              <w:spacing w:before="120" w:after="120"/>
              <w:ind w:left="1142" w:hanging="540"/>
              <w:jc w:val="both"/>
              <w:rPr>
                <w:rFonts w:ascii="Times New Roman" w:hAnsi="Times New Roman"/>
                <w:lang w:val="en-GB"/>
              </w:rPr>
            </w:pPr>
            <w:r w:rsidRPr="00ED5174">
              <w:rPr>
                <w:rFonts w:ascii="Times New Roman" w:hAnsi="Times New Roman"/>
                <w:lang w:val="en-GB"/>
              </w:rPr>
              <w:t xml:space="preserve">if the Contractor, in the judgment of the Employer has engaged in Fraud and Corruption, as defined in   paragraph 2.2 a of the Appendix A to the CC, in competing for or in executing the Contract, then the Employer may, after giving </w:t>
            </w:r>
            <w:r w:rsidR="004604CD" w:rsidRPr="00ED5174">
              <w:rPr>
                <w:rFonts w:ascii="Times New Roman" w:hAnsi="Times New Roman"/>
                <w:lang w:val="en-GB"/>
              </w:rPr>
              <w:t xml:space="preserve">14 </w:t>
            </w:r>
            <w:r w:rsidRPr="00ED5174">
              <w:rPr>
                <w:rFonts w:ascii="Times New Roman" w:hAnsi="Times New Roman"/>
                <w:lang w:val="en-GB"/>
              </w:rPr>
              <w:t>(</w:t>
            </w:r>
            <w:r w:rsidR="004604CD" w:rsidRPr="00ED5174">
              <w:rPr>
                <w:rFonts w:ascii="Times New Roman" w:hAnsi="Times New Roman"/>
                <w:lang w:val="en-GB"/>
              </w:rPr>
              <w:t>fourteen)</w:t>
            </w:r>
            <w:r w:rsidRPr="00ED5174">
              <w:rPr>
                <w:rFonts w:ascii="Times New Roman" w:hAnsi="Times New Roman"/>
                <w:lang w:val="en-GB"/>
              </w:rPr>
              <w:t xml:space="preserve"> days written notice to the Contractor, terminate the Contract and expel him from the Site.</w:t>
            </w:r>
          </w:p>
          <w:p w14:paraId="1105B95B" w14:textId="77777777"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Notwithstanding the above, the Employer may terminate the Contract for convenience.</w:t>
            </w:r>
          </w:p>
        </w:tc>
      </w:tr>
      <w:tr w:rsidR="00404992" w:rsidRPr="00ED5174" w14:paraId="4AECAB5F" w14:textId="77777777" w:rsidTr="0062420D">
        <w:tc>
          <w:tcPr>
            <w:tcW w:w="2345" w:type="dxa"/>
          </w:tcPr>
          <w:p w14:paraId="7C6A9ACF" w14:textId="77777777" w:rsidR="00ED5291" w:rsidRPr="00ED5174" w:rsidRDefault="00ED5291" w:rsidP="000E1065">
            <w:pPr>
              <w:pStyle w:val="Section8-Clauses"/>
              <w:tabs>
                <w:tab w:val="clear" w:pos="360"/>
              </w:tabs>
              <w:spacing w:before="120" w:after="120"/>
              <w:rPr>
                <w:rFonts w:ascii="Times New Roman" w:hAnsi="Times New Roman"/>
                <w:szCs w:val="24"/>
                <w:lang w:val="en-GB"/>
              </w:rPr>
            </w:pPr>
          </w:p>
        </w:tc>
        <w:tc>
          <w:tcPr>
            <w:tcW w:w="6840" w:type="dxa"/>
          </w:tcPr>
          <w:p w14:paraId="20C1EEA3" w14:textId="77777777"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If the Contract is terminated, the Contractor shall stop work immediately, make the Site safe and secure, and leave the Site as soon as reasonably possible.</w:t>
            </w:r>
          </w:p>
        </w:tc>
      </w:tr>
      <w:tr w:rsidR="00404992" w:rsidRPr="00ED5174" w14:paraId="30AFED19" w14:textId="77777777" w:rsidTr="0062420D">
        <w:tc>
          <w:tcPr>
            <w:tcW w:w="2345" w:type="dxa"/>
          </w:tcPr>
          <w:p w14:paraId="74773247" w14:textId="77777777" w:rsidR="00ED5291" w:rsidRPr="00ED5174" w:rsidRDefault="00ED5291" w:rsidP="000E1065">
            <w:pPr>
              <w:pStyle w:val="Section8-Clauses"/>
              <w:tabs>
                <w:tab w:val="clear" w:pos="360"/>
              </w:tabs>
              <w:spacing w:before="120" w:after="120"/>
              <w:rPr>
                <w:rFonts w:ascii="Times New Roman" w:hAnsi="Times New Roman"/>
                <w:szCs w:val="24"/>
                <w:lang w:val="en-GB"/>
              </w:rPr>
            </w:pPr>
          </w:p>
        </w:tc>
        <w:tc>
          <w:tcPr>
            <w:tcW w:w="6840" w:type="dxa"/>
          </w:tcPr>
          <w:p w14:paraId="1BD0B4AC" w14:textId="6774535F"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 xml:space="preserve">When either party to the Contract gives notice of a breach of Contract to the Project Manager for a cause other than those listed under </w:t>
            </w:r>
            <w:r w:rsidRPr="00ED5174">
              <w:rPr>
                <w:rFonts w:ascii="Times New Roman" w:hAnsi="Times New Roman"/>
                <w:b/>
                <w:lang w:val="en-GB"/>
              </w:rPr>
              <w:t xml:space="preserve">CC </w:t>
            </w:r>
            <w:r w:rsidR="00345DF3" w:rsidRPr="00ED5174">
              <w:rPr>
                <w:rFonts w:ascii="Times New Roman" w:hAnsi="Times New Roman"/>
                <w:b/>
                <w:lang w:val="en-GB"/>
              </w:rPr>
              <w:t>53</w:t>
            </w:r>
            <w:r w:rsidRPr="00ED5174">
              <w:rPr>
                <w:rFonts w:ascii="Times New Roman" w:hAnsi="Times New Roman"/>
                <w:b/>
                <w:lang w:val="en-GB"/>
              </w:rPr>
              <w:t>.2</w:t>
            </w:r>
            <w:r w:rsidRPr="00ED5174">
              <w:rPr>
                <w:rFonts w:ascii="Times New Roman" w:hAnsi="Times New Roman"/>
                <w:lang w:val="en-GB"/>
              </w:rPr>
              <w:t xml:space="preserve"> above, the Project Manager shall decide whether the breach is fundamental or not.</w:t>
            </w:r>
          </w:p>
        </w:tc>
      </w:tr>
      <w:tr w:rsidR="00404992" w:rsidRPr="00ED5174" w14:paraId="26E06F13" w14:textId="77777777" w:rsidTr="0062420D">
        <w:tc>
          <w:tcPr>
            <w:tcW w:w="2345" w:type="dxa"/>
          </w:tcPr>
          <w:p w14:paraId="68279DEA" w14:textId="5FCA4FB6" w:rsidR="00ED5291" w:rsidRPr="00ED5174"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GB"/>
              </w:rPr>
            </w:pPr>
            <w:bookmarkStart w:id="423" w:name="_Toc333923285"/>
            <w:bookmarkStart w:id="424" w:name="_Toc497228269"/>
            <w:bookmarkStart w:id="425" w:name="_Toc37352320"/>
            <w:r w:rsidRPr="00ED5174">
              <w:rPr>
                <w:rFonts w:ascii="Times New Roman" w:hAnsi="Times New Roman"/>
                <w:szCs w:val="24"/>
                <w:lang w:val="en-GB"/>
              </w:rPr>
              <w:t>Payment upon Termination</w:t>
            </w:r>
            <w:bookmarkEnd w:id="423"/>
            <w:bookmarkEnd w:id="424"/>
            <w:bookmarkEnd w:id="425"/>
          </w:p>
        </w:tc>
        <w:tc>
          <w:tcPr>
            <w:tcW w:w="6840" w:type="dxa"/>
          </w:tcPr>
          <w:p w14:paraId="52E1FEEF" w14:textId="509C345D"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 xml:space="preserve">If the Contract is terminated because of a fundamental breach of Contract by the Contractor, the Project Manager shall issue a certificate for the value of the work done and Materials ordered less advance payments received up to the date of the issue of the certificate and less the </w:t>
            </w:r>
            <w:r w:rsidR="00C241EC" w:rsidRPr="00ED5174">
              <w:rPr>
                <w:rFonts w:ascii="Times New Roman" w:hAnsi="Times New Roman"/>
                <w:lang w:val="en-GB"/>
              </w:rPr>
              <w:t>percentage</w:t>
            </w:r>
            <w:r w:rsidR="00EE0108" w:rsidRPr="00ED5174">
              <w:rPr>
                <w:rFonts w:ascii="Times New Roman" w:hAnsi="Times New Roman"/>
                <w:lang w:val="en-GB"/>
              </w:rPr>
              <w:t xml:space="preserve"> specified in</w:t>
            </w:r>
            <w:r w:rsidR="00EE0108" w:rsidRPr="00ED5174">
              <w:rPr>
                <w:rFonts w:ascii="Times New Roman" w:hAnsi="Times New Roman"/>
                <w:b/>
                <w:i/>
                <w:lang w:val="en-GB"/>
              </w:rPr>
              <w:t xml:space="preserve"> CC </w:t>
            </w:r>
            <w:r w:rsidR="00D87B59" w:rsidRPr="00ED5174">
              <w:rPr>
                <w:rFonts w:ascii="Times New Roman" w:hAnsi="Times New Roman"/>
                <w:b/>
                <w:lang w:val="en-GB"/>
              </w:rPr>
              <w:t>2.21</w:t>
            </w:r>
            <w:r w:rsidR="00EE0108" w:rsidRPr="00ED5174">
              <w:rPr>
                <w:rFonts w:ascii="Times New Roman" w:hAnsi="Times New Roman"/>
                <w:b/>
                <w:i/>
                <w:lang w:val="en-GB"/>
              </w:rPr>
              <w:t xml:space="preserve"> </w:t>
            </w:r>
            <w:r w:rsidRPr="00ED5174">
              <w:rPr>
                <w:rFonts w:ascii="Times New Roman" w:hAnsi="Times New Roman"/>
                <w:lang w:val="en-GB"/>
              </w:rPr>
              <w:t>to apply to the value of the work not completed</w:t>
            </w:r>
            <w:r w:rsidRPr="00ED5174">
              <w:rPr>
                <w:rFonts w:ascii="Times New Roman" w:hAnsi="Times New Roman"/>
                <w:b/>
                <w:lang w:val="en-GB"/>
              </w:rPr>
              <w:t>.</w:t>
            </w:r>
            <w:r w:rsidRPr="00ED5174">
              <w:rPr>
                <w:rFonts w:ascii="Times New Roman" w:hAnsi="Times New Roman"/>
                <w:lang w:val="en-GB"/>
              </w:rPr>
              <w:t xml:space="preserve"> Additional Liquidated Damages shall not apply.  If the total amount due to the Employer exceeds any payment due to the Contractor, the difference shall be a debt payable to the Employer.</w:t>
            </w:r>
          </w:p>
          <w:p w14:paraId="42FE0A5D" w14:textId="77777777"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 xml:space="preserve">If the Contract is terminated for the Employer’s convenience or because of a fundamental breach of Contract by the Employer, the Project Manager shall issue a certificate for the value of the work done, Materials ordered, the reasonable cost of removal of Equipment, repatriation of the Contractor’s personnel employed solely on the Works, and the Contractor’s costs of </w:t>
            </w:r>
            <w:r w:rsidRPr="00ED5174">
              <w:rPr>
                <w:rFonts w:ascii="Times New Roman" w:hAnsi="Times New Roman"/>
                <w:lang w:val="en-GB"/>
              </w:rPr>
              <w:lastRenderedPageBreak/>
              <w:t>protecting and securing the Works, and less advance payments received up to the date of the certificate.</w:t>
            </w:r>
          </w:p>
        </w:tc>
      </w:tr>
      <w:tr w:rsidR="00404992" w:rsidRPr="00ED5174" w14:paraId="393ABF0E" w14:textId="77777777" w:rsidTr="0062420D">
        <w:tc>
          <w:tcPr>
            <w:tcW w:w="2345" w:type="dxa"/>
          </w:tcPr>
          <w:p w14:paraId="0B11E4DA" w14:textId="47F36457" w:rsidR="00ED5291" w:rsidRPr="00ED5174"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GB"/>
              </w:rPr>
            </w:pPr>
            <w:bookmarkStart w:id="426" w:name="_Toc333923286"/>
            <w:bookmarkStart w:id="427" w:name="_Toc497228270"/>
            <w:bookmarkStart w:id="428" w:name="_Toc37352321"/>
            <w:r w:rsidRPr="00ED5174">
              <w:rPr>
                <w:rFonts w:ascii="Times New Roman" w:hAnsi="Times New Roman"/>
                <w:szCs w:val="24"/>
                <w:lang w:val="en-GB"/>
              </w:rPr>
              <w:lastRenderedPageBreak/>
              <w:t>Property</w:t>
            </w:r>
            <w:bookmarkEnd w:id="426"/>
            <w:bookmarkEnd w:id="427"/>
            <w:bookmarkEnd w:id="428"/>
          </w:p>
        </w:tc>
        <w:tc>
          <w:tcPr>
            <w:tcW w:w="6840" w:type="dxa"/>
          </w:tcPr>
          <w:p w14:paraId="48853478" w14:textId="77777777"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All Materials on the Site, Plant, Equipment, Temporary Works, and Works shall be deemed to be the property of the Employer if the Contract is terminated because of the Contractor’s default.</w:t>
            </w:r>
          </w:p>
        </w:tc>
      </w:tr>
      <w:tr w:rsidR="00404992" w:rsidRPr="00ED5174" w14:paraId="570A11F9" w14:textId="77777777" w:rsidTr="0062420D">
        <w:tc>
          <w:tcPr>
            <w:tcW w:w="2345" w:type="dxa"/>
          </w:tcPr>
          <w:p w14:paraId="1DC03F4D" w14:textId="2C800A26" w:rsidR="00ED5291" w:rsidRPr="00ED5174"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GB"/>
              </w:rPr>
            </w:pPr>
            <w:bookmarkStart w:id="429" w:name="_Toc333923287"/>
            <w:bookmarkStart w:id="430" w:name="_Toc497228271"/>
            <w:bookmarkStart w:id="431" w:name="_Toc37352322"/>
            <w:r w:rsidRPr="00ED5174">
              <w:rPr>
                <w:rFonts w:ascii="Times New Roman" w:hAnsi="Times New Roman"/>
                <w:szCs w:val="24"/>
                <w:lang w:val="en-GB"/>
              </w:rPr>
              <w:t>Release from Performance</w:t>
            </w:r>
            <w:bookmarkEnd w:id="429"/>
            <w:bookmarkEnd w:id="430"/>
            <w:bookmarkEnd w:id="431"/>
          </w:p>
        </w:tc>
        <w:tc>
          <w:tcPr>
            <w:tcW w:w="6840" w:type="dxa"/>
          </w:tcPr>
          <w:p w14:paraId="73491DD3" w14:textId="77777777"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If the Contract is frustrated by the outbreak of war or by any other event entirely outside the control of either the Employer or the Contractor, the Project Manager shall certify that the Contract has been frustrated. The Contractor shall make the Site safe and stop work as quickly as possible after receiving this certificate and shall be paid for all work carried out before receiving it and for any work carried out afterwards to which a commitment was made.</w:t>
            </w:r>
          </w:p>
        </w:tc>
      </w:tr>
      <w:tr w:rsidR="000023A7" w:rsidRPr="00ED5174" w14:paraId="0ADE3571" w14:textId="77777777" w:rsidTr="0062420D">
        <w:tc>
          <w:tcPr>
            <w:tcW w:w="2345" w:type="dxa"/>
          </w:tcPr>
          <w:p w14:paraId="38607412" w14:textId="2C5A675D" w:rsidR="00ED5291" w:rsidRPr="00ED5174"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GB"/>
              </w:rPr>
            </w:pPr>
            <w:bookmarkStart w:id="432" w:name="_Toc333923288"/>
            <w:bookmarkStart w:id="433" w:name="_Toc497228272"/>
            <w:bookmarkStart w:id="434" w:name="_Toc37352323"/>
            <w:r w:rsidRPr="00ED5174">
              <w:rPr>
                <w:rFonts w:ascii="Times New Roman" w:hAnsi="Times New Roman"/>
                <w:szCs w:val="24"/>
                <w:lang w:val="en-GB"/>
              </w:rPr>
              <w:t>Suspension of Bank Loan or Credit</w:t>
            </w:r>
            <w:bookmarkEnd w:id="432"/>
            <w:bookmarkEnd w:id="433"/>
            <w:bookmarkEnd w:id="434"/>
          </w:p>
        </w:tc>
        <w:tc>
          <w:tcPr>
            <w:tcW w:w="6840" w:type="dxa"/>
          </w:tcPr>
          <w:p w14:paraId="67519E9E" w14:textId="77777777" w:rsidR="00ED5291" w:rsidRPr="00ED5174"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D5174">
              <w:rPr>
                <w:rFonts w:ascii="Times New Roman" w:hAnsi="Times New Roman"/>
                <w:lang w:val="en-GB"/>
              </w:rPr>
              <w:t>In the event that the Bank suspends the Loan or Credit to the Employer, from which part of the payments to the Contractor are being made:</w:t>
            </w:r>
          </w:p>
          <w:p w14:paraId="413F0990" w14:textId="18704F34" w:rsidR="00ED5291" w:rsidRPr="00ED5174" w:rsidRDefault="00ED5291">
            <w:pPr>
              <w:numPr>
                <w:ilvl w:val="0"/>
                <w:numId w:val="43"/>
              </w:numPr>
              <w:spacing w:before="120" w:after="120"/>
              <w:ind w:left="1142" w:hanging="540"/>
              <w:jc w:val="both"/>
              <w:rPr>
                <w:rFonts w:ascii="Times New Roman" w:hAnsi="Times New Roman"/>
                <w:lang w:val="en-GB"/>
              </w:rPr>
            </w:pPr>
            <w:r w:rsidRPr="00ED5174">
              <w:rPr>
                <w:rFonts w:ascii="Times New Roman" w:hAnsi="Times New Roman"/>
                <w:lang w:val="en-GB"/>
              </w:rPr>
              <w:t xml:space="preserve">The Employer is obligated to notify the Contractor of such suspension within 7 </w:t>
            </w:r>
            <w:r w:rsidR="004604CD" w:rsidRPr="00ED5174">
              <w:rPr>
                <w:rFonts w:ascii="Times New Roman" w:hAnsi="Times New Roman"/>
                <w:lang w:val="en-GB"/>
              </w:rPr>
              <w:t xml:space="preserve">(seven) </w:t>
            </w:r>
            <w:r w:rsidRPr="00ED5174">
              <w:rPr>
                <w:rFonts w:ascii="Times New Roman" w:hAnsi="Times New Roman"/>
                <w:lang w:val="en-GB"/>
              </w:rPr>
              <w:t>days of having received the Bank’s suspension notice.</w:t>
            </w:r>
          </w:p>
          <w:p w14:paraId="2A5E9DF3" w14:textId="34BD9FCD" w:rsidR="00ED5291" w:rsidRPr="00ED5174" w:rsidRDefault="00ED5291">
            <w:pPr>
              <w:numPr>
                <w:ilvl w:val="0"/>
                <w:numId w:val="43"/>
              </w:numPr>
              <w:spacing w:before="120" w:after="120"/>
              <w:ind w:left="1142" w:hanging="540"/>
              <w:jc w:val="both"/>
              <w:rPr>
                <w:rFonts w:ascii="Times New Roman" w:hAnsi="Times New Roman"/>
                <w:lang w:val="en-GB"/>
              </w:rPr>
            </w:pPr>
            <w:r w:rsidRPr="00ED5174">
              <w:rPr>
                <w:rFonts w:ascii="Times New Roman" w:hAnsi="Times New Roman"/>
                <w:lang w:val="en-GB"/>
              </w:rPr>
              <w:t xml:space="preserve">If the Contractor has not received sums due to it within the 28 </w:t>
            </w:r>
            <w:r w:rsidR="004604CD" w:rsidRPr="00ED5174">
              <w:rPr>
                <w:rFonts w:ascii="Times New Roman" w:hAnsi="Times New Roman"/>
                <w:lang w:val="en-GB"/>
              </w:rPr>
              <w:t xml:space="preserve">(twenty eight) </w:t>
            </w:r>
            <w:r w:rsidRPr="00ED5174">
              <w:rPr>
                <w:rFonts w:ascii="Times New Roman" w:eastAsia="Arial Narrow" w:hAnsi="Times New Roman"/>
                <w:lang w:val="en-GB"/>
              </w:rPr>
              <w:t>days</w:t>
            </w:r>
            <w:r w:rsidRPr="00ED5174">
              <w:rPr>
                <w:rFonts w:ascii="Times New Roman" w:hAnsi="Times New Roman"/>
                <w:lang w:val="en-GB"/>
              </w:rPr>
              <w:t xml:space="preserve"> for payment provided for in </w:t>
            </w:r>
            <w:r w:rsidR="00D64E4E" w:rsidRPr="00ED5174">
              <w:rPr>
                <w:rFonts w:ascii="Times New Roman" w:hAnsi="Times New Roman"/>
                <w:b/>
                <w:lang w:val="en-GB"/>
              </w:rPr>
              <w:t xml:space="preserve">CC </w:t>
            </w:r>
            <w:r w:rsidR="00D87B59" w:rsidRPr="00ED5174">
              <w:rPr>
                <w:rFonts w:ascii="Times New Roman" w:hAnsi="Times New Roman"/>
                <w:b/>
                <w:lang w:val="en-GB"/>
              </w:rPr>
              <w:t>39</w:t>
            </w:r>
            <w:r w:rsidRPr="00ED5174">
              <w:rPr>
                <w:rFonts w:ascii="Times New Roman" w:hAnsi="Times New Roman"/>
                <w:b/>
                <w:lang w:val="en-GB"/>
              </w:rPr>
              <w:t>.1</w:t>
            </w:r>
            <w:r w:rsidRPr="00ED5174">
              <w:rPr>
                <w:rFonts w:ascii="Times New Roman" w:hAnsi="Times New Roman"/>
                <w:lang w:val="en-GB"/>
              </w:rPr>
              <w:t>, the Contractor may immediately issue a 14</w:t>
            </w:r>
            <w:r w:rsidR="004604CD" w:rsidRPr="00ED5174">
              <w:rPr>
                <w:rFonts w:ascii="Times New Roman" w:hAnsi="Times New Roman"/>
                <w:lang w:val="en-GB"/>
              </w:rPr>
              <w:t xml:space="preserve"> (fourteen)</w:t>
            </w:r>
            <w:r w:rsidRPr="00ED5174">
              <w:rPr>
                <w:rFonts w:ascii="Times New Roman" w:hAnsi="Times New Roman"/>
                <w:lang w:val="en-GB"/>
              </w:rPr>
              <w:t>-day termination notice.</w:t>
            </w:r>
          </w:p>
        </w:tc>
      </w:tr>
      <w:tr w:rsidR="009734D4" w:rsidRPr="00ED5174" w14:paraId="64A86A5D" w14:textId="77777777" w:rsidTr="0062420D">
        <w:tc>
          <w:tcPr>
            <w:tcW w:w="2345" w:type="dxa"/>
          </w:tcPr>
          <w:p w14:paraId="2EB62AE3" w14:textId="77777777" w:rsidR="009734D4" w:rsidRPr="00ED5174" w:rsidRDefault="009734D4" w:rsidP="009734D4">
            <w:pPr>
              <w:pStyle w:val="Section8-Clauses"/>
              <w:tabs>
                <w:tab w:val="clear" w:pos="360"/>
              </w:tabs>
              <w:spacing w:before="120" w:after="120"/>
              <w:rPr>
                <w:rFonts w:ascii="Times New Roman" w:hAnsi="Times New Roman"/>
                <w:szCs w:val="24"/>
                <w:lang w:val="en-GB"/>
              </w:rPr>
            </w:pPr>
          </w:p>
          <w:p w14:paraId="713D484A" w14:textId="366729AA" w:rsidR="009734D4" w:rsidRPr="00ED5174" w:rsidRDefault="009734D4" w:rsidP="009734D4">
            <w:pPr>
              <w:pStyle w:val="Section8-Clauses"/>
              <w:tabs>
                <w:tab w:val="clear" w:pos="360"/>
              </w:tabs>
              <w:spacing w:before="120" w:after="120"/>
              <w:rPr>
                <w:rFonts w:ascii="Times New Roman" w:hAnsi="Times New Roman"/>
                <w:szCs w:val="24"/>
                <w:lang w:val="en-GB"/>
              </w:rPr>
            </w:pPr>
            <w:r w:rsidRPr="00ED5174">
              <w:rPr>
                <w:rFonts w:ascii="Times New Roman" w:hAnsi="Times New Roman"/>
                <w:szCs w:val="24"/>
                <w:lang w:val="en-GB"/>
              </w:rPr>
              <w:t>Various provisions</w:t>
            </w:r>
          </w:p>
        </w:tc>
        <w:tc>
          <w:tcPr>
            <w:tcW w:w="6840" w:type="dxa"/>
          </w:tcPr>
          <w:p w14:paraId="0BAAE6DB" w14:textId="77777777" w:rsidR="009734D4" w:rsidRPr="00ED5174" w:rsidRDefault="009734D4" w:rsidP="009734D4">
            <w:pPr>
              <w:ind w:left="360"/>
              <w:rPr>
                <w:rFonts w:ascii="Times New Roman" w:hAnsi="Times New Roman"/>
                <w:b/>
                <w:bCs/>
                <w:lang w:val="en-GB"/>
              </w:rPr>
            </w:pPr>
          </w:p>
          <w:p w14:paraId="280E0721" w14:textId="1576DA8C" w:rsidR="009734D4" w:rsidRPr="00ED5174" w:rsidRDefault="009734D4" w:rsidP="009734D4">
            <w:pPr>
              <w:ind w:left="360"/>
              <w:rPr>
                <w:rFonts w:ascii="Times New Roman" w:hAnsi="Times New Roman"/>
                <w:b/>
                <w:bCs/>
                <w:lang w:val="en-GB"/>
              </w:rPr>
            </w:pPr>
            <w:r w:rsidRPr="00ED5174">
              <w:rPr>
                <w:rFonts w:ascii="Times New Roman" w:hAnsi="Times New Roman"/>
                <w:b/>
                <w:bCs/>
                <w:lang w:val="en-GB"/>
              </w:rPr>
              <w:t>Publication and distribution of this Contract</w:t>
            </w:r>
          </w:p>
          <w:p w14:paraId="78016081" w14:textId="6F814274" w:rsidR="009734D4" w:rsidRPr="00ED5174" w:rsidRDefault="009734D4" w:rsidP="009734D4">
            <w:pPr>
              <w:ind w:left="360"/>
              <w:rPr>
                <w:rFonts w:ascii="Times New Roman" w:hAnsi="Times New Roman"/>
                <w:lang w:val="en-GB"/>
              </w:rPr>
            </w:pPr>
            <w:r w:rsidRPr="00ED5174">
              <w:rPr>
                <w:rFonts w:ascii="Times New Roman" w:hAnsi="Times New Roman"/>
                <w:lang w:val="en-GB"/>
              </w:rPr>
              <w:t xml:space="preserve">Fifteen (15) copies of this Contract shall be printed by the </w:t>
            </w:r>
            <w:r w:rsidRPr="00ED5174">
              <w:rPr>
                <w:rFonts w:ascii="Times New Roman" w:hAnsi="Times New Roman"/>
                <w:b/>
                <w:bCs/>
                <w:lang w:val="en-GB"/>
              </w:rPr>
              <w:t>Employer</w:t>
            </w:r>
            <w:r w:rsidRPr="00ED5174">
              <w:rPr>
                <w:rFonts w:ascii="Times New Roman" w:hAnsi="Times New Roman"/>
                <w:lang w:val="en-GB"/>
              </w:rPr>
              <w:t xml:space="preserve"> and supplied to the Contract Manager.</w:t>
            </w:r>
          </w:p>
          <w:p w14:paraId="570B3977" w14:textId="77777777" w:rsidR="009734D4" w:rsidRPr="00ED5174" w:rsidRDefault="009734D4" w:rsidP="009734D4">
            <w:pPr>
              <w:suppressAutoHyphens/>
              <w:overflowPunct w:val="0"/>
              <w:autoSpaceDE w:val="0"/>
              <w:autoSpaceDN w:val="0"/>
              <w:adjustRightInd w:val="0"/>
              <w:spacing w:before="120" w:after="120"/>
              <w:ind w:right="36"/>
              <w:jc w:val="both"/>
              <w:textAlignment w:val="baseline"/>
              <w:rPr>
                <w:rFonts w:ascii="Times New Roman" w:hAnsi="Times New Roman"/>
                <w:lang w:val="en-GB"/>
              </w:rPr>
            </w:pPr>
          </w:p>
        </w:tc>
      </w:tr>
      <w:tr w:rsidR="009734D4" w:rsidRPr="00ED5174" w14:paraId="5D2F9ADA" w14:textId="77777777" w:rsidTr="0062420D">
        <w:tc>
          <w:tcPr>
            <w:tcW w:w="2345" w:type="dxa"/>
          </w:tcPr>
          <w:p w14:paraId="2F798E72" w14:textId="77777777" w:rsidR="009734D4" w:rsidRPr="00ED5174" w:rsidRDefault="009734D4" w:rsidP="009734D4">
            <w:pPr>
              <w:pStyle w:val="Section8-Clauses"/>
              <w:tabs>
                <w:tab w:val="clear" w:pos="360"/>
              </w:tabs>
              <w:spacing w:before="120" w:after="120"/>
              <w:rPr>
                <w:rFonts w:ascii="Times New Roman" w:hAnsi="Times New Roman"/>
                <w:szCs w:val="24"/>
                <w:lang w:val="en-GB"/>
              </w:rPr>
            </w:pPr>
          </w:p>
        </w:tc>
        <w:tc>
          <w:tcPr>
            <w:tcW w:w="6840" w:type="dxa"/>
          </w:tcPr>
          <w:p w14:paraId="3F3AB7AB" w14:textId="77777777" w:rsidR="009734D4" w:rsidRPr="00ED5174" w:rsidRDefault="009734D4" w:rsidP="009734D4">
            <w:pPr>
              <w:ind w:left="360"/>
              <w:rPr>
                <w:rFonts w:ascii="Times New Roman" w:hAnsi="Times New Roman"/>
                <w:b/>
                <w:bCs/>
                <w:lang w:val="en-GB"/>
              </w:rPr>
            </w:pPr>
            <w:r w:rsidRPr="00ED5174">
              <w:rPr>
                <w:rFonts w:ascii="Times New Roman" w:hAnsi="Times New Roman"/>
                <w:b/>
                <w:bCs/>
                <w:lang w:val="en-GB"/>
              </w:rPr>
              <w:t>Stamps and registration</w:t>
            </w:r>
          </w:p>
          <w:p w14:paraId="7424C662" w14:textId="5A24623C" w:rsidR="009734D4" w:rsidRPr="00ED5174" w:rsidRDefault="009734D4" w:rsidP="009734D4">
            <w:pPr>
              <w:ind w:left="360"/>
              <w:rPr>
                <w:rFonts w:ascii="Times New Roman" w:hAnsi="Times New Roman"/>
                <w:lang w:val="en-GB"/>
              </w:rPr>
            </w:pPr>
            <w:r w:rsidRPr="00ED5174">
              <w:rPr>
                <w:rFonts w:ascii="Times New Roman" w:hAnsi="Times New Roman"/>
                <w:lang w:val="en-GB"/>
              </w:rPr>
              <w:t>The present contract will be registered in 07 copies by the Service Provider, at its own expense and within the deadlines prescribed by the regulations in force. 05 copies will be returned to the Employer for distribution.</w:t>
            </w:r>
          </w:p>
          <w:p w14:paraId="655A8866" w14:textId="77777777" w:rsidR="009734D4" w:rsidRPr="00ED5174" w:rsidRDefault="009734D4" w:rsidP="009734D4">
            <w:pPr>
              <w:ind w:left="360"/>
              <w:rPr>
                <w:rFonts w:ascii="Times New Roman" w:hAnsi="Times New Roman"/>
                <w:lang w:val="en-GB"/>
              </w:rPr>
            </w:pPr>
          </w:p>
        </w:tc>
      </w:tr>
      <w:tr w:rsidR="009734D4" w:rsidRPr="00ED5174" w14:paraId="418A6E04" w14:textId="77777777" w:rsidTr="0062420D">
        <w:trPr>
          <w:trHeight w:val="1216"/>
        </w:trPr>
        <w:tc>
          <w:tcPr>
            <w:tcW w:w="2345" w:type="dxa"/>
          </w:tcPr>
          <w:p w14:paraId="561E41F3" w14:textId="77777777" w:rsidR="009734D4" w:rsidRPr="00ED5174" w:rsidRDefault="009734D4" w:rsidP="009734D4">
            <w:pPr>
              <w:pStyle w:val="Section8-Clauses"/>
              <w:tabs>
                <w:tab w:val="clear" w:pos="360"/>
              </w:tabs>
              <w:spacing w:before="120" w:after="120"/>
              <w:rPr>
                <w:rFonts w:ascii="Times New Roman" w:hAnsi="Times New Roman"/>
                <w:szCs w:val="24"/>
                <w:lang w:val="en-GB"/>
              </w:rPr>
            </w:pPr>
          </w:p>
        </w:tc>
        <w:tc>
          <w:tcPr>
            <w:tcW w:w="6840" w:type="dxa"/>
          </w:tcPr>
          <w:p w14:paraId="6EA022A8" w14:textId="77777777" w:rsidR="009734D4" w:rsidRPr="00ED5174" w:rsidRDefault="009734D4" w:rsidP="009734D4">
            <w:pPr>
              <w:ind w:left="360"/>
              <w:rPr>
                <w:rFonts w:ascii="Times New Roman" w:hAnsi="Times New Roman"/>
                <w:b/>
                <w:bCs/>
                <w:lang w:val="en-GB"/>
              </w:rPr>
            </w:pPr>
            <w:r w:rsidRPr="00ED5174">
              <w:rPr>
                <w:rFonts w:ascii="Times New Roman" w:hAnsi="Times New Roman"/>
                <w:b/>
                <w:bCs/>
                <w:lang w:val="en-GB"/>
              </w:rPr>
              <w:t>Entry into force of the Contract Letter</w:t>
            </w:r>
          </w:p>
          <w:p w14:paraId="61D4F366" w14:textId="105E873D" w:rsidR="009734D4" w:rsidRPr="00ED5174" w:rsidRDefault="009734D4" w:rsidP="009734D4">
            <w:pPr>
              <w:ind w:left="360"/>
              <w:rPr>
                <w:rFonts w:ascii="Times New Roman" w:hAnsi="Times New Roman"/>
                <w:lang w:val="en-GB"/>
              </w:rPr>
            </w:pPr>
            <w:r w:rsidRPr="00ED5174">
              <w:rPr>
                <w:rFonts w:ascii="Times New Roman" w:hAnsi="Times New Roman"/>
                <w:lang w:val="en-GB"/>
              </w:rPr>
              <w:t>This Contract Letter will only become definitive once it has been signed by the Delegated Project Owner. It will come into force as soon as it is notified to the contractor by the latter.</w:t>
            </w:r>
          </w:p>
        </w:tc>
      </w:tr>
      <w:bookmarkEnd w:id="197"/>
    </w:tbl>
    <w:p w14:paraId="04028592" w14:textId="77777777" w:rsidR="00EA326C" w:rsidRPr="00ED5174" w:rsidRDefault="00EA326C">
      <w:pPr>
        <w:jc w:val="center"/>
        <w:rPr>
          <w:b/>
          <w:sz w:val="28"/>
          <w:lang w:val="en-GB"/>
        </w:rPr>
        <w:sectPr w:rsidR="00EA326C" w:rsidRPr="00ED5174" w:rsidSect="0069484E">
          <w:headerReference w:type="even" r:id="rId46"/>
          <w:headerReference w:type="default" r:id="rId47"/>
          <w:headerReference w:type="first" r:id="rId48"/>
          <w:footnotePr>
            <w:numRestart w:val="eachSect"/>
          </w:footnotePr>
          <w:type w:val="oddPage"/>
          <w:pgSz w:w="12240" w:h="15840" w:code="1"/>
          <w:pgMar w:top="1440" w:right="1440" w:bottom="1440" w:left="1800" w:header="720" w:footer="720" w:gutter="0"/>
          <w:cols w:space="720"/>
          <w:titlePg/>
        </w:sectPr>
      </w:pPr>
    </w:p>
    <w:p w14:paraId="450E7D96" w14:textId="77777777" w:rsidR="0063027C" w:rsidRPr="00ED5174" w:rsidRDefault="0016430A" w:rsidP="0016430A">
      <w:pPr>
        <w:jc w:val="center"/>
        <w:rPr>
          <w:b/>
          <w:sz w:val="36"/>
          <w:szCs w:val="36"/>
          <w:lang w:val="en-GB"/>
        </w:rPr>
      </w:pPr>
      <w:r w:rsidRPr="00ED5174">
        <w:rPr>
          <w:b/>
          <w:sz w:val="36"/>
          <w:szCs w:val="36"/>
          <w:lang w:val="en-GB"/>
        </w:rPr>
        <w:lastRenderedPageBreak/>
        <w:t xml:space="preserve">APPENDIX </w:t>
      </w:r>
      <w:r w:rsidR="0063027C" w:rsidRPr="00ED5174">
        <w:rPr>
          <w:b/>
          <w:sz w:val="36"/>
          <w:szCs w:val="36"/>
          <w:lang w:val="en-GB"/>
        </w:rPr>
        <w:t>A</w:t>
      </w:r>
    </w:p>
    <w:p w14:paraId="57F4CB57" w14:textId="11942AE7" w:rsidR="0016430A" w:rsidRPr="00ED5174" w:rsidRDefault="0016430A" w:rsidP="0016430A">
      <w:pPr>
        <w:jc w:val="center"/>
        <w:rPr>
          <w:b/>
          <w:sz w:val="36"/>
          <w:szCs w:val="36"/>
          <w:lang w:val="en-GB"/>
        </w:rPr>
      </w:pPr>
      <w:r w:rsidRPr="00ED5174">
        <w:rPr>
          <w:b/>
          <w:sz w:val="36"/>
          <w:szCs w:val="36"/>
          <w:lang w:val="en-GB"/>
        </w:rPr>
        <w:t xml:space="preserve">TO </w:t>
      </w:r>
      <w:r w:rsidR="00905FF2" w:rsidRPr="00ED5174">
        <w:rPr>
          <w:b/>
          <w:sz w:val="36"/>
          <w:szCs w:val="36"/>
          <w:lang w:val="en-GB"/>
        </w:rPr>
        <w:t xml:space="preserve">CONTRACT </w:t>
      </w:r>
      <w:r w:rsidRPr="00ED5174">
        <w:rPr>
          <w:b/>
          <w:sz w:val="36"/>
          <w:szCs w:val="36"/>
          <w:lang w:val="en-GB"/>
        </w:rPr>
        <w:t>CONDITIONS</w:t>
      </w:r>
    </w:p>
    <w:p w14:paraId="0D9F4F2B" w14:textId="77777777" w:rsidR="007A2405" w:rsidRPr="00ED5174" w:rsidRDefault="007A2405" w:rsidP="004850CE">
      <w:pPr>
        <w:jc w:val="center"/>
        <w:rPr>
          <w:b/>
          <w:sz w:val="36"/>
          <w:szCs w:val="36"/>
          <w:lang w:val="en-GB"/>
        </w:rPr>
      </w:pPr>
      <w:r w:rsidRPr="00ED5174">
        <w:rPr>
          <w:b/>
          <w:sz w:val="36"/>
          <w:szCs w:val="36"/>
          <w:lang w:val="en-GB"/>
        </w:rPr>
        <w:t>Fraud and Corruption</w:t>
      </w:r>
    </w:p>
    <w:p w14:paraId="33ACEC2E" w14:textId="77777777" w:rsidR="004850CE" w:rsidRPr="00ED5174" w:rsidRDefault="004850CE" w:rsidP="004850CE">
      <w:pPr>
        <w:jc w:val="center"/>
        <w:rPr>
          <w:b/>
          <w:i/>
          <w:lang w:val="en-GB"/>
        </w:rPr>
      </w:pPr>
      <w:r w:rsidRPr="00ED5174">
        <w:rPr>
          <w:b/>
          <w:i/>
          <w:lang w:val="en-GB"/>
        </w:rPr>
        <w:t>(Text in this Appendix shall not be modified)</w:t>
      </w:r>
    </w:p>
    <w:p w14:paraId="2D728834" w14:textId="77777777" w:rsidR="007A2405" w:rsidRPr="00ED5174" w:rsidRDefault="007A2405">
      <w:pPr>
        <w:numPr>
          <w:ilvl w:val="0"/>
          <w:numId w:val="29"/>
        </w:numPr>
        <w:spacing w:after="160" w:line="259" w:lineRule="auto"/>
        <w:ind w:left="360"/>
        <w:contextualSpacing/>
        <w:jc w:val="both"/>
        <w:rPr>
          <w:rFonts w:eastAsiaTheme="minorHAnsi"/>
          <w:b/>
          <w:lang w:val="en-GB"/>
        </w:rPr>
      </w:pPr>
      <w:r w:rsidRPr="00ED5174">
        <w:rPr>
          <w:rFonts w:eastAsiaTheme="minorHAnsi"/>
          <w:b/>
          <w:lang w:val="en-GB"/>
        </w:rPr>
        <w:t>Purpose</w:t>
      </w:r>
    </w:p>
    <w:p w14:paraId="1DDFF26F" w14:textId="77777777" w:rsidR="007A2405" w:rsidRPr="00ED5174" w:rsidRDefault="007A2405">
      <w:pPr>
        <w:pStyle w:val="Paragraphedeliste"/>
        <w:numPr>
          <w:ilvl w:val="1"/>
          <w:numId w:val="29"/>
        </w:numPr>
        <w:spacing w:after="160"/>
        <w:ind w:left="360"/>
        <w:jc w:val="both"/>
        <w:rPr>
          <w:rFonts w:eastAsiaTheme="minorHAnsi"/>
          <w:lang w:val="en-GB"/>
        </w:rPr>
      </w:pPr>
      <w:r w:rsidRPr="00ED5174">
        <w:rPr>
          <w:rFonts w:eastAsiaTheme="minorHAnsi"/>
          <w:lang w:val="en-GB"/>
        </w:rPr>
        <w:t>The Bank’s Anti-Corruption Guidelines and this annex apply with respect to procurement under Bank Investment Project Financing operations.</w:t>
      </w:r>
    </w:p>
    <w:p w14:paraId="33644100" w14:textId="77777777" w:rsidR="007A2405" w:rsidRPr="00ED5174" w:rsidRDefault="007A2405">
      <w:pPr>
        <w:numPr>
          <w:ilvl w:val="0"/>
          <w:numId w:val="29"/>
        </w:numPr>
        <w:spacing w:after="160" w:line="259" w:lineRule="auto"/>
        <w:ind w:left="360"/>
        <w:contextualSpacing/>
        <w:jc w:val="both"/>
        <w:rPr>
          <w:rFonts w:eastAsiaTheme="minorHAnsi"/>
          <w:b/>
          <w:lang w:val="en-GB"/>
        </w:rPr>
      </w:pPr>
      <w:r w:rsidRPr="00ED5174">
        <w:rPr>
          <w:rFonts w:eastAsiaTheme="minorHAnsi"/>
          <w:b/>
          <w:lang w:val="en-GB"/>
        </w:rPr>
        <w:t>Requirements</w:t>
      </w:r>
    </w:p>
    <w:p w14:paraId="281E6B14" w14:textId="77777777" w:rsidR="007A2405" w:rsidRPr="00ED5174" w:rsidRDefault="007A2405">
      <w:pPr>
        <w:pStyle w:val="Paragraphedeliste"/>
        <w:numPr>
          <w:ilvl w:val="0"/>
          <w:numId w:val="30"/>
        </w:numPr>
        <w:autoSpaceDE w:val="0"/>
        <w:autoSpaceDN w:val="0"/>
        <w:adjustRightInd w:val="0"/>
        <w:spacing w:after="120"/>
        <w:contextualSpacing w:val="0"/>
        <w:jc w:val="both"/>
        <w:rPr>
          <w:rFonts w:eastAsiaTheme="minorHAnsi"/>
          <w:lang w:val="en-GB"/>
        </w:rPr>
      </w:pPr>
      <w:r w:rsidRPr="00ED5174">
        <w:rPr>
          <w:rFonts w:eastAsiaTheme="minorHAnsi"/>
          <w:color w:val="000000"/>
          <w:lang w:val="en-GB"/>
        </w:rPr>
        <w:t xml:space="preserve">The Bank requires that Borrowers (including beneficiaries of Bank financing); bidders </w:t>
      </w:r>
      <w:r w:rsidR="005D0FE4" w:rsidRPr="00ED5174">
        <w:rPr>
          <w:rFonts w:eastAsiaTheme="minorHAnsi"/>
          <w:color w:val="000000"/>
          <w:lang w:val="en-GB"/>
        </w:rPr>
        <w:t>(applicants/proposers),</w:t>
      </w:r>
      <w:r w:rsidRPr="00ED5174">
        <w:rPr>
          <w:rFonts w:eastAsiaTheme="minorHAnsi"/>
          <w:color w:val="000000"/>
          <w:lang w:val="en-GB"/>
        </w:rPr>
        <w:t>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31FE9C15" w14:textId="77777777" w:rsidR="007A2405" w:rsidRPr="00ED5174" w:rsidRDefault="007A2405">
      <w:pPr>
        <w:pStyle w:val="Paragraphedeliste"/>
        <w:numPr>
          <w:ilvl w:val="0"/>
          <w:numId w:val="30"/>
        </w:numPr>
        <w:autoSpaceDE w:val="0"/>
        <w:autoSpaceDN w:val="0"/>
        <w:adjustRightInd w:val="0"/>
        <w:spacing w:after="120"/>
        <w:contextualSpacing w:val="0"/>
        <w:jc w:val="both"/>
        <w:rPr>
          <w:rFonts w:eastAsiaTheme="minorHAnsi"/>
          <w:lang w:val="en-GB"/>
        </w:rPr>
      </w:pPr>
      <w:r w:rsidRPr="00ED5174">
        <w:rPr>
          <w:rFonts w:eastAsiaTheme="minorHAnsi"/>
          <w:lang w:val="en-GB"/>
        </w:rPr>
        <w:t>To this end, the Bank:</w:t>
      </w:r>
    </w:p>
    <w:p w14:paraId="0FB6A5DA" w14:textId="77777777" w:rsidR="007A2405" w:rsidRPr="00ED5174" w:rsidRDefault="007A2405">
      <w:pPr>
        <w:numPr>
          <w:ilvl w:val="0"/>
          <w:numId w:val="31"/>
        </w:numPr>
        <w:autoSpaceDE w:val="0"/>
        <w:autoSpaceDN w:val="0"/>
        <w:adjustRightInd w:val="0"/>
        <w:spacing w:after="120"/>
        <w:ind w:left="810"/>
        <w:jc w:val="both"/>
        <w:rPr>
          <w:rFonts w:eastAsiaTheme="minorHAnsi"/>
          <w:color w:val="000000"/>
          <w:lang w:val="en-GB"/>
        </w:rPr>
      </w:pPr>
      <w:r w:rsidRPr="00ED5174">
        <w:rPr>
          <w:rFonts w:eastAsiaTheme="minorHAnsi"/>
          <w:color w:val="000000"/>
          <w:lang w:val="en-GB"/>
        </w:rPr>
        <w:t>Defines, for the purposes of this provision, the terms set forth below as follows:</w:t>
      </w:r>
    </w:p>
    <w:p w14:paraId="6D0555F6" w14:textId="77777777" w:rsidR="007A2405" w:rsidRPr="00ED5174" w:rsidRDefault="007A2405">
      <w:pPr>
        <w:numPr>
          <w:ilvl w:val="0"/>
          <w:numId w:val="32"/>
        </w:numPr>
        <w:autoSpaceDE w:val="0"/>
        <w:autoSpaceDN w:val="0"/>
        <w:adjustRightInd w:val="0"/>
        <w:spacing w:after="120"/>
        <w:ind w:left="1980" w:hanging="180"/>
        <w:jc w:val="both"/>
        <w:rPr>
          <w:rFonts w:eastAsiaTheme="minorHAnsi"/>
          <w:color w:val="000000"/>
          <w:lang w:val="en-GB"/>
        </w:rPr>
      </w:pPr>
      <w:r w:rsidRPr="00ED5174">
        <w:rPr>
          <w:rFonts w:eastAsiaTheme="minorHAnsi"/>
          <w:color w:val="000000"/>
          <w:lang w:val="en-GB"/>
        </w:rPr>
        <w:t>“corrupt practice” is the offering, giving, receiving, or soliciting, directly or indirectly, of anything of value to influence improperly the actions of another party;</w:t>
      </w:r>
    </w:p>
    <w:p w14:paraId="00BFC04C" w14:textId="77777777" w:rsidR="007A2405" w:rsidRPr="00ED5174" w:rsidRDefault="007A2405">
      <w:pPr>
        <w:numPr>
          <w:ilvl w:val="0"/>
          <w:numId w:val="32"/>
        </w:numPr>
        <w:autoSpaceDE w:val="0"/>
        <w:autoSpaceDN w:val="0"/>
        <w:adjustRightInd w:val="0"/>
        <w:spacing w:after="120"/>
        <w:ind w:left="1980" w:hanging="180"/>
        <w:jc w:val="both"/>
        <w:rPr>
          <w:rFonts w:eastAsiaTheme="minorHAnsi"/>
          <w:color w:val="000000"/>
          <w:lang w:val="en-GB"/>
        </w:rPr>
      </w:pPr>
      <w:r w:rsidRPr="00ED5174">
        <w:rPr>
          <w:rFonts w:eastAsiaTheme="minorHAnsi"/>
          <w:color w:val="000000"/>
          <w:lang w:val="en-GB"/>
        </w:rPr>
        <w:t>“fraudulent practice” is any act or omission, including misrepresentation, that knowingly or recklessly misleads, or attempts to mislead, a party to obtain financial or other benefit or to avoid an obligation;</w:t>
      </w:r>
    </w:p>
    <w:p w14:paraId="5740D5E3" w14:textId="77777777" w:rsidR="007A2405" w:rsidRPr="00ED5174" w:rsidRDefault="007A2405">
      <w:pPr>
        <w:numPr>
          <w:ilvl w:val="0"/>
          <w:numId w:val="32"/>
        </w:numPr>
        <w:autoSpaceDE w:val="0"/>
        <w:autoSpaceDN w:val="0"/>
        <w:adjustRightInd w:val="0"/>
        <w:spacing w:after="120"/>
        <w:ind w:left="1980" w:hanging="180"/>
        <w:jc w:val="both"/>
        <w:rPr>
          <w:rFonts w:eastAsiaTheme="minorHAnsi"/>
          <w:color w:val="000000"/>
          <w:lang w:val="en-GB"/>
        </w:rPr>
      </w:pPr>
      <w:r w:rsidRPr="00ED5174">
        <w:rPr>
          <w:rFonts w:eastAsiaTheme="minorHAnsi"/>
          <w:color w:val="000000"/>
          <w:lang w:val="en-GB"/>
        </w:rPr>
        <w:t>“collusive practice” is an arrangement between two or more parties designed to achieve an improper purpose, including to influence improperly the actions of another party;</w:t>
      </w:r>
    </w:p>
    <w:p w14:paraId="6D5A3ABB" w14:textId="77777777" w:rsidR="007A2405" w:rsidRPr="00ED5174" w:rsidRDefault="007A2405">
      <w:pPr>
        <w:numPr>
          <w:ilvl w:val="0"/>
          <w:numId w:val="32"/>
        </w:numPr>
        <w:autoSpaceDE w:val="0"/>
        <w:autoSpaceDN w:val="0"/>
        <w:adjustRightInd w:val="0"/>
        <w:spacing w:after="120"/>
        <w:ind w:left="1980" w:hanging="180"/>
        <w:jc w:val="both"/>
        <w:rPr>
          <w:rFonts w:eastAsiaTheme="minorHAnsi"/>
          <w:color w:val="000000"/>
          <w:lang w:val="en-GB"/>
        </w:rPr>
      </w:pPr>
      <w:r w:rsidRPr="00ED5174">
        <w:rPr>
          <w:rFonts w:eastAsiaTheme="minorHAnsi"/>
          <w:color w:val="000000"/>
          <w:lang w:val="en-GB"/>
        </w:rPr>
        <w:t>“coercive practice” is impairing or harming, or threatening to impair or harm, directly or indirectly, any party or the property of the party to influence improperly the actions of a party;</w:t>
      </w:r>
    </w:p>
    <w:p w14:paraId="398C185D" w14:textId="77777777" w:rsidR="007A2405" w:rsidRPr="00ED5174" w:rsidRDefault="007A2405">
      <w:pPr>
        <w:numPr>
          <w:ilvl w:val="0"/>
          <w:numId w:val="32"/>
        </w:numPr>
        <w:autoSpaceDE w:val="0"/>
        <w:autoSpaceDN w:val="0"/>
        <w:adjustRightInd w:val="0"/>
        <w:spacing w:after="120"/>
        <w:ind w:left="1980" w:hanging="180"/>
        <w:jc w:val="both"/>
        <w:rPr>
          <w:rFonts w:eastAsiaTheme="minorHAnsi"/>
          <w:color w:val="000000"/>
          <w:lang w:val="en-GB"/>
        </w:rPr>
      </w:pPr>
      <w:r w:rsidRPr="00ED5174">
        <w:rPr>
          <w:rFonts w:eastAsiaTheme="minorHAnsi"/>
          <w:color w:val="000000"/>
          <w:lang w:val="en-GB"/>
        </w:rPr>
        <w:t>“obstructive practice” is:</w:t>
      </w:r>
    </w:p>
    <w:p w14:paraId="4E8F6826" w14:textId="77777777" w:rsidR="007A2405" w:rsidRPr="00ED5174" w:rsidRDefault="007A2405">
      <w:pPr>
        <w:numPr>
          <w:ilvl w:val="0"/>
          <w:numId w:val="33"/>
        </w:numPr>
        <w:autoSpaceDE w:val="0"/>
        <w:autoSpaceDN w:val="0"/>
        <w:adjustRightInd w:val="0"/>
        <w:spacing w:after="120"/>
        <w:jc w:val="both"/>
        <w:rPr>
          <w:rFonts w:eastAsiaTheme="minorHAnsi"/>
          <w:color w:val="000000"/>
          <w:lang w:val="en-GB"/>
        </w:rPr>
      </w:pPr>
      <w:r w:rsidRPr="00ED5174">
        <w:rPr>
          <w:rFonts w:eastAsiaTheme="minorHAnsi"/>
          <w:color w:val="000000"/>
          <w:lang w:val="en-GB"/>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6E9B54C4" w14:textId="77777777" w:rsidR="007A2405" w:rsidRPr="00ED5174" w:rsidRDefault="007A2405">
      <w:pPr>
        <w:numPr>
          <w:ilvl w:val="0"/>
          <w:numId w:val="33"/>
        </w:numPr>
        <w:autoSpaceDE w:val="0"/>
        <w:autoSpaceDN w:val="0"/>
        <w:adjustRightInd w:val="0"/>
        <w:spacing w:after="120"/>
        <w:ind w:hanging="540"/>
        <w:jc w:val="both"/>
        <w:rPr>
          <w:rFonts w:eastAsiaTheme="minorHAnsi"/>
          <w:color w:val="000000"/>
          <w:lang w:val="en-GB"/>
        </w:rPr>
      </w:pPr>
      <w:r w:rsidRPr="00ED5174">
        <w:rPr>
          <w:rFonts w:eastAsiaTheme="minorHAnsi"/>
          <w:color w:val="000000"/>
          <w:lang w:val="en-GB"/>
        </w:rPr>
        <w:t>acts intended to materially impede the exercise of the Bank’s inspection and audit rights provided for under paragraph 2.2 e. below.</w:t>
      </w:r>
    </w:p>
    <w:p w14:paraId="580FD0AC" w14:textId="77777777" w:rsidR="007A2405" w:rsidRPr="00ED5174" w:rsidRDefault="007A2405">
      <w:pPr>
        <w:numPr>
          <w:ilvl w:val="0"/>
          <w:numId w:val="31"/>
        </w:numPr>
        <w:autoSpaceDE w:val="0"/>
        <w:autoSpaceDN w:val="0"/>
        <w:adjustRightInd w:val="0"/>
        <w:spacing w:after="120"/>
        <w:ind w:left="810"/>
        <w:jc w:val="both"/>
        <w:rPr>
          <w:rFonts w:eastAsiaTheme="minorHAnsi"/>
          <w:color w:val="000000"/>
          <w:lang w:val="en-GB"/>
        </w:rPr>
      </w:pPr>
      <w:r w:rsidRPr="00ED5174">
        <w:rPr>
          <w:rFonts w:eastAsiaTheme="minorHAnsi"/>
          <w:color w:val="000000"/>
          <w:lang w:val="en-GB"/>
        </w:rPr>
        <w:lastRenderedPageBreak/>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71C53EDB" w14:textId="77777777" w:rsidR="007A2405" w:rsidRPr="00ED5174" w:rsidRDefault="007A2405">
      <w:pPr>
        <w:numPr>
          <w:ilvl w:val="0"/>
          <w:numId w:val="31"/>
        </w:numPr>
        <w:autoSpaceDE w:val="0"/>
        <w:autoSpaceDN w:val="0"/>
        <w:adjustRightInd w:val="0"/>
        <w:spacing w:after="120"/>
        <w:ind w:left="810"/>
        <w:jc w:val="both"/>
        <w:rPr>
          <w:rFonts w:eastAsiaTheme="minorHAnsi"/>
          <w:color w:val="000000"/>
          <w:lang w:val="en-GB"/>
        </w:rPr>
      </w:pPr>
      <w:r w:rsidRPr="00ED5174">
        <w:rPr>
          <w:rFonts w:eastAsiaTheme="minorHAnsi"/>
          <w:color w:val="000000"/>
          <w:lang w:val="en-GB"/>
        </w:rPr>
        <w:t xml:space="preserve">In addition to the legal remedies set out in the relevant Legal Agreement, may take other appropriate actions, including declaring misprocurement,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14:paraId="370958BC" w14:textId="77777777" w:rsidR="007A2405" w:rsidRPr="00ED5174" w:rsidRDefault="007A2405">
      <w:pPr>
        <w:numPr>
          <w:ilvl w:val="0"/>
          <w:numId w:val="31"/>
        </w:numPr>
        <w:autoSpaceDE w:val="0"/>
        <w:autoSpaceDN w:val="0"/>
        <w:adjustRightInd w:val="0"/>
        <w:spacing w:after="120"/>
        <w:ind w:left="810"/>
        <w:jc w:val="both"/>
        <w:rPr>
          <w:rFonts w:eastAsiaTheme="minorHAnsi"/>
          <w:color w:val="000000"/>
          <w:lang w:val="en-GB"/>
        </w:rPr>
      </w:pPr>
      <w:r w:rsidRPr="00ED5174">
        <w:rPr>
          <w:rFonts w:eastAsiaTheme="minorHAnsi"/>
          <w:color w:val="000000"/>
          <w:lang w:val="en-GB"/>
        </w:rPr>
        <w:t>Pursuant to the Bank’s Anti- Corruption Guidelines and in accordance with the Bank’s prevailing sanctions policies and procedures, may sanction a firm or individual, either indefinitely or for a stated period of time, including by publicly declaring such firm or individual ineligible (i) to be awarded or otherwise benefit from a Bank-financed contract, financially or in any other manner;</w:t>
      </w:r>
      <w:r w:rsidRPr="00ED5174">
        <w:rPr>
          <w:rFonts w:eastAsiaTheme="minorHAnsi"/>
          <w:lang w:val="en-GB"/>
        </w:rPr>
        <w:footnoteReference w:id="9"/>
      </w:r>
      <w:r w:rsidRPr="00ED5174">
        <w:rPr>
          <w:rFonts w:eastAsiaTheme="minorHAnsi"/>
          <w:color w:val="000000"/>
          <w:lang w:val="en-GB"/>
        </w:rPr>
        <w:t xml:space="preserve"> (ii) to be a nominated</w:t>
      </w:r>
      <w:r w:rsidRPr="00ED5174">
        <w:rPr>
          <w:rFonts w:eastAsiaTheme="minorHAnsi"/>
          <w:lang w:val="en-GB"/>
        </w:rPr>
        <w:footnoteReference w:id="10"/>
      </w:r>
      <w:r w:rsidRPr="00ED5174">
        <w:rPr>
          <w:rFonts w:eastAsiaTheme="minorHAnsi"/>
          <w:color w:val="000000"/>
          <w:lang w:val="en-GB"/>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7C9E03D4" w14:textId="77777777" w:rsidR="0063027C" w:rsidRPr="00ED5174" w:rsidRDefault="007A2405">
      <w:pPr>
        <w:numPr>
          <w:ilvl w:val="0"/>
          <w:numId w:val="31"/>
        </w:numPr>
        <w:autoSpaceDE w:val="0"/>
        <w:autoSpaceDN w:val="0"/>
        <w:adjustRightInd w:val="0"/>
        <w:spacing w:after="120"/>
        <w:ind w:left="810"/>
        <w:jc w:val="both"/>
        <w:rPr>
          <w:szCs w:val="36"/>
          <w:lang w:val="en-GB"/>
        </w:rPr>
      </w:pPr>
      <w:r w:rsidRPr="00ED5174">
        <w:rPr>
          <w:rFonts w:eastAsiaTheme="minorHAnsi"/>
          <w:color w:val="000000"/>
          <w:lang w:val="en-GB"/>
        </w:rPr>
        <w:t>Requires that a clause be included in bidding/request for proposals documents and in contracts financed by a Bank loan, requiring (i) bidders</w:t>
      </w:r>
      <w:r w:rsidR="009B735C" w:rsidRPr="00ED5174">
        <w:rPr>
          <w:rFonts w:eastAsiaTheme="minorHAnsi"/>
          <w:color w:val="000000"/>
          <w:lang w:val="en-GB"/>
        </w:rPr>
        <w:t>(applicants/proposers)</w:t>
      </w:r>
      <w:r w:rsidRPr="00ED5174">
        <w:rPr>
          <w:rFonts w:eastAsiaTheme="minorHAnsi"/>
          <w:color w:val="000000"/>
          <w:lang w:val="en-GB"/>
        </w:rPr>
        <w:t>, consultants, contractors, and suppliers, and their sub-contractors, sub-consultants, service providers, suppliers, agents personnel, permit the Bank to inspect</w:t>
      </w:r>
      <w:r w:rsidRPr="00ED5174">
        <w:rPr>
          <w:rStyle w:val="Appelnotedebasdep"/>
          <w:rFonts w:eastAsiaTheme="minorHAnsi"/>
          <w:color w:val="000000"/>
          <w:lang w:val="en-GB"/>
        </w:rPr>
        <w:footnoteReference w:id="11"/>
      </w:r>
      <w:r w:rsidRPr="00ED5174">
        <w:rPr>
          <w:rFonts w:eastAsiaTheme="minorHAnsi"/>
          <w:color w:val="000000"/>
          <w:lang w:val="en-GB"/>
        </w:rPr>
        <w:t xml:space="preserve"> all accounts, records and other documents relating to </w:t>
      </w:r>
      <w:r w:rsidR="005D0FE4" w:rsidRPr="00ED5174">
        <w:rPr>
          <w:rFonts w:eastAsiaTheme="minorHAnsi"/>
          <w:color w:val="000000"/>
          <w:lang w:val="en-GB"/>
        </w:rPr>
        <w:t>the procurement process, selection and/or contract execution</w:t>
      </w:r>
      <w:r w:rsidRPr="00ED5174">
        <w:rPr>
          <w:rFonts w:eastAsiaTheme="minorHAnsi"/>
          <w:color w:val="000000"/>
          <w:lang w:val="en-GB"/>
        </w:rPr>
        <w:t>, and to have them audited by auditors appointed by the Bank.</w:t>
      </w:r>
      <w:r w:rsidR="0063027C" w:rsidRPr="00ED5174">
        <w:rPr>
          <w:szCs w:val="36"/>
          <w:lang w:val="en-GB"/>
        </w:rPr>
        <w:br w:type="page"/>
      </w:r>
    </w:p>
    <w:p w14:paraId="0B58DBBC" w14:textId="77777777" w:rsidR="001E1735" w:rsidRPr="00ED5174" w:rsidRDefault="001E1735" w:rsidP="001E1735">
      <w:pPr>
        <w:suppressAutoHyphens/>
        <w:jc w:val="center"/>
        <w:rPr>
          <w:kern w:val="28"/>
          <w:sz w:val="40"/>
          <w:szCs w:val="40"/>
          <w:lang w:val="en-GB"/>
        </w:rPr>
      </w:pPr>
      <w:r w:rsidRPr="00ED5174">
        <w:rPr>
          <w:kern w:val="28"/>
          <w:sz w:val="40"/>
          <w:szCs w:val="40"/>
          <w:lang w:val="en-GB"/>
        </w:rPr>
        <w:lastRenderedPageBreak/>
        <w:t xml:space="preserve">Sample Letter of Award of Contract </w:t>
      </w:r>
    </w:p>
    <w:p w14:paraId="6AF282B4" w14:textId="77777777" w:rsidR="001E1735" w:rsidRPr="00ED5174" w:rsidRDefault="001E1735" w:rsidP="001E1735">
      <w:pPr>
        <w:spacing w:before="240" w:after="240"/>
        <w:jc w:val="center"/>
        <w:rPr>
          <w:i/>
          <w:lang w:val="en-GB"/>
        </w:rPr>
      </w:pPr>
      <w:r w:rsidRPr="00ED5174">
        <w:rPr>
          <w:i/>
          <w:lang w:val="en-GB"/>
        </w:rPr>
        <w:t>[modify as appropriate]</w:t>
      </w:r>
    </w:p>
    <w:p w14:paraId="748D1133" w14:textId="11C6672D" w:rsidR="001E1735" w:rsidRPr="00ED5174" w:rsidRDefault="001E1735" w:rsidP="001E1735">
      <w:pPr>
        <w:jc w:val="center"/>
        <w:rPr>
          <w:i/>
          <w:lang w:val="en-GB"/>
        </w:rPr>
      </w:pPr>
      <w:r w:rsidRPr="00ED5174">
        <w:rPr>
          <w:i/>
          <w:lang w:val="en-GB"/>
        </w:rPr>
        <w:t>[use letterhead paper of the Employer]</w:t>
      </w:r>
    </w:p>
    <w:p w14:paraId="0479515F" w14:textId="77777777" w:rsidR="007B586E" w:rsidRPr="00ED5174" w:rsidRDefault="007B586E">
      <w:pPr>
        <w:pStyle w:val="Corpsdetexte"/>
        <w:ind w:left="180" w:right="288"/>
        <w:jc w:val="both"/>
        <w:rPr>
          <w:rFonts w:ascii="Times New Roman" w:hAnsi="Times New Roman" w:cs="Times New Roman"/>
          <w:b/>
          <w:i/>
          <w:sz w:val="24"/>
          <w:lang w:val="en-GB"/>
        </w:rPr>
      </w:pPr>
    </w:p>
    <w:p w14:paraId="3D334BE8" w14:textId="2616AAAE" w:rsidR="007B586E" w:rsidRPr="00ED5174" w:rsidRDefault="007B586E" w:rsidP="001E1735">
      <w:pPr>
        <w:pStyle w:val="Corpsdetexte"/>
        <w:ind w:right="288"/>
        <w:rPr>
          <w:rFonts w:ascii="Times New Roman" w:hAnsi="Times New Roman" w:cs="Times New Roman"/>
          <w:i/>
          <w:sz w:val="24"/>
          <w:lang w:val="en-GB"/>
        </w:rPr>
      </w:pPr>
      <w:r w:rsidRPr="00ED5174">
        <w:rPr>
          <w:rFonts w:ascii="Times New Roman" w:hAnsi="Times New Roman" w:cs="Times New Roman"/>
          <w:b/>
          <w:i/>
          <w:sz w:val="24"/>
          <w:lang w:val="en-GB"/>
        </w:rPr>
        <w:t>[</w:t>
      </w:r>
      <w:r w:rsidRPr="00ED5174">
        <w:rPr>
          <w:rFonts w:ascii="Times New Roman" w:hAnsi="Times New Roman" w:cs="Times New Roman"/>
          <w:b/>
          <w:bCs/>
          <w:i/>
          <w:sz w:val="24"/>
          <w:lang w:val="en-GB"/>
        </w:rPr>
        <w:t>date]</w:t>
      </w:r>
      <w:r w:rsidRPr="00ED5174">
        <w:rPr>
          <w:rFonts w:ascii="Times New Roman" w:hAnsi="Times New Roman" w:cs="Times New Roman"/>
          <w:i/>
          <w:sz w:val="24"/>
          <w:lang w:val="en-GB"/>
        </w:rPr>
        <w:t>. . . . . . .</w:t>
      </w:r>
    </w:p>
    <w:p w14:paraId="73F3DC0F" w14:textId="77777777" w:rsidR="007B586E" w:rsidRPr="00ED5174" w:rsidRDefault="007B586E">
      <w:pPr>
        <w:pStyle w:val="Corpsdetexte"/>
        <w:ind w:left="180" w:right="288"/>
        <w:jc w:val="both"/>
        <w:rPr>
          <w:rFonts w:ascii="Times New Roman" w:hAnsi="Times New Roman" w:cs="Times New Roman"/>
          <w:iCs/>
          <w:sz w:val="24"/>
          <w:lang w:val="en-GB"/>
        </w:rPr>
      </w:pPr>
    </w:p>
    <w:p w14:paraId="6D4E25BB" w14:textId="77777777" w:rsidR="007B586E" w:rsidRPr="00ED5174" w:rsidRDefault="007B586E" w:rsidP="00011218">
      <w:pPr>
        <w:pStyle w:val="Corpsdetexte"/>
        <w:ind w:right="288"/>
        <w:jc w:val="both"/>
        <w:rPr>
          <w:rFonts w:ascii="Times New Roman" w:hAnsi="Times New Roman" w:cs="Times New Roman"/>
          <w:iCs/>
          <w:sz w:val="24"/>
          <w:lang w:val="en-GB"/>
        </w:rPr>
      </w:pPr>
      <w:r w:rsidRPr="00ED5174">
        <w:rPr>
          <w:rFonts w:ascii="Times New Roman" w:hAnsi="Times New Roman" w:cs="Times New Roman"/>
          <w:iCs/>
          <w:sz w:val="24"/>
          <w:lang w:val="en-GB"/>
        </w:rPr>
        <w:t>To:</w:t>
      </w:r>
      <w:r w:rsidRPr="00ED5174">
        <w:rPr>
          <w:rFonts w:ascii="Times New Roman" w:hAnsi="Times New Roman" w:cs="Times New Roman"/>
          <w:iCs/>
          <w:sz w:val="24"/>
          <w:lang w:val="en-GB"/>
        </w:rPr>
        <w:tab/>
        <w:t xml:space="preserve">. . . . . . . . . .  </w:t>
      </w:r>
      <w:r w:rsidRPr="00ED5174">
        <w:rPr>
          <w:rFonts w:ascii="Times New Roman" w:hAnsi="Times New Roman" w:cs="Times New Roman"/>
          <w:b/>
          <w:i/>
          <w:iCs/>
          <w:sz w:val="24"/>
          <w:lang w:val="en-GB"/>
        </w:rPr>
        <w:t>[</w:t>
      </w:r>
      <w:r w:rsidRPr="00ED5174">
        <w:rPr>
          <w:rFonts w:ascii="Times New Roman" w:hAnsi="Times New Roman" w:cs="Times New Roman"/>
          <w:iCs/>
          <w:sz w:val="24"/>
          <w:lang w:val="en-GB"/>
        </w:rPr>
        <w:t xml:space="preserve"> </w:t>
      </w:r>
      <w:r w:rsidRPr="00ED5174">
        <w:rPr>
          <w:rFonts w:ascii="Times New Roman" w:hAnsi="Times New Roman" w:cs="Times New Roman"/>
          <w:b/>
          <w:bCs/>
          <w:i/>
          <w:sz w:val="24"/>
          <w:lang w:val="en-GB"/>
        </w:rPr>
        <w:t>name and address of the Contractor]</w:t>
      </w:r>
      <w:r w:rsidRPr="00ED5174">
        <w:rPr>
          <w:rFonts w:ascii="Times New Roman" w:hAnsi="Times New Roman" w:cs="Times New Roman"/>
          <w:iCs/>
          <w:sz w:val="24"/>
          <w:lang w:val="en-GB"/>
        </w:rPr>
        <w:t xml:space="preserve"> . . . . . . . . . .   </w:t>
      </w:r>
    </w:p>
    <w:p w14:paraId="6A0A618E" w14:textId="77777777" w:rsidR="007B586E" w:rsidRPr="00ED5174" w:rsidRDefault="007B586E" w:rsidP="00011218">
      <w:pPr>
        <w:pStyle w:val="Corpsdetexte"/>
        <w:ind w:right="288"/>
        <w:jc w:val="both"/>
        <w:rPr>
          <w:rFonts w:ascii="Times New Roman" w:hAnsi="Times New Roman" w:cs="Times New Roman"/>
          <w:iCs/>
          <w:sz w:val="24"/>
          <w:lang w:val="en-GB"/>
        </w:rPr>
      </w:pPr>
    </w:p>
    <w:p w14:paraId="2B4D70B6" w14:textId="77777777" w:rsidR="007B586E" w:rsidRPr="00ED5174" w:rsidRDefault="007B586E" w:rsidP="00011218">
      <w:pPr>
        <w:pStyle w:val="Corpsdetexte"/>
        <w:ind w:right="288"/>
        <w:jc w:val="both"/>
        <w:rPr>
          <w:rFonts w:ascii="Times New Roman" w:hAnsi="Times New Roman" w:cs="Times New Roman"/>
          <w:iCs/>
          <w:sz w:val="24"/>
          <w:lang w:val="en-GB"/>
        </w:rPr>
      </w:pPr>
      <w:r w:rsidRPr="00ED5174">
        <w:rPr>
          <w:rFonts w:ascii="Times New Roman" w:hAnsi="Times New Roman" w:cs="Times New Roman"/>
          <w:iCs/>
          <w:sz w:val="24"/>
          <w:lang w:val="en-GB"/>
        </w:rPr>
        <w:t>Subject:</w:t>
      </w:r>
      <w:r w:rsidRPr="00ED5174">
        <w:rPr>
          <w:rFonts w:ascii="Times New Roman" w:hAnsi="Times New Roman" w:cs="Times New Roman"/>
          <w:iCs/>
          <w:sz w:val="24"/>
          <w:lang w:val="en-GB"/>
        </w:rPr>
        <w:tab/>
        <w:t xml:space="preserve">. . . . . . . . . .   </w:t>
      </w:r>
      <w:r w:rsidRPr="00ED5174">
        <w:rPr>
          <w:rFonts w:ascii="Times New Roman" w:hAnsi="Times New Roman" w:cs="Times New Roman"/>
          <w:b/>
          <w:i/>
          <w:iCs/>
          <w:sz w:val="24"/>
          <w:lang w:val="en-GB"/>
        </w:rPr>
        <w:t>[</w:t>
      </w:r>
      <w:r w:rsidRPr="00ED5174">
        <w:rPr>
          <w:rFonts w:ascii="Times New Roman" w:hAnsi="Times New Roman" w:cs="Times New Roman"/>
          <w:b/>
          <w:bCs/>
          <w:i/>
          <w:sz w:val="24"/>
          <w:lang w:val="en-GB"/>
        </w:rPr>
        <w:t>Notification of Award Contract No]</w:t>
      </w:r>
      <w:r w:rsidRPr="00ED5174">
        <w:rPr>
          <w:rFonts w:ascii="Times New Roman" w:hAnsi="Times New Roman" w:cs="Times New Roman"/>
          <w:iCs/>
          <w:sz w:val="24"/>
          <w:lang w:val="en-GB"/>
        </w:rPr>
        <w:t xml:space="preserve">.  . . . . . . . . . .   </w:t>
      </w:r>
    </w:p>
    <w:p w14:paraId="54E9ADB7" w14:textId="77777777" w:rsidR="007B586E" w:rsidRPr="00ED5174" w:rsidRDefault="007B586E">
      <w:pPr>
        <w:pStyle w:val="Corpsdetexte"/>
        <w:ind w:left="180" w:right="288"/>
        <w:jc w:val="both"/>
        <w:rPr>
          <w:rFonts w:ascii="Times New Roman" w:hAnsi="Times New Roman" w:cs="Times New Roman"/>
          <w:iCs/>
          <w:sz w:val="24"/>
          <w:lang w:val="en-GB"/>
        </w:rPr>
      </w:pPr>
    </w:p>
    <w:p w14:paraId="78C49F3E" w14:textId="2410FCC3" w:rsidR="001E1735" w:rsidRPr="00ED5174" w:rsidRDefault="008E70E8" w:rsidP="00011218">
      <w:pPr>
        <w:jc w:val="both"/>
        <w:rPr>
          <w:lang w:val="en-GB"/>
        </w:rPr>
      </w:pPr>
      <w:r w:rsidRPr="00ED5174">
        <w:rPr>
          <w:iCs/>
          <w:lang w:val="en-GB"/>
        </w:rPr>
        <w:t xml:space="preserve">This is to notify you that your Quotation dated . . . . </w:t>
      </w:r>
      <w:r w:rsidRPr="00ED5174">
        <w:rPr>
          <w:b/>
          <w:bCs/>
          <w:i/>
          <w:lang w:val="en-GB"/>
        </w:rPr>
        <w:t>[insert date] . .</w:t>
      </w:r>
      <w:r w:rsidRPr="00ED5174">
        <w:rPr>
          <w:iCs/>
          <w:lang w:val="en-GB"/>
        </w:rPr>
        <w:t xml:space="preserve"> . .  for execution of the . . . . . . . . . </w:t>
      </w:r>
      <w:r w:rsidRPr="00ED5174">
        <w:rPr>
          <w:b/>
          <w:i/>
          <w:iCs/>
          <w:lang w:val="en-GB"/>
        </w:rPr>
        <w:t>.</w:t>
      </w:r>
      <w:r w:rsidR="00D45457" w:rsidRPr="00ED5174">
        <w:rPr>
          <w:b/>
          <w:i/>
          <w:iCs/>
          <w:lang w:val="en-GB"/>
        </w:rPr>
        <w:t xml:space="preserve"> </w:t>
      </w:r>
      <w:r w:rsidRPr="00ED5174">
        <w:rPr>
          <w:b/>
          <w:i/>
          <w:iCs/>
          <w:lang w:val="en-GB"/>
        </w:rPr>
        <w:t xml:space="preserve">[insert </w:t>
      </w:r>
      <w:r w:rsidRPr="00ED5174">
        <w:rPr>
          <w:b/>
          <w:bCs/>
          <w:i/>
          <w:lang w:val="en-GB"/>
        </w:rPr>
        <w:t>name of the contract and identification number, as given in the CC]</w:t>
      </w:r>
      <w:r w:rsidRPr="00ED5174">
        <w:rPr>
          <w:i/>
          <w:iCs/>
          <w:lang w:val="en-GB"/>
        </w:rPr>
        <w:t xml:space="preserve"> </w:t>
      </w:r>
      <w:r w:rsidRPr="00ED5174">
        <w:rPr>
          <w:iCs/>
          <w:lang w:val="en-GB"/>
        </w:rPr>
        <w:t xml:space="preserve">. . . . . . . . . . for the Accepted Contract Amount of . . . . . . . . </w:t>
      </w:r>
      <w:r w:rsidRPr="00ED5174">
        <w:rPr>
          <w:b/>
          <w:bCs/>
          <w:i/>
          <w:lang w:val="en-GB"/>
        </w:rPr>
        <w:t>.[insert</w:t>
      </w:r>
      <w:r w:rsidRPr="00ED5174">
        <w:rPr>
          <w:iCs/>
          <w:lang w:val="en-GB"/>
        </w:rPr>
        <w:t xml:space="preserve"> </w:t>
      </w:r>
      <w:r w:rsidRPr="00ED5174">
        <w:rPr>
          <w:b/>
          <w:bCs/>
          <w:i/>
          <w:lang w:val="en-GB"/>
        </w:rPr>
        <w:t>amount in numbers and words and name of currency]</w:t>
      </w:r>
      <w:r w:rsidRPr="00ED5174">
        <w:rPr>
          <w:iCs/>
          <w:lang w:val="en-GB"/>
        </w:rPr>
        <w:t>, as corrected and modified in accordance with  the Request for Quotations is hereby accepted by our Agency</w:t>
      </w:r>
      <w:r w:rsidR="001E1735" w:rsidRPr="00ED5174">
        <w:rPr>
          <w:lang w:val="en-GB"/>
        </w:rPr>
        <w:t>.</w:t>
      </w:r>
    </w:p>
    <w:p w14:paraId="2A1E15E5" w14:textId="77777777" w:rsidR="001E1735" w:rsidRPr="00ED5174" w:rsidRDefault="001E1735" w:rsidP="00011218">
      <w:pPr>
        <w:ind w:left="720"/>
        <w:jc w:val="both"/>
        <w:rPr>
          <w:lang w:val="en-GB"/>
        </w:rPr>
      </w:pPr>
    </w:p>
    <w:p w14:paraId="5F3ACA88" w14:textId="277D3AF1" w:rsidR="001E1735" w:rsidRPr="00ED5174" w:rsidRDefault="001E1735" w:rsidP="00011218">
      <w:pPr>
        <w:jc w:val="both"/>
        <w:rPr>
          <w:b/>
          <w:noProof/>
          <w:lang w:val="en-GB"/>
        </w:rPr>
      </w:pPr>
      <w:r w:rsidRPr="00ED5174">
        <w:rPr>
          <w:noProof/>
          <w:lang w:val="en-GB"/>
        </w:rPr>
        <w:t xml:space="preserve">Please find </w:t>
      </w:r>
      <w:r w:rsidR="008E70E8" w:rsidRPr="00ED5174">
        <w:rPr>
          <w:noProof/>
          <w:lang w:val="en-GB"/>
        </w:rPr>
        <w:t>e</w:t>
      </w:r>
      <w:r w:rsidRPr="00ED5174">
        <w:rPr>
          <w:noProof/>
          <w:lang w:val="en-GB"/>
        </w:rPr>
        <w:t xml:space="preserve">nclosed herewith the Contract. You are requested to sign the contract within </w:t>
      </w:r>
      <w:r w:rsidRPr="00ED5174">
        <w:rPr>
          <w:b/>
          <w:i/>
          <w:noProof/>
          <w:lang w:val="en-GB"/>
        </w:rPr>
        <w:t>[insert no of days]</w:t>
      </w:r>
      <w:r w:rsidRPr="00ED5174">
        <w:rPr>
          <w:b/>
          <w:noProof/>
          <w:lang w:val="en-GB"/>
        </w:rPr>
        <w:t xml:space="preserve">. </w:t>
      </w:r>
    </w:p>
    <w:p w14:paraId="6D78A32A" w14:textId="77777777" w:rsidR="001E1735" w:rsidRPr="00ED5174" w:rsidRDefault="001E1735" w:rsidP="00011218">
      <w:pPr>
        <w:ind w:left="720"/>
        <w:jc w:val="both"/>
        <w:rPr>
          <w:noProof/>
          <w:lang w:val="en-GB"/>
        </w:rPr>
      </w:pPr>
    </w:p>
    <w:p w14:paraId="48186157" w14:textId="77777777" w:rsidR="001E1735" w:rsidRPr="00ED5174" w:rsidRDefault="001E1735" w:rsidP="00011218">
      <w:pPr>
        <w:jc w:val="both"/>
        <w:rPr>
          <w:noProof/>
          <w:lang w:val="en-GB"/>
        </w:rPr>
      </w:pPr>
      <w:r w:rsidRPr="00ED5174">
        <w:rPr>
          <w:b/>
          <w:i/>
          <w:noProof/>
          <w:lang w:val="en-GB"/>
        </w:rPr>
        <w:t>[Insert the following only if Performance Security is required:]</w:t>
      </w:r>
      <w:r w:rsidRPr="00ED5174">
        <w:rPr>
          <w:b/>
          <w:noProof/>
          <w:lang w:val="en-GB"/>
        </w:rPr>
        <w:t xml:space="preserve"> </w:t>
      </w:r>
      <w:r w:rsidRPr="00ED5174">
        <w:rPr>
          <w:noProof/>
          <w:lang w:val="en-GB"/>
        </w:rPr>
        <w:t>“You are also requested to furnish a Performance Security within [</w:t>
      </w:r>
      <w:r w:rsidRPr="00ED5174">
        <w:rPr>
          <w:i/>
          <w:noProof/>
          <w:lang w:val="en-GB"/>
        </w:rPr>
        <w:t>insert no of days</w:t>
      </w:r>
      <w:r w:rsidRPr="00ED5174">
        <w:rPr>
          <w:noProof/>
          <w:lang w:val="en-GB"/>
        </w:rPr>
        <w:t xml:space="preserve">] in accordance with the Conditions of </w:t>
      </w:r>
      <w:r w:rsidRPr="00ED5174">
        <w:rPr>
          <w:lang w:val="en-GB"/>
        </w:rPr>
        <w:t>th</w:t>
      </w:r>
      <w:r w:rsidRPr="00ED5174">
        <w:rPr>
          <w:noProof/>
          <w:lang w:val="en-GB"/>
        </w:rPr>
        <w:t xml:space="preserve">e Contract, using for that purpose </w:t>
      </w:r>
      <w:r w:rsidRPr="00ED5174">
        <w:rPr>
          <w:iCs/>
          <w:noProof/>
          <w:lang w:val="en-GB"/>
        </w:rPr>
        <w:t>one of</w:t>
      </w:r>
      <w:r w:rsidRPr="00ED5174">
        <w:rPr>
          <w:noProof/>
          <w:lang w:val="en-GB"/>
        </w:rPr>
        <w:t xml:space="preserve"> the Performance Security Form</w:t>
      </w:r>
      <w:r w:rsidRPr="00ED5174">
        <w:rPr>
          <w:i/>
          <w:iCs/>
          <w:noProof/>
          <w:lang w:val="en-GB"/>
        </w:rPr>
        <w:t>s</w:t>
      </w:r>
      <w:r w:rsidRPr="00ED5174">
        <w:rPr>
          <w:noProof/>
          <w:lang w:val="en-GB"/>
        </w:rPr>
        <w:t xml:space="preserve"> attached to the Contract.</w:t>
      </w:r>
    </w:p>
    <w:p w14:paraId="27D55872" w14:textId="77777777" w:rsidR="00D33CE0" w:rsidRPr="00ED5174" w:rsidRDefault="00D33CE0" w:rsidP="00011218">
      <w:pPr>
        <w:pStyle w:val="Retraitcorpsdetexte"/>
        <w:ind w:left="0" w:right="288"/>
        <w:jc w:val="both"/>
        <w:rPr>
          <w:rFonts w:ascii="Times New Roman" w:hAnsi="Times New Roman" w:cs="Times New Roman"/>
          <w:iCs/>
          <w:sz w:val="24"/>
          <w:lang w:val="en-GB"/>
        </w:rPr>
      </w:pPr>
    </w:p>
    <w:p w14:paraId="71219195" w14:textId="77777777" w:rsidR="00D33CE0" w:rsidRPr="00ED5174" w:rsidRDefault="00D33CE0" w:rsidP="001E1735">
      <w:pPr>
        <w:tabs>
          <w:tab w:val="left" w:pos="9000"/>
        </w:tabs>
        <w:rPr>
          <w:lang w:val="en-GB"/>
        </w:rPr>
      </w:pPr>
    </w:p>
    <w:p w14:paraId="6A5B33C6" w14:textId="4C6F9E87" w:rsidR="001E1735" w:rsidRPr="00ED5174" w:rsidRDefault="001E1735" w:rsidP="001E1735">
      <w:pPr>
        <w:tabs>
          <w:tab w:val="left" w:pos="9000"/>
        </w:tabs>
        <w:rPr>
          <w:lang w:val="en-GB"/>
        </w:rPr>
      </w:pPr>
      <w:r w:rsidRPr="00ED5174">
        <w:rPr>
          <w:lang w:val="en-GB"/>
        </w:rPr>
        <w:t xml:space="preserve">Authorized Signature: </w:t>
      </w:r>
      <w:r w:rsidRPr="00ED5174">
        <w:rPr>
          <w:u w:val="single"/>
          <w:lang w:val="en-GB"/>
        </w:rPr>
        <w:tab/>
      </w:r>
    </w:p>
    <w:p w14:paraId="47DE25B8" w14:textId="77777777" w:rsidR="001E1735" w:rsidRPr="00ED5174" w:rsidRDefault="001E1735" w:rsidP="001E1735">
      <w:pPr>
        <w:tabs>
          <w:tab w:val="left" w:pos="9000"/>
        </w:tabs>
        <w:rPr>
          <w:lang w:val="en-GB"/>
        </w:rPr>
      </w:pPr>
      <w:r w:rsidRPr="00ED5174">
        <w:rPr>
          <w:lang w:val="en-GB"/>
        </w:rPr>
        <w:t xml:space="preserve">Name and Title of Signatory: </w:t>
      </w:r>
      <w:r w:rsidRPr="00ED5174">
        <w:rPr>
          <w:u w:val="single"/>
          <w:lang w:val="en-GB"/>
        </w:rPr>
        <w:tab/>
      </w:r>
    </w:p>
    <w:p w14:paraId="3059E82D" w14:textId="77777777" w:rsidR="001E1735" w:rsidRPr="00ED5174" w:rsidRDefault="001E1735" w:rsidP="001E1735">
      <w:pPr>
        <w:tabs>
          <w:tab w:val="left" w:pos="9000"/>
        </w:tabs>
        <w:rPr>
          <w:lang w:val="en-GB"/>
        </w:rPr>
      </w:pPr>
      <w:r w:rsidRPr="00ED5174">
        <w:rPr>
          <w:lang w:val="en-GB"/>
        </w:rPr>
        <w:t xml:space="preserve">Name of Agency: </w:t>
      </w:r>
      <w:r w:rsidRPr="00ED5174">
        <w:rPr>
          <w:u w:val="single"/>
          <w:lang w:val="en-GB"/>
        </w:rPr>
        <w:tab/>
      </w:r>
    </w:p>
    <w:p w14:paraId="042CC225" w14:textId="77777777" w:rsidR="001E1735" w:rsidRPr="00ED5174" w:rsidRDefault="001E1735" w:rsidP="001E1735">
      <w:pPr>
        <w:rPr>
          <w:lang w:val="en-GB"/>
        </w:rPr>
      </w:pPr>
    </w:p>
    <w:p w14:paraId="36182468" w14:textId="77777777" w:rsidR="001E1735" w:rsidRPr="00ED5174" w:rsidRDefault="001E1735" w:rsidP="001E1735">
      <w:pPr>
        <w:rPr>
          <w:sz w:val="20"/>
          <w:lang w:val="en-GB"/>
        </w:rPr>
      </w:pPr>
      <w:r w:rsidRPr="00ED5174">
        <w:rPr>
          <w:b/>
          <w:bCs/>
          <w:lang w:val="en-GB"/>
        </w:rPr>
        <w:t xml:space="preserve">Attachment: Contract </w:t>
      </w:r>
    </w:p>
    <w:p w14:paraId="7E8A86BA" w14:textId="226298D7" w:rsidR="00F65435" w:rsidRPr="00ED5174" w:rsidRDefault="007B586E" w:rsidP="001B7124">
      <w:pPr>
        <w:pStyle w:val="Section10-Heading1"/>
        <w:rPr>
          <w:i/>
          <w:lang w:val="en-GB"/>
        </w:rPr>
      </w:pPr>
      <w:r w:rsidRPr="00ED5174">
        <w:rPr>
          <w:bCs/>
          <w:sz w:val="20"/>
          <w:lang w:val="en-GB"/>
        </w:rPr>
        <w:br w:type="page"/>
      </w:r>
      <w:r w:rsidR="00255CBA" w:rsidRPr="00ED5174">
        <w:rPr>
          <w:i/>
          <w:lang w:val="en-GB"/>
        </w:rPr>
        <w:lastRenderedPageBreak/>
        <w:t xml:space="preserve"> </w:t>
      </w:r>
      <w:bookmarkStart w:id="435" w:name="_Toc23238065"/>
      <w:bookmarkStart w:id="436" w:name="_Toc41971557"/>
      <w:bookmarkStart w:id="437" w:name="_Toc78273068"/>
      <w:bookmarkStart w:id="438" w:name="_Toc111009246"/>
      <w:bookmarkStart w:id="439" w:name="_Toc442524980"/>
      <w:bookmarkStart w:id="440" w:name="_Toc36558877"/>
      <w:bookmarkStart w:id="441" w:name="_Toc428352207"/>
      <w:bookmarkStart w:id="442" w:name="_Toc438907198"/>
      <w:bookmarkStart w:id="443" w:name="_Toc438907298"/>
      <w:r w:rsidR="00F65435" w:rsidRPr="00ED5174">
        <w:rPr>
          <w:i/>
          <w:lang w:val="en-GB"/>
        </w:rPr>
        <w:t>[</w:t>
      </w:r>
      <w:r w:rsidR="000A0A9A" w:rsidRPr="00ED5174">
        <w:rPr>
          <w:i/>
          <w:lang w:val="en-GB"/>
        </w:rPr>
        <w:t>Delete if not applicable</w:t>
      </w:r>
      <w:r w:rsidR="00F65435" w:rsidRPr="00ED5174">
        <w:rPr>
          <w:i/>
          <w:lang w:val="en-GB"/>
        </w:rPr>
        <w:t>]</w:t>
      </w:r>
    </w:p>
    <w:p w14:paraId="52FBCE84" w14:textId="4EAEEE52" w:rsidR="000A0A9A" w:rsidRPr="00ED5174" w:rsidRDefault="00222364" w:rsidP="001B7124">
      <w:pPr>
        <w:pStyle w:val="Section10-Heading1"/>
        <w:rPr>
          <w:lang w:val="en-GB"/>
        </w:rPr>
      </w:pPr>
      <w:r w:rsidRPr="00ED5174">
        <w:rPr>
          <w:i/>
          <w:lang w:val="en-GB"/>
        </w:rPr>
        <w:t>[</w:t>
      </w:r>
      <w:r w:rsidR="000A0A9A" w:rsidRPr="00ED5174">
        <w:rPr>
          <w:i/>
          <w:lang w:val="en-GB"/>
        </w:rPr>
        <w:t>If Performance Security applies, t</w:t>
      </w:r>
      <w:r w:rsidRPr="00ED5174">
        <w:rPr>
          <w:i/>
          <w:lang w:val="en-GB"/>
        </w:rPr>
        <w:t>his</w:t>
      </w:r>
      <w:r w:rsidR="00513609" w:rsidRPr="00ED5174">
        <w:rPr>
          <w:i/>
          <w:lang w:val="en-GB"/>
        </w:rPr>
        <w:t xml:space="preserve"> </w:t>
      </w:r>
      <w:r w:rsidRPr="00ED5174">
        <w:rPr>
          <w:i/>
          <w:lang w:val="en-GB"/>
        </w:rPr>
        <w:t>is recommended]</w:t>
      </w:r>
      <w:r w:rsidRPr="00ED5174">
        <w:rPr>
          <w:lang w:val="en-GB"/>
        </w:rPr>
        <w:t xml:space="preserve"> </w:t>
      </w:r>
    </w:p>
    <w:p w14:paraId="470CD9B7" w14:textId="3FE518F9" w:rsidR="007B586E" w:rsidRPr="00ED5174" w:rsidRDefault="007B586E" w:rsidP="001B7124">
      <w:pPr>
        <w:pStyle w:val="Section10-Heading1"/>
        <w:rPr>
          <w:lang w:val="en-GB"/>
        </w:rPr>
      </w:pPr>
      <w:r w:rsidRPr="00ED5174">
        <w:rPr>
          <w:lang w:val="en-GB"/>
        </w:rPr>
        <w:t>Performance Security</w:t>
      </w:r>
      <w:bookmarkEnd w:id="435"/>
      <w:bookmarkEnd w:id="436"/>
      <w:bookmarkEnd w:id="437"/>
      <w:bookmarkEnd w:id="438"/>
      <w:r w:rsidR="005C4234" w:rsidRPr="00ED5174">
        <w:rPr>
          <w:lang w:val="en-GB"/>
        </w:rPr>
        <w:t xml:space="preserve"> </w:t>
      </w:r>
      <w:r w:rsidR="0000442C" w:rsidRPr="00ED5174">
        <w:rPr>
          <w:lang w:val="en-GB"/>
        </w:rPr>
        <w:t xml:space="preserve">- </w:t>
      </w:r>
      <w:r w:rsidR="005C4234" w:rsidRPr="00ED5174">
        <w:rPr>
          <w:lang w:val="en-GB"/>
        </w:rPr>
        <w:t>Bank Guarantee</w:t>
      </w:r>
      <w:bookmarkEnd w:id="439"/>
      <w:bookmarkEnd w:id="440"/>
    </w:p>
    <w:bookmarkEnd w:id="441"/>
    <w:bookmarkEnd w:id="442"/>
    <w:bookmarkEnd w:id="443"/>
    <w:p w14:paraId="53091BD8" w14:textId="77777777" w:rsidR="001A418F" w:rsidRPr="00ED5174" w:rsidRDefault="0000442C" w:rsidP="001A418F">
      <w:pPr>
        <w:pStyle w:val="NormalWeb"/>
        <w:rPr>
          <w:rFonts w:ascii="Times New Roman" w:hAnsi="Times New Roman"/>
          <w:i/>
          <w:sz w:val="24"/>
          <w:lang w:val="en-GB"/>
        </w:rPr>
      </w:pPr>
      <w:r w:rsidRPr="00ED5174">
        <w:rPr>
          <w:rFonts w:ascii="Times New Roman" w:hAnsi="Times New Roman"/>
          <w:i/>
          <w:lang w:val="en-GB"/>
        </w:rPr>
        <w:t xml:space="preserve"> </w:t>
      </w:r>
      <w:r w:rsidR="001A418F" w:rsidRPr="00ED5174">
        <w:rPr>
          <w:rFonts w:ascii="Times New Roman" w:hAnsi="Times New Roman"/>
          <w:i/>
          <w:sz w:val="24"/>
          <w:lang w:val="en-GB"/>
        </w:rPr>
        <w:t>[Guarantor letterhead or SWIFT identifier code]</w:t>
      </w:r>
    </w:p>
    <w:p w14:paraId="1F7E098F" w14:textId="77777777" w:rsidR="001A418F" w:rsidRPr="00ED5174" w:rsidRDefault="001A418F" w:rsidP="001A418F">
      <w:pPr>
        <w:pStyle w:val="NormalWeb"/>
        <w:rPr>
          <w:rFonts w:ascii="Times New Roman" w:hAnsi="Times New Roman"/>
          <w:i/>
          <w:sz w:val="24"/>
          <w:lang w:val="en-GB"/>
        </w:rPr>
      </w:pPr>
      <w:r w:rsidRPr="00ED5174">
        <w:rPr>
          <w:rFonts w:ascii="Times New Roman" w:hAnsi="Times New Roman"/>
          <w:b/>
          <w:sz w:val="24"/>
          <w:lang w:val="en-GB"/>
        </w:rPr>
        <w:t>Beneficiary:</w:t>
      </w:r>
      <w:r w:rsidRPr="00ED5174">
        <w:rPr>
          <w:rFonts w:ascii="Times New Roman" w:hAnsi="Times New Roman"/>
          <w:sz w:val="24"/>
          <w:lang w:val="en-GB"/>
        </w:rPr>
        <w:tab/>
      </w:r>
      <w:r w:rsidRPr="00ED5174">
        <w:rPr>
          <w:rFonts w:ascii="Times New Roman" w:hAnsi="Times New Roman"/>
          <w:i/>
          <w:sz w:val="24"/>
          <w:lang w:val="en-GB"/>
        </w:rPr>
        <w:t xml:space="preserve">[insert name and Address of </w:t>
      </w:r>
      <w:r w:rsidRPr="00ED5174">
        <w:rPr>
          <w:rFonts w:ascii="Times New Roman" w:hAnsi="Times New Roman"/>
          <w:sz w:val="24"/>
          <w:lang w:val="en-GB"/>
        </w:rPr>
        <w:t>Employer</w:t>
      </w:r>
      <w:r w:rsidRPr="00ED5174">
        <w:rPr>
          <w:rFonts w:ascii="Times New Roman" w:hAnsi="Times New Roman"/>
          <w:i/>
          <w:sz w:val="24"/>
          <w:lang w:val="en-GB"/>
        </w:rPr>
        <w:t>]</w:t>
      </w:r>
      <w:r w:rsidRPr="00ED5174">
        <w:rPr>
          <w:rFonts w:ascii="Times New Roman" w:hAnsi="Times New Roman"/>
          <w:i/>
          <w:sz w:val="24"/>
          <w:lang w:val="en-GB"/>
        </w:rPr>
        <w:tab/>
      </w:r>
      <w:r w:rsidRPr="00ED5174">
        <w:rPr>
          <w:rFonts w:ascii="Times New Roman" w:hAnsi="Times New Roman"/>
          <w:i/>
          <w:sz w:val="24"/>
          <w:lang w:val="en-GB"/>
        </w:rPr>
        <w:tab/>
      </w:r>
    </w:p>
    <w:p w14:paraId="41416F7E" w14:textId="77777777" w:rsidR="001A418F" w:rsidRPr="00ED5174" w:rsidRDefault="001A418F" w:rsidP="001A418F">
      <w:pPr>
        <w:pStyle w:val="NormalWeb"/>
        <w:rPr>
          <w:rFonts w:ascii="Times New Roman" w:hAnsi="Times New Roman"/>
          <w:sz w:val="24"/>
          <w:lang w:val="en-GB"/>
        </w:rPr>
      </w:pPr>
      <w:r w:rsidRPr="00ED5174">
        <w:rPr>
          <w:rFonts w:ascii="Times New Roman" w:hAnsi="Times New Roman"/>
          <w:b/>
          <w:sz w:val="24"/>
          <w:lang w:val="en-GB"/>
        </w:rPr>
        <w:t>Date:</w:t>
      </w:r>
      <w:r w:rsidRPr="00ED5174">
        <w:rPr>
          <w:rFonts w:ascii="Times New Roman" w:hAnsi="Times New Roman"/>
          <w:sz w:val="24"/>
          <w:lang w:val="en-GB"/>
        </w:rPr>
        <w:tab/>
        <w:t>_</w:t>
      </w:r>
      <w:r w:rsidRPr="00ED5174">
        <w:rPr>
          <w:rFonts w:ascii="Times New Roman" w:hAnsi="Times New Roman"/>
          <w:i/>
          <w:sz w:val="24"/>
          <w:lang w:val="en-GB"/>
        </w:rPr>
        <w:t xml:space="preserve"> [Insert date of issue]</w:t>
      </w:r>
    </w:p>
    <w:p w14:paraId="065F05A0" w14:textId="77777777" w:rsidR="001A418F" w:rsidRPr="00ED5174" w:rsidRDefault="001A418F" w:rsidP="001A418F">
      <w:pPr>
        <w:pStyle w:val="NormalWeb"/>
        <w:rPr>
          <w:rFonts w:ascii="Times New Roman" w:hAnsi="Times New Roman"/>
          <w:sz w:val="24"/>
          <w:lang w:val="en-GB"/>
        </w:rPr>
      </w:pPr>
      <w:r w:rsidRPr="00ED5174">
        <w:rPr>
          <w:rFonts w:ascii="Times New Roman" w:hAnsi="Times New Roman"/>
          <w:b/>
          <w:sz w:val="24"/>
          <w:lang w:val="en-GB"/>
        </w:rPr>
        <w:t>PERFORMANCE GUARANTEE No.:</w:t>
      </w:r>
      <w:r w:rsidRPr="00ED5174">
        <w:rPr>
          <w:rFonts w:ascii="Times New Roman" w:hAnsi="Times New Roman"/>
          <w:sz w:val="24"/>
          <w:lang w:val="en-GB"/>
        </w:rPr>
        <w:tab/>
      </w:r>
      <w:r w:rsidRPr="00ED5174">
        <w:rPr>
          <w:rFonts w:ascii="Times New Roman" w:hAnsi="Times New Roman"/>
          <w:i/>
          <w:sz w:val="24"/>
          <w:lang w:val="en-GB"/>
        </w:rPr>
        <w:t>[Insert guarantee reference number]</w:t>
      </w:r>
    </w:p>
    <w:p w14:paraId="06677E3B" w14:textId="77777777" w:rsidR="001A418F" w:rsidRPr="00ED5174" w:rsidRDefault="001A418F" w:rsidP="0022669B">
      <w:pPr>
        <w:pStyle w:val="NormalWeb"/>
        <w:spacing w:before="360" w:beforeAutospacing="0" w:after="240" w:afterAutospacing="0"/>
        <w:rPr>
          <w:rFonts w:ascii="Times New Roman" w:hAnsi="Times New Roman"/>
          <w:sz w:val="24"/>
          <w:lang w:val="en-GB"/>
        </w:rPr>
      </w:pPr>
      <w:r w:rsidRPr="00ED5174">
        <w:rPr>
          <w:rFonts w:ascii="Times New Roman" w:hAnsi="Times New Roman"/>
          <w:b/>
          <w:sz w:val="24"/>
          <w:lang w:val="en-GB"/>
        </w:rPr>
        <w:t xml:space="preserve">Guarantor:  </w:t>
      </w:r>
      <w:r w:rsidRPr="00ED5174">
        <w:rPr>
          <w:rFonts w:ascii="Times New Roman" w:hAnsi="Times New Roman"/>
          <w:i/>
          <w:sz w:val="24"/>
          <w:lang w:val="en-GB"/>
        </w:rPr>
        <w:t>[Insert name and address of place of issue, unless indicated in the letterhead]</w:t>
      </w:r>
    </w:p>
    <w:p w14:paraId="4B624C43" w14:textId="77777777" w:rsidR="001A418F" w:rsidRPr="00ED5174" w:rsidRDefault="001A418F" w:rsidP="0022669B">
      <w:pPr>
        <w:pStyle w:val="NormalWeb"/>
        <w:spacing w:before="360" w:beforeAutospacing="0" w:after="240" w:afterAutospacing="0"/>
        <w:jc w:val="both"/>
        <w:rPr>
          <w:rFonts w:ascii="Times New Roman" w:hAnsi="Times New Roman"/>
          <w:sz w:val="24"/>
          <w:lang w:val="en-GB"/>
        </w:rPr>
      </w:pPr>
      <w:r w:rsidRPr="00ED5174">
        <w:rPr>
          <w:rFonts w:ascii="Times New Roman" w:hAnsi="Times New Roman"/>
          <w:sz w:val="24"/>
          <w:lang w:val="en-GB"/>
        </w:rPr>
        <w:t xml:space="preserve">We have been informed that _ </w:t>
      </w:r>
      <w:r w:rsidRPr="00ED5174">
        <w:rPr>
          <w:rFonts w:ascii="Times New Roman" w:hAnsi="Times New Roman"/>
          <w:i/>
          <w:sz w:val="24"/>
          <w:lang w:val="en-GB"/>
        </w:rPr>
        <w:t xml:space="preserve">[insert name of Contractor, which in the case of a joint venture shall be the name of the joint venture] </w:t>
      </w:r>
      <w:r w:rsidRPr="00ED5174">
        <w:rPr>
          <w:rFonts w:ascii="Times New Roman" w:hAnsi="Times New Roman"/>
          <w:sz w:val="24"/>
          <w:lang w:val="en-GB"/>
        </w:rPr>
        <w:t xml:space="preserve">(hereinafter called "the Applicant") has entered into Contract No. </w:t>
      </w:r>
      <w:r w:rsidRPr="00ED5174">
        <w:rPr>
          <w:rFonts w:ascii="Times New Roman" w:hAnsi="Times New Roman"/>
          <w:i/>
          <w:sz w:val="24"/>
          <w:lang w:val="en-GB"/>
        </w:rPr>
        <w:t xml:space="preserve">[insert reference number of the contract] </w:t>
      </w:r>
      <w:r w:rsidRPr="00ED5174">
        <w:rPr>
          <w:rFonts w:ascii="Times New Roman" w:hAnsi="Times New Roman"/>
          <w:sz w:val="24"/>
          <w:lang w:val="en-GB"/>
        </w:rPr>
        <w:t xml:space="preserve">dated </w:t>
      </w:r>
      <w:r w:rsidRPr="00ED5174">
        <w:rPr>
          <w:rFonts w:ascii="Times New Roman" w:hAnsi="Times New Roman"/>
          <w:i/>
          <w:sz w:val="24"/>
          <w:lang w:val="en-GB"/>
        </w:rPr>
        <w:t>[insert date]</w:t>
      </w:r>
      <w:r w:rsidRPr="00ED5174">
        <w:rPr>
          <w:rFonts w:ascii="Times New Roman" w:hAnsi="Times New Roman"/>
          <w:sz w:val="24"/>
          <w:lang w:val="en-GB"/>
        </w:rPr>
        <w:t xml:space="preserve"> with the Beneficiary, for the execution of _ </w:t>
      </w:r>
      <w:r w:rsidRPr="00ED5174">
        <w:rPr>
          <w:rFonts w:ascii="Times New Roman" w:hAnsi="Times New Roman"/>
          <w:i/>
          <w:sz w:val="24"/>
          <w:lang w:val="en-GB"/>
        </w:rPr>
        <w:t xml:space="preserve">[insert name of contract and brief description of </w:t>
      </w:r>
      <w:r w:rsidRPr="00ED5174">
        <w:rPr>
          <w:rFonts w:ascii="Times New Roman" w:hAnsi="Times New Roman"/>
          <w:sz w:val="24"/>
          <w:lang w:val="en-GB"/>
        </w:rPr>
        <w:t>Works</w:t>
      </w:r>
      <w:r w:rsidRPr="00ED5174">
        <w:rPr>
          <w:rFonts w:ascii="Times New Roman" w:hAnsi="Times New Roman"/>
          <w:i/>
          <w:sz w:val="24"/>
          <w:lang w:val="en-GB"/>
        </w:rPr>
        <w:t>]</w:t>
      </w:r>
      <w:r w:rsidRPr="00ED5174">
        <w:rPr>
          <w:rFonts w:ascii="Times New Roman" w:hAnsi="Times New Roman"/>
          <w:sz w:val="24"/>
          <w:lang w:val="en-GB"/>
        </w:rPr>
        <w:t xml:space="preserve"> (hereinafter called "the Contract"). </w:t>
      </w:r>
    </w:p>
    <w:p w14:paraId="15149456" w14:textId="77777777" w:rsidR="001A418F" w:rsidRPr="00ED5174" w:rsidRDefault="001A418F" w:rsidP="0022669B">
      <w:pPr>
        <w:pStyle w:val="NormalWeb"/>
        <w:spacing w:before="360" w:beforeAutospacing="0" w:after="240" w:afterAutospacing="0"/>
        <w:jc w:val="both"/>
        <w:rPr>
          <w:rFonts w:ascii="Times New Roman" w:hAnsi="Times New Roman"/>
          <w:sz w:val="24"/>
          <w:lang w:val="en-GB"/>
        </w:rPr>
      </w:pPr>
      <w:r w:rsidRPr="00ED5174">
        <w:rPr>
          <w:rFonts w:ascii="Times New Roman" w:hAnsi="Times New Roman"/>
          <w:sz w:val="24"/>
          <w:lang w:val="en-GB"/>
        </w:rPr>
        <w:t>Furthermore, we understand that, according to the conditions of the Contract, a performance guarantee is required.</w:t>
      </w:r>
    </w:p>
    <w:p w14:paraId="518B7398" w14:textId="77777777" w:rsidR="001A418F" w:rsidRPr="00ED5174" w:rsidRDefault="001A418F" w:rsidP="0022669B">
      <w:pPr>
        <w:pStyle w:val="NormalWeb"/>
        <w:spacing w:before="360" w:beforeAutospacing="0" w:after="240" w:afterAutospacing="0"/>
        <w:jc w:val="both"/>
        <w:rPr>
          <w:rFonts w:ascii="Times New Roman" w:hAnsi="Times New Roman"/>
          <w:sz w:val="24"/>
          <w:lang w:val="en-GB"/>
        </w:rPr>
      </w:pPr>
      <w:r w:rsidRPr="00ED5174">
        <w:rPr>
          <w:rFonts w:ascii="Times New Roman" w:hAnsi="Times New Roman"/>
          <w:sz w:val="24"/>
          <w:lang w:val="en-GB"/>
        </w:rPr>
        <w:t>At the request of the Applicant, we as Guarantor,</w:t>
      </w:r>
      <w:r w:rsidR="005068DD" w:rsidRPr="00ED5174">
        <w:rPr>
          <w:rFonts w:ascii="Times New Roman" w:hAnsi="Times New Roman"/>
          <w:sz w:val="24"/>
          <w:lang w:val="en-GB"/>
        </w:rPr>
        <w:t xml:space="preserve"> </w:t>
      </w:r>
      <w:r w:rsidRPr="00ED5174">
        <w:rPr>
          <w:rFonts w:ascii="Times New Roman" w:hAnsi="Times New Roman"/>
          <w:sz w:val="24"/>
          <w:lang w:val="en-GB"/>
        </w:rPr>
        <w:t xml:space="preserve">hereby irrevocably undertake to pay the Beneficiary any sum or sums not exceeding in total an amount of </w:t>
      </w:r>
      <w:r w:rsidRPr="00ED5174">
        <w:rPr>
          <w:rFonts w:ascii="Times New Roman" w:hAnsi="Times New Roman"/>
          <w:i/>
          <w:sz w:val="24"/>
          <w:lang w:val="en-GB"/>
        </w:rPr>
        <w:t xml:space="preserve">[insert amount in figures] </w:t>
      </w:r>
      <w:r w:rsidRPr="00ED5174">
        <w:rPr>
          <w:rFonts w:ascii="Times New Roman" w:hAnsi="Times New Roman"/>
          <w:sz w:val="24"/>
          <w:lang w:val="en-GB"/>
        </w:rPr>
        <w:t>(</w:t>
      </w:r>
      <w:r w:rsidR="00765DB8" w:rsidRPr="00ED5174">
        <w:rPr>
          <w:rFonts w:ascii="Times New Roman" w:hAnsi="Times New Roman"/>
          <w:sz w:val="24"/>
          <w:lang w:val="en-GB"/>
        </w:rPr>
        <w:t>______</w:t>
      </w:r>
      <w:r w:rsidRPr="00ED5174">
        <w:rPr>
          <w:rFonts w:ascii="Times New Roman" w:hAnsi="Times New Roman"/>
          <w:sz w:val="24"/>
          <w:lang w:val="en-GB"/>
        </w:rPr>
        <w:t>)</w:t>
      </w:r>
      <w:r w:rsidRPr="00ED5174">
        <w:rPr>
          <w:rFonts w:ascii="Times New Roman" w:hAnsi="Times New Roman"/>
          <w:i/>
          <w:sz w:val="24"/>
          <w:lang w:val="en-GB"/>
        </w:rPr>
        <w:t xml:space="preserve"> [insert amount in words]</w:t>
      </w:r>
      <w:r w:rsidRPr="00ED5174">
        <w:rPr>
          <w:rFonts w:ascii="Times New Roman" w:hAnsi="Times New Roman"/>
          <w:sz w:val="24"/>
          <w:lang w:val="en-GB"/>
        </w:rPr>
        <w:t>,</w:t>
      </w:r>
      <w:r w:rsidRPr="00ED5174">
        <w:rPr>
          <w:rStyle w:val="Appelnotedebasdep"/>
          <w:rFonts w:ascii="Times New Roman" w:hAnsi="Times New Roman"/>
          <w:sz w:val="24"/>
          <w:lang w:val="en-GB"/>
        </w:rPr>
        <w:footnoteReference w:customMarkFollows="1" w:id="12"/>
        <w:t>1</w:t>
      </w:r>
      <w:r w:rsidRPr="00ED5174">
        <w:rPr>
          <w:rFonts w:ascii="Times New Roman" w:hAnsi="Times New Roman"/>
          <w:sz w:val="24"/>
          <w:lang w:val="en-GB"/>
        </w:rPr>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obligation(s) under the Contract, without the Beneficiary needing to prove or to show grounds for your demand or the sum specified therein. </w:t>
      </w:r>
    </w:p>
    <w:p w14:paraId="6DDE6B94" w14:textId="77777777" w:rsidR="001A418F" w:rsidRPr="00ED5174" w:rsidRDefault="001A418F" w:rsidP="0022669B">
      <w:pPr>
        <w:pStyle w:val="NormalWeb"/>
        <w:spacing w:before="360" w:beforeAutospacing="0" w:after="240" w:afterAutospacing="0"/>
        <w:jc w:val="both"/>
        <w:rPr>
          <w:rFonts w:ascii="Times New Roman" w:hAnsi="Times New Roman"/>
          <w:sz w:val="24"/>
          <w:lang w:val="en-GB"/>
        </w:rPr>
      </w:pPr>
      <w:r w:rsidRPr="00ED5174">
        <w:rPr>
          <w:rFonts w:ascii="Times New Roman" w:hAnsi="Times New Roman"/>
          <w:sz w:val="24"/>
          <w:lang w:val="en-GB"/>
        </w:rPr>
        <w:t xml:space="preserve">This guarantee shall expire, no later than the …. Day of ……, 2… </w:t>
      </w:r>
      <w:r w:rsidRPr="00ED5174">
        <w:rPr>
          <w:rStyle w:val="Appelnotedebasdep"/>
          <w:rFonts w:ascii="Times New Roman" w:hAnsi="Times New Roman"/>
          <w:sz w:val="24"/>
          <w:lang w:val="en-GB"/>
        </w:rPr>
        <w:footnoteReference w:customMarkFollows="1" w:id="13"/>
        <w:t>2</w:t>
      </w:r>
      <w:r w:rsidRPr="00ED5174">
        <w:rPr>
          <w:rFonts w:ascii="Times New Roman" w:hAnsi="Times New Roman"/>
          <w:sz w:val="24"/>
          <w:lang w:val="en-GB"/>
        </w:rPr>
        <w:t xml:space="preserve">, and any demand for payment under it must be received by us at this office indicated above on or before that date.  </w:t>
      </w:r>
    </w:p>
    <w:p w14:paraId="08D1F30C" w14:textId="77777777" w:rsidR="001A418F" w:rsidRPr="00ED5174" w:rsidRDefault="001A418F" w:rsidP="0022669B">
      <w:pPr>
        <w:pStyle w:val="NormalWeb"/>
        <w:keepNext/>
        <w:spacing w:before="360" w:beforeAutospacing="0" w:after="240" w:afterAutospacing="0"/>
        <w:rPr>
          <w:rFonts w:ascii="Times New Roman" w:hAnsi="Times New Roman"/>
          <w:sz w:val="24"/>
          <w:lang w:val="en-GB"/>
        </w:rPr>
      </w:pPr>
      <w:r w:rsidRPr="00ED5174">
        <w:rPr>
          <w:rFonts w:ascii="Times New Roman" w:hAnsi="Times New Roman"/>
          <w:sz w:val="24"/>
          <w:lang w:val="en-GB"/>
        </w:rPr>
        <w:lastRenderedPageBreak/>
        <w:t>This guarantee is subject to the Uniform Rules for Demand Guarantees (URDG) 2010 Revision, ICC Publication No. 758, except that the supporting statement under Article 15(a) is hereby excluded.</w:t>
      </w:r>
      <w:r w:rsidRPr="00ED5174">
        <w:rPr>
          <w:rFonts w:ascii="Times New Roman" w:hAnsi="Times New Roman"/>
          <w:sz w:val="24"/>
          <w:lang w:val="en-GB"/>
        </w:rPr>
        <w:br/>
      </w:r>
    </w:p>
    <w:p w14:paraId="7965C496" w14:textId="77777777" w:rsidR="001A418F" w:rsidRPr="00ED5174" w:rsidRDefault="001A418F" w:rsidP="001A418F">
      <w:pPr>
        <w:jc w:val="center"/>
        <w:rPr>
          <w:lang w:val="en-GB"/>
        </w:rPr>
      </w:pPr>
      <w:r w:rsidRPr="00ED5174">
        <w:rPr>
          <w:lang w:val="en-GB"/>
        </w:rPr>
        <w:t xml:space="preserve">_____________________ </w:t>
      </w:r>
      <w:r w:rsidRPr="00ED5174">
        <w:rPr>
          <w:lang w:val="en-GB"/>
        </w:rPr>
        <w:br/>
      </w:r>
      <w:r w:rsidRPr="00ED5174">
        <w:rPr>
          <w:i/>
          <w:lang w:val="en-GB"/>
        </w:rPr>
        <w:t>[signature(s)]</w:t>
      </w:r>
      <w:r w:rsidRPr="00ED5174">
        <w:rPr>
          <w:lang w:val="en-GB"/>
        </w:rPr>
        <w:t xml:space="preserve"> </w:t>
      </w:r>
    </w:p>
    <w:p w14:paraId="5033954B" w14:textId="77777777" w:rsidR="001A418F" w:rsidRPr="00ED5174" w:rsidRDefault="001A418F" w:rsidP="001A418F">
      <w:pPr>
        <w:pStyle w:val="Corpsdetexte"/>
        <w:rPr>
          <w:rFonts w:ascii="Times New Roman" w:hAnsi="Times New Roman" w:cs="Times New Roman"/>
          <w:lang w:val="en-GB"/>
        </w:rPr>
      </w:pPr>
      <w:r w:rsidRPr="00ED5174">
        <w:rPr>
          <w:rFonts w:ascii="Times New Roman" w:hAnsi="Times New Roman" w:cs="Times New Roman"/>
          <w:lang w:val="en-GB"/>
        </w:rPr>
        <w:br/>
        <w:t xml:space="preserve"> </w:t>
      </w:r>
    </w:p>
    <w:p w14:paraId="65F3402D" w14:textId="77777777" w:rsidR="001A418F" w:rsidRPr="00ED5174" w:rsidRDefault="001A418F" w:rsidP="001A418F">
      <w:pPr>
        <w:pStyle w:val="NormalWeb"/>
        <w:tabs>
          <w:tab w:val="center" w:leader="dot" w:pos="4860"/>
          <w:tab w:val="right" w:leader="dot" w:pos="9360"/>
        </w:tabs>
        <w:spacing w:before="120" w:beforeAutospacing="0" w:after="120" w:afterAutospacing="0"/>
        <w:ind w:left="180" w:right="288"/>
        <w:jc w:val="both"/>
        <w:rPr>
          <w:rFonts w:ascii="Times New Roman" w:hAnsi="Times New Roman"/>
          <w:b/>
          <w:i/>
          <w:lang w:val="en-GB"/>
        </w:rPr>
      </w:pPr>
      <w:r w:rsidRPr="00ED5174">
        <w:rPr>
          <w:rFonts w:ascii="Times New Roman" w:hAnsi="Times New Roman"/>
          <w:b/>
          <w:i/>
          <w:lang w:val="en-GB"/>
        </w:rPr>
        <w:t>Note:  All italicized text (including footnotes) is for use in preparing this form and shall be deleted from the final product.</w:t>
      </w:r>
    </w:p>
    <w:p w14:paraId="3FF1E7B2" w14:textId="77777777" w:rsidR="007B586E" w:rsidRPr="00ED5174" w:rsidRDefault="007B586E">
      <w:pPr>
        <w:ind w:right="468"/>
        <w:jc w:val="both"/>
        <w:rPr>
          <w:b/>
          <w:bCs/>
          <w:i/>
          <w:iCs/>
          <w:sz w:val="20"/>
          <w:szCs w:val="20"/>
          <w:lang w:val="en-GB"/>
        </w:rPr>
      </w:pPr>
    </w:p>
    <w:p w14:paraId="0ED947B5" w14:textId="77777777" w:rsidR="00F65435" w:rsidRPr="00ED5174" w:rsidRDefault="007B586E" w:rsidP="00F73262">
      <w:pPr>
        <w:pStyle w:val="Section10-Heading1"/>
        <w:rPr>
          <w:lang w:val="en-GB"/>
        </w:rPr>
      </w:pPr>
      <w:bookmarkStart w:id="444" w:name="_Toc428352208"/>
      <w:bookmarkStart w:id="445" w:name="_Toc438907199"/>
      <w:bookmarkStart w:id="446" w:name="_Toc438907299"/>
      <w:r w:rsidRPr="00ED5174">
        <w:rPr>
          <w:lang w:val="en-GB"/>
        </w:rPr>
        <w:br w:type="page"/>
      </w:r>
      <w:bookmarkStart w:id="447" w:name="_Toc442524981"/>
      <w:bookmarkStart w:id="448" w:name="_Toc36558878"/>
      <w:bookmarkStart w:id="449" w:name="_Toc78273069"/>
      <w:bookmarkStart w:id="450" w:name="_Toc111009247"/>
    </w:p>
    <w:p w14:paraId="6D646949" w14:textId="7452B1CC" w:rsidR="00F65435" w:rsidRPr="00ED5174" w:rsidRDefault="00F65435" w:rsidP="00F65435">
      <w:pPr>
        <w:pStyle w:val="Section10-Heading1"/>
        <w:rPr>
          <w:i/>
          <w:lang w:val="en-GB"/>
        </w:rPr>
      </w:pPr>
      <w:r w:rsidRPr="00ED5174">
        <w:rPr>
          <w:i/>
          <w:lang w:val="en-GB"/>
        </w:rPr>
        <w:lastRenderedPageBreak/>
        <w:t>[</w:t>
      </w:r>
      <w:r w:rsidR="000A0A9A" w:rsidRPr="00ED5174">
        <w:rPr>
          <w:i/>
          <w:sz w:val="32"/>
          <w:lang w:val="en-GB"/>
        </w:rPr>
        <w:t>Delete if not applicable</w:t>
      </w:r>
      <w:r w:rsidRPr="00ED5174">
        <w:rPr>
          <w:i/>
          <w:lang w:val="en-GB"/>
        </w:rPr>
        <w:t>]</w:t>
      </w:r>
    </w:p>
    <w:p w14:paraId="3E528057" w14:textId="40A0A19A" w:rsidR="00F73262" w:rsidRPr="00ED5174" w:rsidRDefault="00F73262" w:rsidP="00F73262">
      <w:pPr>
        <w:pStyle w:val="Section10-Heading1"/>
        <w:rPr>
          <w:lang w:val="en-GB"/>
        </w:rPr>
      </w:pPr>
      <w:r w:rsidRPr="00ED5174">
        <w:rPr>
          <w:lang w:val="en-GB"/>
        </w:rPr>
        <w:t>Performance Security</w:t>
      </w:r>
      <w:r w:rsidR="005C4234" w:rsidRPr="00ED5174">
        <w:rPr>
          <w:lang w:val="en-GB"/>
        </w:rPr>
        <w:t xml:space="preserve"> </w:t>
      </w:r>
      <w:r w:rsidR="0000442C" w:rsidRPr="00ED5174">
        <w:rPr>
          <w:lang w:val="en-GB"/>
        </w:rPr>
        <w:t xml:space="preserve">- </w:t>
      </w:r>
      <w:r w:rsidR="005C4234" w:rsidRPr="00ED5174">
        <w:rPr>
          <w:lang w:val="en-GB"/>
        </w:rPr>
        <w:t>Performance Bond</w:t>
      </w:r>
      <w:bookmarkEnd w:id="447"/>
      <w:bookmarkEnd w:id="448"/>
    </w:p>
    <w:p w14:paraId="1CCF4358" w14:textId="77777777" w:rsidR="00795684" w:rsidRPr="00ED5174" w:rsidRDefault="00795684" w:rsidP="001D2F4E">
      <w:pPr>
        <w:jc w:val="both"/>
        <w:rPr>
          <w:iCs/>
          <w:lang w:val="en-GB"/>
        </w:rPr>
      </w:pPr>
      <w:r w:rsidRPr="00ED5174">
        <w:rPr>
          <w:iCs/>
          <w:lang w:val="en-GB"/>
        </w:rPr>
        <w:t xml:space="preserve">By this Bond </w:t>
      </w:r>
      <w:r w:rsidRPr="00ED5174">
        <w:rPr>
          <w:i/>
          <w:iCs/>
          <w:lang w:val="en-GB"/>
        </w:rPr>
        <w:t>[insert name of Principal]</w:t>
      </w:r>
      <w:r w:rsidRPr="00ED5174">
        <w:rPr>
          <w:iCs/>
          <w:lang w:val="en-GB"/>
        </w:rPr>
        <w:t xml:space="preserve"> as Principal (hereinafter called “the Contractor”) and </w:t>
      </w:r>
      <w:r w:rsidRPr="00ED5174">
        <w:rPr>
          <w:i/>
          <w:iCs/>
          <w:lang w:val="en-GB"/>
        </w:rPr>
        <w:t>[insert name of Surety]</w:t>
      </w:r>
      <w:r w:rsidRPr="00ED5174">
        <w:rPr>
          <w:iCs/>
          <w:lang w:val="en-GB"/>
        </w:rPr>
        <w:t xml:space="preserve"> as Surety (hereinafter called “the Surety”), are held and firmly bound unto </w:t>
      </w:r>
      <w:r w:rsidRPr="00ED5174">
        <w:rPr>
          <w:i/>
          <w:iCs/>
          <w:lang w:val="en-GB"/>
        </w:rPr>
        <w:t>[insert name of Employer]</w:t>
      </w:r>
      <w:r w:rsidRPr="00ED5174">
        <w:rPr>
          <w:iCs/>
          <w:lang w:val="en-GB"/>
        </w:rPr>
        <w:t xml:space="preserve"> as Obligee (hereinafter called “the Employer”) in the amount of </w:t>
      </w:r>
      <w:r w:rsidRPr="00ED5174">
        <w:rPr>
          <w:i/>
          <w:iCs/>
          <w:lang w:val="en-GB"/>
        </w:rPr>
        <w:t>[insert amount in words and figures]</w:t>
      </w:r>
      <w:r w:rsidRPr="00ED5174">
        <w:rPr>
          <w:iCs/>
          <w:lang w:val="en-GB"/>
        </w:rPr>
        <w:t>, for the payment of which sum well and truly to be made in the types and proportions of currencies in which the Contract Price is payable, the Contractor and the Surety bind themselves, their heirs, executors, administrators, successors and assigns, jointly and severally, firmly by these presents.</w:t>
      </w:r>
    </w:p>
    <w:p w14:paraId="565752F2" w14:textId="77777777" w:rsidR="00795684" w:rsidRPr="00ED5174" w:rsidRDefault="00795684" w:rsidP="001D2F4E">
      <w:pPr>
        <w:jc w:val="both"/>
        <w:rPr>
          <w:iCs/>
          <w:lang w:val="en-GB"/>
        </w:rPr>
      </w:pPr>
    </w:p>
    <w:p w14:paraId="6F15EECB" w14:textId="77777777" w:rsidR="00795684" w:rsidRPr="00ED5174" w:rsidRDefault="00795684" w:rsidP="001D2F4E">
      <w:pPr>
        <w:tabs>
          <w:tab w:val="left" w:pos="1260"/>
          <w:tab w:val="left" w:pos="4140"/>
        </w:tabs>
        <w:jc w:val="both"/>
        <w:rPr>
          <w:iCs/>
          <w:lang w:val="en-GB"/>
        </w:rPr>
      </w:pPr>
      <w:r w:rsidRPr="00ED5174">
        <w:rPr>
          <w:iCs/>
          <w:lang w:val="en-GB"/>
        </w:rPr>
        <w:t xml:space="preserve">WHEREAS the Contractor has entered into a written Agreement with the Employer dated the </w:t>
      </w:r>
      <w:r w:rsidRPr="00ED5174">
        <w:rPr>
          <w:iCs/>
          <w:u w:val="single"/>
          <w:lang w:val="en-GB"/>
        </w:rPr>
        <w:tab/>
      </w:r>
      <w:r w:rsidRPr="00ED5174">
        <w:rPr>
          <w:iCs/>
          <w:lang w:val="en-GB"/>
        </w:rPr>
        <w:t xml:space="preserve"> day of </w:t>
      </w:r>
      <w:r w:rsidRPr="00ED5174">
        <w:rPr>
          <w:iCs/>
          <w:u w:val="single"/>
          <w:lang w:val="en-GB"/>
        </w:rPr>
        <w:tab/>
      </w:r>
      <w:r w:rsidRPr="00ED5174">
        <w:rPr>
          <w:iCs/>
          <w:lang w:val="en-GB"/>
        </w:rPr>
        <w:t xml:space="preserve">, 20 </w:t>
      </w:r>
      <w:r w:rsidRPr="00ED5174">
        <w:rPr>
          <w:iCs/>
          <w:u w:val="single"/>
          <w:lang w:val="en-GB"/>
        </w:rPr>
        <w:tab/>
      </w:r>
      <w:r w:rsidRPr="00ED5174">
        <w:rPr>
          <w:iCs/>
          <w:lang w:val="en-GB"/>
        </w:rPr>
        <w:t xml:space="preserve">, for </w:t>
      </w:r>
      <w:r w:rsidRPr="00ED5174">
        <w:rPr>
          <w:i/>
          <w:lang w:val="en-GB"/>
        </w:rPr>
        <w:t>[name of contract and brief description of Works]</w:t>
      </w:r>
      <w:r w:rsidRPr="00ED5174">
        <w:rPr>
          <w:iCs/>
          <w:lang w:val="en-GB"/>
        </w:rPr>
        <w:t xml:space="preserve"> in accordance with the documents, plans, specifications, and amendments thereto, which to the extent herein provided for, are by reference made part hereof and are hereinafter referred to as the Contract.</w:t>
      </w:r>
    </w:p>
    <w:p w14:paraId="3776DCA1" w14:textId="77777777" w:rsidR="00795684" w:rsidRPr="00ED5174" w:rsidRDefault="00795684" w:rsidP="001D2F4E">
      <w:pPr>
        <w:tabs>
          <w:tab w:val="left" w:pos="1440"/>
          <w:tab w:val="left" w:pos="4320"/>
        </w:tabs>
        <w:jc w:val="both"/>
        <w:rPr>
          <w:iCs/>
          <w:lang w:val="en-GB"/>
        </w:rPr>
      </w:pPr>
    </w:p>
    <w:p w14:paraId="65FAE221" w14:textId="77777777" w:rsidR="00795684" w:rsidRPr="00ED5174" w:rsidRDefault="00795684" w:rsidP="001D2F4E">
      <w:pPr>
        <w:jc w:val="both"/>
        <w:rPr>
          <w:iCs/>
          <w:lang w:val="en-GB"/>
        </w:rPr>
      </w:pPr>
      <w:r w:rsidRPr="00ED5174">
        <w:rPr>
          <w:iCs/>
          <w:lang w:val="en-GB"/>
        </w:rPr>
        <w:t>NOW, 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Employer to be, in default under the Contract, the Employer having performed the Employer’s obligations thereunder, the Surety may promptly remedy the default, or shall promptly:</w:t>
      </w:r>
    </w:p>
    <w:p w14:paraId="64C1FD6E" w14:textId="77777777" w:rsidR="00795684" w:rsidRPr="00ED5174" w:rsidRDefault="00795684" w:rsidP="001D2F4E">
      <w:pPr>
        <w:jc w:val="both"/>
        <w:rPr>
          <w:iCs/>
          <w:lang w:val="en-GB"/>
        </w:rPr>
      </w:pPr>
    </w:p>
    <w:p w14:paraId="01243EF4" w14:textId="77777777" w:rsidR="00795684" w:rsidRPr="00ED5174" w:rsidRDefault="00795684" w:rsidP="007D15B5">
      <w:pPr>
        <w:ind w:left="630" w:hanging="540"/>
        <w:jc w:val="both"/>
        <w:rPr>
          <w:iCs/>
          <w:lang w:val="en-GB"/>
        </w:rPr>
      </w:pPr>
      <w:r w:rsidRPr="00ED5174">
        <w:rPr>
          <w:iCs/>
          <w:lang w:val="en-GB"/>
        </w:rPr>
        <w:t>(1)</w:t>
      </w:r>
      <w:r w:rsidRPr="00ED5174">
        <w:rPr>
          <w:iCs/>
          <w:lang w:val="en-GB"/>
        </w:rPr>
        <w:tab/>
        <w:t>complete the Contract in accordance with its terms and conditions; or</w:t>
      </w:r>
    </w:p>
    <w:p w14:paraId="668FCFE2" w14:textId="77777777" w:rsidR="00795684" w:rsidRPr="00ED5174" w:rsidRDefault="00795684" w:rsidP="007D15B5">
      <w:pPr>
        <w:ind w:left="630" w:hanging="540"/>
        <w:jc w:val="both"/>
        <w:rPr>
          <w:iCs/>
          <w:lang w:val="en-GB"/>
        </w:rPr>
      </w:pPr>
    </w:p>
    <w:p w14:paraId="3627089D" w14:textId="77777777" w:rsidR="00795684" w:rsidRPr="00ED5174" w:rsidRDefault="00795684" w:rsidP="007D15B5">
      <w:pPr>
        <w:ind w:left="630" w:hanging="540"/>
        <w:jc w:val="both"/>
        <w:rPr>
          <w:iCs/>
          <w:lang w:val="en-GB"/>
        </w:rPr>
      </w:pPr>
      <w:r w:rsidRPr="00ED5174">
        <w:rPr>
          <w:iCs/>
          <w:lang w:val="en-GB"/>
        </w:rPr>
        <w:t>(2)</w:t>
      </w:r>
      <w:r w:rsidRPr="00ED5174">
        <w:rPr>
          <w:iCs/>
          <w:lang w:val="en-GB"/>
        </w:rPr>
        <w:tab/>
        <w:t xml:space="preserve">obtain a Bid or </w:t>
      </w:r>
      <w:r w:rsidR="0000442C" w:rsidRPr="00ED5174">
        <w:rPr>
          <w:iCs/>
          <w:lang w:val="en-GB"/>
        </w:rPr>
        <w:t>B</w:t>
      </w:r>
      <w:r w:rsidRPr="00ED5174">
        <w:rPr>
          <w:iCs/>
          <w:lang w:val="en-GB"/>
        </w:rPr>
        <w:t>ids from qualified Bidders for submission to the Employer for completing the Contract in accordance with its terms and conditions, and upon determination by the Employer and the Surety of the lowest responsive Bidder, arrange for a Contract between such Bidder and Employer and make available as work progresses (even though there should be a default or a succession of defaults under the Contract or Contracts of completion arranged under this paragraph) sufficient funds to pay the cost of completion less the Balance of the Contract Price; but not exceeding, including other costs and damages for which the Surety may be liable hereunder, the amount set forth in the first paragraph hereof.  The term “Balance of the Contract Price,” as used in this paragraph, shall mean the total amount payable by Employer to Contractor under the Contract, less the amount properly paid by Employer to Contractor; or</w:t>
      </w:r>
    </w:p>
    <w:p w14:paraId="1282497A" w14:textId="77777777" w:rsidR="00795684" w:rsidRPr="00ED5174" w:rsidRDefault="00795684" w:rsidP="007D15B5">
      <w:pPr>
        <w:ind w:left="630" w:hanging="540"/>
        <w:rPr>
          <w:iCs/>
          <w:lang w:val="en-GB"/>
        </w:rPr>
      </w:pPr>
    </w:p>
    <w:p w14:paraId="2B498A04" w14:textId="77777777" w:rsidR="00795684" w:rsidRPr="00ED5174" w:rsidRDefault="00795684" w:rsidP="007D15B5">
      <w:pPr>
        <w:ind w:left="630" w:hanging="540"/>
        <w:jc w:val="both"/>
        <w:rPr>
          <w:iCs/>
          <w:lang w:val="en-GB"/>
        </w:rPr>
      </w:pPr>
      <w:r w:rsidRPr="00ED5174">
        <w:rPr>
          <w:iCs/>
          <w:lang w:val="en-GB"/>
        </w:rPr>
        <w:t>(3)</w:t>
      </w:r>
      <w:r w:rsidRPr="00ED5174">
        <w:rPr>
          <w:iCs/>
          <w:lang w:val="en-GB"/>
        </w:rPr>
        <w:tab/>
        <w:t>pay the Employer the amount required by Employer to complete the Contract in accordance with its terms and conditions up to a total not exceeding the amount of this Bond.</w:t>
      </w:r>
    </w:p>
    <w:p w14:paraId="3F4073E0" w14:textId="77777777" w:rsidR="00795684" w:rsidRPr="00ED5174" w:rsidRDefault="00795684" w:rsidP="001D2F4E">
      <w:pPr>
        <w:jc w:val="both"/>
        <w:rPr>
          <w:iCs/>
          <w:lang w:val="en-GB"/>
        </w:rPr>
      </w:pPr>
    </w:p>
    <w:p w14:paraId="26AA2999" w14:textId="77777777" w:rsidR="00795684" w:rsidRPr="00ED5174" w:rsidRDefault="00795684" w:rsidP="001D2F4E">
      <w:pPr>
        <w:jc w:val="both"/>
        <w:rPr>
          <w:iCs/>
          <w:lang w:val="en-GB"/>
        </w:rPr>
      </w:pPr>
      <w:r w:rsidRPr="00ED5174">
        <w:rPr>
          <w:iCs/>
          <w:lang w:val="en-GB"/>
        </w:rPr>
        <w:t>The Surety shall not be liable for a greater sum than the specified penalty of this Bond.</w:t>
      </w:r>
    </w:p>
    <w:p w14:paraId="690AA886" w14:textId="77777777" w:rsidR="00795684" w:rsidRPr="00ED5174" w:rsidRDefault="00795684" w:rsidP="001D2F4E">
      <w:pPr>
        <w:jc w:val="both"/>
        <w:rPr>
          <w:iCs/>
          <w:lang w:val="en-GB"/>
        </w:rPr>
      </w:pPr>
    </w:p>
    <w:p w14:paraId="58F003A1" w14:textId="18E07D30" w:rsidR="00795684" w:rsidRPr="00ED5174" w:rsidRDefault="00795684" w:rsidP="001D2F4E">
      <w:pPr>
        <w:jc w:val="both"/>
        <w:rPr>
          <w:iCs/>
          <w:lang w:val="en-GB"/>
        </w:rPr>
      </w:pPr>
      <w:r w:rsidRPr="00ED5174">
        <w:rPr>
          <w:iCs/>
          <w:lang w:val="en-GB"/>
        </w:rPr>
        <w:lastRenderedPageBreak/>
        <w:t>Any suit under this Bond must be instituted before the expiration of one year from the date of issu</w:t>
      </w:r>
      <w:r w:rsidR="003148CD" w:rsidRPr="00ED5174">
        <w:rPr>
          <w:iCs/>
          <w:lang w:val="en-GB"/>
        </w:rPr>
        <w:t>e</w:t>
      </w:r>
      <w:r w:rsidRPr="00ED5174">
        <w:rPr>
          <w:iCs/>
          <w:lang w:val="en-GB"/>
        </w:rPr>
        <w:t xml:space="preserve"> of the</w:t>
      </w:r>
      <w:r w:rsidR="003148CD" w:rsidRPr="00ED5174">
        <w:rPr>
          <w:iCs/>
          <w:lang w:val="en-GB"/>
        </w:rPr>
        <w:t xml:space="preserve"> </w:t>
      </w:r>
      <w:r w:rsidRPr="00ED5174">
        <w:rPr>
          <w:iCs/>
          <w:lang w:val="en-GB"/>
        </w:rPr>
        <w:t>Certificate</w:t>
      </w:r>
      <w:r w:rsidR="003148CD" w:rsidRPr="00ED5174">
        <w:rPr>
          <w:iCs/>
          <w:lang w:val="en-GB"/>
        </w:rPr>
        <w:t xml:space="preserve"> of Completion</w:t>
      </w:r>
      <w:r w:rsidRPr="00ED5174">
        <w:rPr>
          <w:iCs/>
          <w:lang w:val="en-GB"/>
        </w:rPr>
        <w:t>.</w:t>
      </w:r>
    </w:p>
    <w:p w14:paraId="0AC8275C" w14:textId="77777777" w:rsidR="00795684" w:rsidRPr="00ED5174" w:rsidRDefault="00795684" w:rsidP="001D2F4E">
      <w:pPr>
        <w:jc w:val="both"/>
        <w:rPr>
          <w:iCs/>
          <w:lang w:val="en-GB"/>
        </w:rPr>
      </w:pPr>
    </w:p>
    <w:p w14:paraId="3B9AAF2B" w14:textId="77777777" w:rsidR="00795684" w:rsidRPr="00ED5174" w:rsidRDefault="00795684" w:rsidP="001D2F4E">
      <w:pPr>
        <w:jc w:val="both"/>
        <w:rPr>
          <w:iCs/>
          <w:lang w:val="en-GB"/>
        </w:rPr>
      </w:pPr>
      <w:r w:rsidRPr="00ED5174">
        <w:rPr>
          <w:iCs/>
          <w:lang w:val="en-GB"/>
        </w:rPr>
        <w:t>No right of action shall accrue on this Bond to or for the use of any person or corporation other than the Employer named herein or the heirs, executors, administrators, successors, and assigns of the Employer.</w:t>
      </w:r>
    </w:p>
    <w:p w14:paraId="383EC7AF" w14:textId="77777777" w:rsidR="00795684" w:rsidRPr="00ED5174" w:rsidRDefault="00795684" w:rsidP="00795684">
      <w:pPr>
        <w:rPr>
          <w:iCs/>
          <w:lang w:val="en-GB"/>
        </w:rPr>
      </w:pPr>
    </w:p>
    <w:p w14:paraId="5B7F4DDA" w14:textId="77777777" w:rsidR="00795684" w:rsidRPr="00ED5174" w:rsidRDefault="00795684" w:rsidP="001D2F4E">
      <w:pPr>
        <w:tabs>
          <w:tab w:val="left" w:pos="5400"/>
          <w:tab w:val="left" w:pos="8280"/>
          <w:tab w:val="left" w:pos="9000"/>
        </w:tabs>
        <w:jc w:val="both"/>
        <w:rPr>
          <w:iCs/>
          <w:lang w:val="en-GB"/>
        </w:rPr>
      </w:pPr>
      <w:r w:rsidRPr="00ED5174">
        <w:rPr>
          <w:iCs/>
          <w:lang w:val="en-GB"/>
        </w:rPr>
        <w:t xml:space="preserve">In testimony whereof, the Contractor has hereunto set his hand and affixed his seal, and the Surety has caused these presents to be sealed with his corporate seal duly attested by the signature of his legal representative, this </w:t>
      </w:r>
      <w:r w:rsidRPr="00ED5174">
        <w:rPr>
          <w:iCs/>
          <w:u w:val="single"/>
          <w:lang w:val="en-GB"/>
        </w:rPr>
        <w:tab/>
      </w:r>
      <w:r w:rsidRPr="00ED5174">
        <w:rPr>
          <w:iCs/>
          <w:lang w:val="en-GB"/>
        </w:rPr>
        <w:t xml:space="preserve"> day of </w:t>
      </w:r>
      <w:r w:rsidRPr="00ED5174">
        <w:rPr>
          <w:iCs/>
          <w:u w:val="single"/>
          <w:lang w:val="en-GB"/>
        </w:rPr>
        <w:tab/>
      </w:r>
      <w:r w:rsidRPr="00ED5174">
        <w:rPr>
          <w:iCs/>
          <w:lang w:val="en-GB"/>
        </w:rPr>
        <w:t xml:space="preserve"> 20 </w:t>
      </w:r>
      <w:r w:rsidRPr="00ED5174">
        <w:rPr>
          <w:iCs/>
          <w:u w:val="single"/>
          <w:lang w:val="en-GB"/>
        </w:rPr>
        <w:tab/>
      </w:r>
      <w:r w:rsidRPr="00ED5174">
        <w:rPr>
          <w:iCs/>
          <w:lang w:val="en-GB"/>
        </w:rPr>
        <w:t>.</w:t>
      </w:r>
    </w:p>
    <w:p w14:paraId="3DDA96C3" w14:textId="77777777" w:rsidR="00795684" w:rsidRPr="00ED5174" w:rsidRDefault="00795684" w:rsidP="00795684">
      <w:pPr>
        <w:rPr>
          <w:iCs/>
          <w:lang w:val="en-GB"/>
        </w:rPr>
      </w:pPr>
    </w:p>
    <w:p w14:paraId="05D68645" w14:textId="77777777" w:rsidR="00795684" w:rsidRPr="00ED5174" w:rsidRDefault="00795684" w:rsidP="00795684">
      <w:pPr>
        <w:tabs>
          <w:tab w:val="left" w:pos="3600"/>
          <w:tab w:val="left" w:pos="9000"/>
        </w:tabs>
        <w:rPr>
          <w:iCs/>
          <w:lang w:val="en-GB"/>
        </w:rPr>
      </w:pPr>
    </w:p>
    <w:p w14:paraId="11E9A6DD" w14:textId="77777777" w:rsidR="00795684" w:rsidRPr="00ED5174" w:rsidRDefault="00795684" w:rsidP="00795684">
      <w:pPr>
        <w:tabs>
          <w:tab w:val="left" w:pos="3600"/>
          <w:tab w:val="left" w:pos="9000"/>
        </w:tabs>
        <w:rPr>
          <w:iCs/>
          <w:lang w:val="en-GB"/>
        </w:rPr>
      </w:pPr>
      <w:r w:rsidRPr="00ED5174">
        <w:rPr>
          <w:iCs/>
          <w:lang w:val="en-GB"/>
        </w:rPr>
        <w:t xml:space="preserve">SIGNED ON </w:t>
      </w:r>
      <w:r w:rsidRPr="00ED5174">
        <w:rPr>
          <w:iCs/>
          <w:u w:val="single"/>
          <w:lang w:val="en-GB"/>
        </w:rPr>
        <w:tab/>
      </w:r>
      <w:r w:rsidRPr="00ED5174">
        <w:rPr>
          <w:iCs/>
          <w:lang w:val="en-GB"/>
        </w:rPr>
        <w:t xml:space="preserve"> on behalf of </w:t>
      </w:r>
      <w:r w:rsidRPr="00ED5174">
        <w:rPr>
          <w:iCs/>
          <w:u w:val="single"/>
          <w:lang w:val="en-GB"/>
        </w:rPr>
        <w:tab/>
      </w:r>
    </w:p>
    <w:p w14:paraId="4BB31CB0" w14:textId="77777777" w:rsidR="00795684" w:rsidRPr="00ED5174" w:rsidRDefault="00795684" w:rsidP="00795684">
      <w:pPr>
        <w:rPr>
          <w:iCs/>
          <w:lang w:val="en-GB"/>
        </w:rPr>
      </w:pPr>
    </w:p>
    <w:p w14:paraId="316072D1" w14:textId="77777777" w:rsidR="00795684" w:rsidRPr="00ED5174" w:rsidRDefault="00795684" w:rsidP="00795684">
      <w:pPr>
        <w:rPr>
          <w:iCs/>
          <w:lang w:val="en-GB"/>
        </w:rPr>
      </w:pPr>
    </w:p>
    <w:p w14:paraId="5C217E76" w14:textId="77777777" w:rsidR="00795684" w:rsidRPr="00ED5174" w:rsidRDefault="00795684" w:rsidP="00795684">
      <w:pPr>
        <w:tabs>
          <w:tab w:val="left" w:pos="3960"/>
          <w:tab w:val="left" w:pos="9000"/>
        </w:tabs>
        <w:rPr>
          <w:iCs/>
          <w:lang w:val="en-GB"/>
        </w:rPr>
      </w:pPr>
      <w:r w:rsidRPr="00ED5174">
        <w:rPr>
          <w:iCs/>
          <w:lang w:val="en-GB"/>
        </w:rPr>
        <w:t xml:space="preserve">By </w:t>
      </w:r>
      <w:r w:rsidRPr="00ED5174">
        <w:rPr>
          <w:iCs/>
          <w:u w:val="single"/>
          <w:lang w:val="en-GB"/>
        </w:rPr>
        <w:tab/>
      </w:r>
      <w:r w:rsidRPr="00ED5174">
        <w:rPr>
          <w:iCs/>
          <w:lang w:val="en-GB"/>
        </w:rPr>
        <w:t xml:space="preserve"> in the capacity of </w:t>
      </w:r>
      <w:r w:rsidRPr="00ED5174">
        <w:rPr>
          <w:iCs/>
          <w:u w:val="single"/>
          <w:lang w:val="en-GB"/>
        </w:rPr>
        <w:tab/>
      </w:r>
    </w:p>
    <w:p w14:paraId="0BFD5A19" w14:textId="77777777" w:rsidR="00795684" w:rsidRPr="00ED5174" w:rsidRDefault="00795684" w:rsidP="00795684">
      <w:pPr>
        <w:rPr>
          <w:iCs/>
          <w:lang w:val="en-GB"/>
        </w:rPr>
      </w:pPr>
    </w:p>
    <w:p w14:paraId="117633C5" w14:textId="77777777" w:rsidR="00795684" w:rsidRPr="00ED5174" w:rsidRDefault="00795684" w:rsidP="00795684">
      <w:pPr>
        <w:rPr>
          <w:iCs/>
          <w:lang w:val="en-GB"/>
        </w:rPr>
      </w:pPr>
    </w:p>
    <w:p w14:paraId="7EACD95D" w14:textId="77777777" w:rsidR="00795684" w:rsidRPr="00ED5174" w:rsidRDefault="00795684" w:rsidP="00795684">
      <w:pPr>
        <w:tabs>
          <w:tab w:val="left" w:pos="9000"/>
        </w:tabs>
        <w:rPr>
          <w:iCs/>
          <w:lang w:val="en-GB"/>
        </w:rPr>
      </w:pPr>
      <w:r w:rsidRPr="00ED5174">
        <w:rPr>
          <w:iCs/>
          <w:lang w:val="en-GB"/>
        </w:rPr>
        <w:t xml:space="preserve">In the presence of </w:t>
      </w:r>
      <w:r w:rsidRPr="00ED5174">
        <w:rPr>
          <w:iCs/>
          <w:u w:val="single"/>
          <w:lang w:val="en-GB"/>
        </w:rPr>
        <w:tab/>
      </w:r>
    </w:p>
    <w:p w14:paraId="481BCBF5" w14:textId="77777777" w:rsidR="00795684" w:rsidRPr="00ED5174" w:rsidRDefault="00795684" w:rsidP="00795684">
      <w:pPr>
        <w:rPr>
          <w:iCs/>
          <w:lang w:val="en-GB"/>
        </w:rPr>
      </w:pPr>
    </w:p>
    <w:p w14:paraId="6D6C438D" w14:textId="77777777" w:rsidR="00795684" w:rsidRPr="00ED5174" w:rsidRDefault="00795684" w:rsidP="00795684">
      <w:pPr>
        <w:rPr>
          <w:iCs/>
          <w:lang w:val="en-GB"/>
        </w:rPr>
      </w:pPr>
    </w:p>
    <w:p w14:paraId="6D687859" w14:textId="77777777" w:rsidR="00795684" w:rsidRPr="00ED5174" w:rsidRDefault="00795684" w:rsidP="00795684">
      <w:pPr>
        <w:rPr>
          <w:iCs/>
          <w:lang w:val="en-GB"/>
        </w:rPr>
      </w:pPr>
    </w:p>
    <w:p w14:paraId="5BDDDF8C" w14:textId="77777777" w:rsidR="00795684" w:rsidRPr="00ED5174" w:rsidRDefault="00795684" w:rsidP="00795684">
      <w:pPr>
        <w:tabs>
          <w:tab w:val="left" w:pos="3600"/>
          <w:tab w:val="left" w:pos="9000"/>
        </w:tabs>
        <w:rPr>
          <w:iCs/>
          <w:lang w:val="en-GB"/>
        </w:rPr>
      </w:pPr>
      <w:r w:rsidRPr="00ED5174">
        <w:rPr>
          <w:iCs/>
          <w:lang w:val="en-GB"/>
        </w:rPr>
        <w:t xml:space="preserve">SIGNED ON </w:t>
      </w:r>
      <w:r w:rsidRPr="00ED5174">
        <w:rPr>
          <w:iCs/>
          <w:u w:val="single"/>
          <w:lang w:val="en-GB"/>
        </w:rPr>
        <w:tab/>
      </w:r>
      <w:r w:rsidRPr="00ED5174">
        <w:rPr>
          <w:iCs/>
          <w:lang w:val="en-GB"/>
        </w:rPr>
        <w:t xml:space="preserve"> on behalf of </w:t>
      </w:r>
      <w:r w:rsidRPr="00ED5174">
        <w:rPr>
          <w:iCs/>
          <w:u w:val="single"/>
          <w:lang w:val="en-GB"/>
        </w:rPr>
        <w:tab/>
      </w:r>
    </w:p>
    <w:p w14:paraId="69D5E961" w14:textId="77777777" w:rsidR="00795684" w:rsidRPr="00ED5174" w:rsidRDefault="00795684" w:rsidP="00795684">
      <w:pPr>
        <w:rPr>
          <w:iCs/>
          <w:lang w:val="en-GB"/>
        </w:rPr>
      </w:pPr>
    </w:p>
    <w:p w14:paraId="4E67212D" w14:textId="77777777" w:rsidR="00795684" w:rsidRPr="00ED5174" w:rsidRDefault="00795684" w:rsidP="00795684">
      <w:pPr>
        <w:rPr>
          <w:iCs/>
          <w:lang w:val="en-GB"/>
        </w:rPr>
      </w:pPr>
    </w:p>
    <w:p w14:paraId="6570AD9D" w14:textId="77777777" w:rsidR="00795684" w:rsidRPr="00ED5174" w:rsidRDefault="00795684" w:rsidP="00795684">
      <w:pPr>
        <w:tabs>
          <w:tab w:val="left" w:pos="3960"/>
          <w:tab w:val="left" w:pos="9000"/>
        </w:tabs>
        <w:rPr>
          <w:iCs/>
          <w:lang w:val="en-GB"/>
        </w:rPr>
      </w:pPr>
      <w:r w:rsidRPr="00ED5174">
        <w:rPr>
          <w:iCs/>
          <w:lang w:val="en-GB"/>
        </w:rPr>
        <w:t xml:space="preserve">By </w:t>
      </w:r>
      <w:r w:rsidRPr="00ED5174">
        <w:rPr>
          <w:iCs/>
          <w:u w:val="single"/>
          <w:lang w:val="en-GB"/>
        </w:rPr>
        <w:tab/>
      </w:r>
      <w:r w:rsidRPr="00ED5174">
        <w:rPr>
          <w:iCs/>
          <w:lang w:val="en-GB"/>
        </w:rPr>
        <w:t xml:space="preserve"> in the capacity of </w:t>
      </w:r>
      <w:r w:rsidRPr="00ED5174">
        <w:rPr>
          <w:iCs/>
          <w:u w:val="single"/>
          <w:lang w:val="en-GB"/>
        </w:rPr>
        <w:tab/>
      </w:r>
    </w:p>
    <w:p w14:paraId="2EC139F3" w14:textId="77777777" w:rsidR="00795684" w:rsidRPr="00ED5174" w:rsidRDefault="00795684" w:rsidP="00795684">
      <w:pPr>
        <w:rPr>
          <w:iCs/>
          <w:lang w:val="en-GB"/>
        </w:rPr>
      </w:pPr>
    </w:p>
    <w:p w14:paraId="45D8F7EB" w14:textId="77777777" w:rsidR="00795684" w:rsidRPr="00ED5174" w:rsidRDefault="00795684" w:rsidP="00795684">
      <w:pPr>
        <w:rPr>
          <w:iCs/>
          <w:lang w:val="en-GB"/>
        </w:rPr>
      </w:pPr>
    </w:p>
    <w:p w14:paraId="2FABC7A4" w14:textId="77777777" w:rsidR="00795684" w:rsidRPr="00ED5174" w:rsidRDefault="00795684" w:rsidP="00795684">
      <w:pPr>
        <w:tabs>
          <w:tab w:val="left" w:pos="9000"/>
        </w:tabs>
        <w:rPr>
          <w:iCs/>
          <w:lang w:val="en-GB"/>
        </w:rPr>
      </w:pPr>
      <w:r w:rsidRPr="00ED5174">
        <w:rPr>
          <w:iCs/>
          <w:lang w:val="en-GB"/>
        </w:rPr>
        <w:t xml:space="preserve">In the presence of </w:t>
      </w:r>
      <w:r w:rsidRPr="00ED5174">
        <w:rPr>
          <w:iCs/>
          <w:u w:val="single"/>
          <w:lang w:val="en-GB"/>
        </w:rPr>
        <w:tab/>
      </w:r>
    </w:p>
    <w:p w14:paraId="6C16AD2D" w14:textId="77777777" w:rsidR="00795684" w:rsidRPr="00ED5174" w:rsidRDefault="00795684" w:rsidP="00795684">
      <w:pPr>
        <w:rPr>
          <w:iCs/>
          <w:lang w:val="en-GB"/>
        </w:rPr>
      </w:pPr>
    </w:p>
    <w:p w14:paraId="3CFE85F1" w14:textId="77777777" w:rsidR="00795684" w:rsidRPr="00ED5174" w:rsidRDefault="00795684" w:rsidP="0079568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lang w:val="en-GB"/>
        </w:rPr>
      </w:pPr>
    </w:p>
    <w:p w14:paraId="2E3382A5" w14:textId="77777777" w:rsidR="008C6A67" w:rsidRPr="00ED5174" w:rsidRDefault="008C6A67" w:rsidP="008C6A67">
      <w:pPr>
        <w:spacing w:before="240" w:after="120"/>
        <w:rPr>
          <w:rFonts w:eastAsia="Arial Unicode MS"/>
          <w:color w:val="000000"/>
          <w:lang w:val="en-GB"/>
        </w:rPr>
      </w:pPr>
      <w:r w:rsidRPr="00ED5174">
        <w:rPr>
          <w:rFonts w:eastAsia="Arial Unicode MS"/>
          <w:color w:val="000000"/>
          <w:lang w:val="en-GB"/>
        </w:rPr>
        <w:br/>
      </w:r>
    </w:p>
    <w:p w14:paraId="53203097" w14:textId="77777777" w:rsidR="008C6A67" w:rsidRPr="00ED5174" w:rsidRDefault="008C6A67" w:rsidP="008C6A67">
      <w:pPr>
        <w:suppressAutoHyphens/>
        <w:spacing w:before="240" w:after="120"/>
        <w:ind w:right="-72"/>
        <w:rPr>
          <w:color w:val="000000"/>
          <w:spacing w:val="-4"/>
          <w:lang w:val="en-GB"/>
        </w:rPr>
      </w:pPr>
      <w:r w:rsidRPr="00ED5174">
        <w:rPr>
          <w:color w:val="000000"/>
          <w:spacing w:val="-4"/>
          <w:lang w:val="en-GB"/>
        </w:rPr>
        <w:br/>
        <w:t xml:space="preserve"> </w:t>
      </w:r>
    </w:p>
    <w:p w14:paraId="14F5012D" w14:textId="77777777" w:rsidR="008C6A67" w:rsidRPr="00ED5174" w:rsidRDefault="008C6A67" w:rsidP="008C6A67">
      <w:pPr>
        <w:spacing w:before="240" w:after="120"/>
        <w:rPr>
          <w:color w:val="000000"/>
          <w:lang w:val="en-GB"/>
        </w:rPr>
      </w:pPr>
      <w:r w:rsidRPr="00ED5174">
        <w:rPr>
          <w:b/>
          <w:i/>
          <w:color w:val="000000"/>
          <w:lang w:val="en-GB"/>
        </w:rPr>
        <w:t>Note:  All italicized text (including footnotes) is for use in preparing this form and shall be deleted from the final product.</w:t>
      </w:r>
    </w:p>
    <w:p w14:paraId="163AD98B" w14:textId="77777777" w:rsidR="007B586E" w:rsidRPr="00ED5174" w:rsidRDefault="00795684">
      <w:pPr>
        <w:pStyle w:val="Section10-Heading1"/>
        <w:rPr>
          <w:lang w:val="en-GB"/>
        </w:rPr>
      </w:pPr>
      <w:r w:rsidRPr="00ED5174">
        <w:rPr>
          <w:lang w:val="en-GB"/>
        </w:rPr>
        <w:br w:type="page"/>
      </w:r>
      <w:bookmarkStart w:id="451" w:name="_Toc442524982"/>
      <w:bookmarkStart w:id="452" w:name="_Toc36558879"/>
      <w:r w:rsidR="007B586E" w:rsidRPr="00ED5174">
        <w:rPr>
          <w:lang w:val="en-GB"/>
        </w:rPr>
        <w:lastRenderedPageBreak/>
        <w:t>Advance Payment Security</w:t>
      </w:r>
      <w:bookmarkEnd w:id="449"/>
      <w:bookmarkEnd w:id="450"/>
      <w:bookmarkEnd w:id="451"/>
      <w:bookmarkEnd w:id="452"/>
    </w:p>
    <w:bookmarkEnd w:id="444"/>
    <w:bookmarkEnd w:id="445"/>
    <w:bookmarkEnd w:id="446"/>
    <w:p w14:paraId="6AB853D4" w14:textId="77777777" w:rsidR="007B586E" w:rsidRPr="00ED5174" w:rsidRDefault="0000442C">
      <w:pPr>
        <w:pStyle w:val="NormalWeb"/>
        <w:tabs>
          <w:tab w:val="center" w:leader="dot" w:pos="4860"/>
          <w:tab w:val="right" w:leader="dot" w:pos="9360"/>
        </w:tabs>
        <w:spacing w:before="0" w:beforeAutospacing="0" w:after="0" w:afterAutospacing="0"/>
        <w:ind w:left="187" w:right="288"/>
        <w:jc w:val="center"/>
        <w:rPr>
          <w:rFonts w:ascii="Times New Roman" w:hAnsi="Times New Roman"/>
          <w:b/>
          <w:bCs/>
          <w:i/>
          <w:sz w:val="28"/>
          <w:szCs w:val="28"/>
          <w:lang w:val="en-GB"/>
        </w:rPr>
      </w:pPr>
      <w:r w:rsidRPr="00ED5174">
        <w:rPr>
          <w:rFonts w:ascii="Times New Roman" w:eastAsia="Times New Roman" w:hAnsi="Times New Roman"/>
          <w:b/>
          <w:sz w:val="28"/>
          <w:szCs w:val="28"/>
          <w:lang w:val="en-GB"/>
        </w:rPr>
        <w:t>Demand Guarantee</w:t>
      </w:r>
    </w:p>
    <w:p w14:paraId="3C74DDE8" w14:textId="77777777" w:rsidR="00EC5546" w:rsidRPr="00ED5174" w:rsidRDefault="00EC5546" w:rsidP="00EC5546">
      <w:pPr>
        <w:pStyle w:val="NormalWeb"/>
        <w:rPr>
          <w:rFonts w:ascii="Times New Roman" w:hAnsi="Times New Roman"/>
          <w:i/>
          <w:sz w:val="24"/>
          <w:lang w:val="en-GB"/>
        </w:rPr>
      </w:pPr>
      <w:r w:rsidRPr="00ED5174">
        <w:rPr>
          <w:rFonts w:ascii="Times New Roman" w:hAnsi="Times New Roman"/>
          <w:i/>
          <w:sz w:val="24"/>
          <w:lang w:val="en-GB"/>
        </w:rPr>
        <w:t xml:space="preserve">[Guarantor letterhead or SWIFT identifier code] </w:t>
      </w:r>
    </w:p>
    <w:p w14:paraId="6A71EAB7" w14:textId="77777777" w:rsidR="00EC5546" w:rsidRPr="00ED5174" w:rsidRDefault="00EC5546" w:rsidP="00EC5546">
      <w:pPr>
        <w:pStyle w:val="NormalWeb"/>
        <w:rPr>
          <w:rFonts w:ascii="Times New Roman" w:hAnsi="Times New Roman"/>
          <w:i/>
          <w:sz w:val="24"/>
          <w:lang w:val="en-GB"/>
        </w:rPr>
      </w:pPr>
      <w:r w:rsidRPr="00ED5174">
        <w:rPr>
          <w:rFonts w:ascii="Times New Roman" w:hAnsi="Times New Roman"/>
          <w:b/>
          <w:sz w:val="24"/>
          <w:lang w:val="en-GB"/>
        </w:rPr>
        <w:t>Beneficiary:</w:t>
      </w:r>
      <w:r w:rsidRPr="00ED5174">
        <w:rPr>
          <w:rFonts w:ascii="Times New Roman" w:hAnsi="Times New Roman"/>
          <w:sz w:val="24"/>
          <w:lang w:val="en-GB"/>
        </w:rPr>
        <w:t xml:space="preserve"> </w:t>
      </w:r>
      <w:r w:rsidRPr="00ED5174">
        <w:rPr>
          <w:rFonts w:ascii="Times New Roman" w:hAnsi="Times New Roman"/>
          <w:i/>
          <w:sz w:val="24"/>
          <w:lang w:val="en-GB"/>
        </w:rPr>
        <w:t xml:space="preserve">[Insert name and Address of </w:t>
      </w:r>
      <w:r w:rsidRPr="00ED5174">
        <w:rPr>
          <w:rFonts w:ascii="Times New Roman" w:hAnsi="Times New Roman"/>
          <w:sz w:val="24"/>
          <w:lang w:val="en-GB"/>
        </w:rPr>
        <w:t>Employer</w:t>
      </w:r>
      <w:r w:rsidRPr="00ED5174">
        <w:rPr>
          <w:rFonts w:ascii="Times New Roman" w:hAnsi="Times New Roman"/>
          <w:i/>
          <w:sz w:val="24"/>
          <w:lang w:val="en-GB"/>
        </w:rPr>
        <w:t>]</w:t>
      </w:r>
      <w:r w:rsidRPr="00ED5174">
        <w:rPr>
          <w:rFonts w:ascii="Times New Roman" w:hAnsi="Times New Roman"/>
          <w:i/>
          <w:sz w:val="24"/>
          <w:lang w:val="en-GB"/>
        </w:rPr>
        <w:tab/>
      </w:r>
      <w:r w:rsidRPr="00ED5174">
        <w:rPr>
          <w:rFonts w:ascii="Times New Roman" w:hAnsi="Times New Roman"/>
          <w:i/>
          <w:sz w:val="24"/>
          <w:lang w:val="en-GB"/>
        </w:rPr>
        <w:tab/>
      </w:r>
    </w:p>
    <w:p w14:paraId="2F465BBA" w14:textId="77777777" w:rsidR="00EC5546" w:rsidRPr="00ED5174" w:rsidRDefault="00EC5546" w:rsidP="00EC5546">
      <w:pPr>
        <w:pStyle w:val="NormalWeb"/>
        <w:rPr>
          <w:rFonts w:ascii="Times New Roman" w:hAnsi="Times New Roman"/>
          <w:sz w:val="24"/>
          <w:lang w:val="en-GB"/>
        </w:rPr>
      </w:pPr>
      <w:r w:rsidRPr="00ED5174">
        <w:rPr>
          <w:rFonts w:ascii="Times New Roman" w:hAnsi="Times New Roman"/>
          <w:b/>
          <w:sz w:val="24"/>
          <w:lang w:val="en-GB"/>
        </w:rPr>
        <w:t>Date:</w:t>
      </w:r>
      <w:r w:rsidRPr="00ED5174">
        <w:rPr>
          <w:rFonts w:ascii="Times New Roman" w:hAnsi="Times New Roman"/>
          <w:sz w:val="24"/>
          <w:lang w:val="en-GB"/>
        </w:rPr>
        <w:tab/>
      </w:r>
      <w:r w:rsidRPr="00ED5174">
        <w:rPr>
          <w:rFonts w:ascii="Times New Roman" w:hAnsi="Times New Roman"/>
          <w:i/>
          <w:sz w:val="24"/>
          <w:lang w:val="en-GB"/>
        </w:rPr>
        <w:t>[Insert date of issue]</w:t>
      </w:r>
    </w:p>
    <w:p w14:paraId="3939C1F7" w14:textId="77777777" w:rsidR="00EC5546" w:rsidRPr="00ED5174" w:rsidRDefault="00EC5546" w:rsidP="00EC5546">
      <w:pPr>
        <w:pStyle w:val="NormalWeb"/>
        <w:rPr>
          <w:rFonts w:ascii="Times New Roman" w:hAnsi="Times New Roman"/>
          <w:sz w:val="24"/>
          <w:lang w:val="en-GB"/>
        </w:rPr>
      </w:pPr>
      <w:r w:rsidRPr="00ED5174">
        <w:rPr>
          <w:rFonts w:ascii="Times New Roman" w:hAnsi="Times New Roman"/>
          <w:b/>
          <w:sz w:val="24"/>
          <w:lang w:val="en-GB"/>
        </w:rPr>
        <w:t>ADVANCE PAYMENT GUARANTEE No.:</w:t>
      </w:r>
      <w:r w:rsidRPr="00ED5174">
        <w:rPr>
          <w:rFonts w:ascii="Times New Roman" w:hAnsi="Times New Roman"/>
          <w:sz w:val="24"/>
          <w:lang w:val="en-GB"/>
        </w:rPr>
        <w:tab/>
      </w:r>
      <w:r w:rsidRPr="00ED5174">
        <w:rPr>
          <w:rFonts w:ascii="Times New Roman" w:hAnsi="Times New Roman"/>
          <w:i/>
          <w:sz w:val="24"/>
          <w:lang w:val="en-GB"/>
        </w:rPr>
        <w:t>[Insert guarantee reference number]</w:t>
      </w:r>
    </w:p>
    <w:p w14:paraId="77D300EF" w14:textId="77777777" w:rsidR="00EC5546" w:rsidRPr="00ED5174" w:rsidRDefault="00EC5546" w:rsidP="008C6A67">
      <w:pPr>
        <w:pStyle w:val="NormalWeb"/>
        <w:rPr>
          <w:rFonts w:ascii="Times New Roman" w:hAnsi="Times New Roman"/>
          <w:sz w:val="24"/>
          <w:lang w:val="en-GB"/>
        </w:rPr>
      </w:pPr>
      <w:r w:rsidRPr="00ED5174">
        <w:rPr>
          <w:rFonts w:ascii="Times New Roman" w:hAnsi="Times New Roman"/>
          <w:b/>
          <w:sz w:val="24"/>
          <w:lang w:val="en-GB"/>
        </w:rPr>
        <w:t xml:space="preserve">Guarantor: </w:t>
      </w:r>
      <w:r w:rsidRPr="00ED5174">
        <w:rPr>
          <w:rFonts w:ascii="Times New Roman" w:hAnsi="Times New Roman"/>
          <w:i/>
          <w:sz w:val="24"/>
          <w:lang w:val="en-GB"/>
        </w:rPr>
        <w:t xml:space="preserve"> [Insert name and address of place of issue, unless indicated in the letterhead]</w:t>
      </w:r>
    </w:p>
    <w:p w14:paraId="17C83C4A" w14:textId="77777777" w:rsidR="00EC5546" w:rsidRPr="00ED5174" w:rsidRDefault="00EC5546" w:rsidP="00EC5546">
      <w:pPr>
        <w:pStyle w:val="NormalWeb"/>
        <w:jc w:val="both"/>
        <w:rPr>
          <w:rFonts w:ascii="Times New Roman" w:hAnsi="Times New Roman"/>
          <w:sz w:val="24"/>
          <w:lang w:val="en-GB"/>
        </w:rPr>
      </w:pPr>
      <w:r w:rsidRPr="00ED5174">
        <w:rPr>
          <w:rFonts w:ascii="Times New Roman" w:hAnsi="Times New Roman"/>
          <w:sz w:val="24"/>
          <w:lang w:val="en-GB"/>
        </w:rPr>
        <w:t xml:space="preserve">We have been informed that </w:t>
      </w:r>
      <w:r w:rsidRPr="00ED5174">
        <w:rPr>
          <w:rFonts w:ascii="Times New Roman" w:hAnsi="Times New Roman"/>
          <w:i/>
          <w:sz w:val="24"/>
          <w:lang w:val="en-GB"/>
        </w:rPr>
        <w:t>[insert name of Contractor, which in the case of a joint venture shall be the name of the joint venture]</w:t>
      </w:r>
      <w:r w:rsidRPr="00ED5174">
        <w:rPr>
          <w:rFonts w:ascii="Times New Roman" w:hAnsi="Times New Roman"/>
          <w:sz w:val="24"/>
          <w:lang w:val="en-GB"/>
        </w:rPr>
        <w:t xml:space="preserve"> (hereinafter called “the Applicant”) has entered into Contract No. </w:t>
      </w:r>
      <w:r w:rsidRPr="00ED5174">
        <w:rPr>
          <w:rFonts w:ascii="Times New Roman" w:hAnsi="Times New Roman"/>
          <w:i/>
          <w:sz w:val="24"/>
          <w:lang w:val="en-GB"/>
        </w:rPr>
        <w:t xml:space="preserve">[insert reference number of the contract] </w:t>
      </w:r>
      <w:r w:rsidRPr="00ED5174">
        <w:rPr>
          <w:rFonts w:ascii="Times New Roman" w:hAnsi="Times New Roman"/>
          <w:sz w:val="24"/>
          <w:lang w:val="en-GB"/>
        </w:rPr>
        <w:t xml:space="preserve">dated </w:t>
      </w:r>
      <w:r w:rsidRPr="00ED5174">
        <w:rPr>
          <w:rFonts w:ascii="Times New Roman" w:hAnsi="Times New Roman"/>
          <w:i/>
          <w:sz w:val="24"/>
          <w:lang w:val="en-GB"/>
        </w:rPr>
        <w:t>[insert date]</w:t>
      </w:r>
      <w:r w:rsidRPr="00ED5174">
        <w:rPr>
          <w:rFonts w:ascii="Times New Roman" w:hAnsi="Times New Roman"/>
          <w:sz w:val="24"/>
          <w:lang w:val="en-GB"/>
        </w:rPr>
        <w:t xml:space="preserve"> with the Beneficiary, for the execution of </w:t>
      </w:r>
      <w:r w:rsidRPr="00ED5174">
        <w:rPr>
          <w:rFonts w:ascii="Times New Roman" w:hAnsi="Times New Roman"/>
          <w:i/>
          <w:sz w:val="24"/>
          <w:lang w:val="en-GB"/>
        </w:rPr>
        <w:t xml:space="preserve">[insert name of contract and brief description of </w:t>
      </w:r>
      <w:r w:rsidRPr="00ED5174">
        <w:rPr>
          <w:rFonts w:ascii="Times New Roman" w:hAnsi="Times New Roman"/>
          <w:sz w:val="24"/>
          <w:lang w:val="en-GB"/>
        </w:rPr>
        <w:t>Works</w:t>
      </w:r>
      <w:r w:rsidRPr="00ED5174">
        <w:rPr>
          <w:rFonts w:ascii="Times New Roman" w:hAnsi="Times New Roman"/>
          <w:i/>
          <w:sz w:val="24"/>
          <w:lang w:val="en-GB"/>
        </w:rPr>
        <w:t>]</w:t>
      </w:r>
      <w:r w:rsidRPr="00ED5174">
        <w:rPr>
          <w:rFonts w:ascii="Times New Roman" w:hAnsi="Times New Roman"/>
          <w:sz w:val="24"/>
          <w:lang w:val="en-GB"/>
        </w:rPr>
        <w:t xml:space="preserve"> (hereinafter called "the Contract"). </w:t>
      </w:r>
    </w:p>
    <w:p w14:paraId="77BDB1A1" w14:textId="77777777" w:rsidR="00EC5546" w:rsidRPr="00ED5174" w:rsidRDefault="00EC5546" w:rsidP="00EC5546">
      <w:pPr>
        <w:pStyle w:val="NormalWeb"/>
        <w:jc w:val="both"/>
        <w:rPr>
          <w:rFonts w:ascii="Times New Roman" w:hAnsi="Times New Roman"/>
          <w:sz w:val="24"/>
          <w:lang w:val="en-GB"/>
        </w:rPr>
      </w:pPr>
      <w:r w:rsidRPr="00ED5174">
        <w:rPr>
          <w:rFonts w:ascii="Times New Roman" w:hAnsi="Times New Roman"/>
          <w:sz w:val="24"/>
          <w:lang w:val="en-GB"/>
        </w:rPr>
        <w:t xml:space="preserve">Furthermore, we understand that, according to the conditions of the Contract, an advance payment in the sum </w:t>
      </w:r>
      <w:r w:rsidRPr="00ED5174">
        <w:rPr>
          <w:rFonts w:ascii="Times New Roman" w:hAnsi="Times New Roman"/>
          <w:i/>
          <w:sz w:val="24"/>
          <w:lang w:val="en-GB"/>
        </w:rPr>
        <w:t xml:space="preserve">[insert amount in figures] </w:t>
      </w:r>
      <w:r w:rsidRPr="00ED5174">
        <w:rPr>
          <w:rFonts w:ascii="Times New Roman" w:hAnsi="Times New Roman"/>
          <w:sz w:val="24"/>
          <w:lang w:val="en-GB"/>
        </w:rPr>
        <w:t>()</w:t>
      </w:r>
      <w:r w:rsidRPr="00ED5174">
        <w:rPr>
          <w:rFonts w:ascii="Times New Roman" w:hAnsi="Times New Roman"/>
          <w:i/>
          <w:sz w:val="24"/>
          <w:lang w:val="en-GB"/>
        </w:rPr>
        <w:t xml:space="preserve"> [insert amount in words]</w:t>
      </w:r>
      <w:r w:rsidRPr="00ED5174">
        <w:rPr>
          <w:rFonts w:ascii="Times New Roman" w:hAnsi="Times New Roman"/>
          <w:sz w:val="24"/>
          <w:lang w:val="en-GB"/>
        </w:rPr>
        <w:t xml:space="preserve"> is to be made against an advance payment guarantee.</w:t>
      </w:r>
    </w:p>
    <w:p w14:paraId="43546A05" w14:textId="77777777" w:rsidR="00EC5546" w:rsidRPr="00ED5174" w:rsidRDefault="00EC5546" w:rsidP="00EC5546">
      <w:pPr>
        <w:pStyle w:val="NormalWeb"/>
        <w:jc w:val="both"/>
        <w:rPr>
          <w:rFonts w:ascii="Times New Roman" w:hAnsi="Times New Roman"/>
          <w:sz w:val="24"/>
          <w:lang w:val="en-GB"/>
        </w:rPr>
      </w:pPr>
      <w:r w:rsidRPr="00ED5174">
        <w:rPr>
          <w:rFonts w:ascii="Times New Roman" w:hAnsi="Times New Roman"/>
          <w:sz w:val="24"/>
          <w:lang w:val="en-GB"/>
        </w:rPr>
        <w:t>At the request of the Applicant, we as Guarantor,</w:t>
      </w:r>
      <w:r w:rsidR="005068DD" w:rsidRPr="00ED5174">
        <w:rPr>
          <w:rFonts w:ascii="Times New Roman" w:hAnsi="Times New Roman"/>
          <w:sz w:val="24"/>
          <w:lang w:val="en-GB"/>
        </w:rPr>
        <w:t xml:space="preserve"> </w:t>
      </w:r>
      <w:r w:rsidRPr="00ED5174">
        <w:rPr>
          <w:rFonts w:ascii="Times New Roman" w:hAnsi="Times New Roman"/>
          <w:sz w:val="24"/>
          <w:lang w:val="en-GB"/>
        </w:rPr>
        <w:t xml:space="preserve">hereby irrevocably undertake to pay the Beneficiary any sum or sums not exceeding in total an amount of </w:t>
      </w:r>
      <w:r w:rsidRPr="00ED5174">
        <w:rPr>
          <w:rFonts w:ascii="Times New Roman" w:hAnsi="Times New Roman"/>
          <w:i/>
          <w:sz w:val="24"/>
          <w:lang w:val="en-GB"/>
        </w:rPr>
        <w:t>[insert amount in figures]</w:t>
      </w:r>
      <w:r w:rsidR="000E21E6" w:rsidRPr="00ED5174">
        <w:rPr>
          <w:rFonts w:ascii="Times New Roman" w:hAnsi="Times New Roman"/>
          <w:i/>
          <w:sz w:val="24"/>
          <w:lang w:val="en-GB"/>
        </w:rPr>
        <w:br/>
      </w:r>
      <w:r w:rsidRPr="00ED5174">
        <w:rPr>
          <w:rFonts w:ascii="Times New Roman" w:hAnsi="Times New Roman"/>
          <w:sz w:val="24"/>
          <w:lang w:val="en-GB"/>
        </w:rPr>
        <w:t>(</w:t>
      </w:r>
      <w:r w:rsidRPr="00ED5174">
        <w:rPr>
          <w:rFonts w:ascii="Times New Roman" w:hAnsi="Times New Roman"/>
          <w:sz w:val="24"/>
          <w:u w:val="single"/>
          <w:lang w:val="en-GB"/>
        </w:rPr>
        <w:t xml:space="preserve">                    </w:t>
      </w:r>
      <w:r w:rsidRPr="00ED5174">
        <w:rPr>
          <w:rFonts w:ascii="Times New Roman" w:hAnsi="Times New Roman"/>
          <w:sz w:val="24"/>
          <w:lang w:val="en-GB"/>
        </w:rPr>
        <w:t>)</w:t>
      </w:r>
      <w:r w:rsidRPr="00ED5174">
        <w:rPr>
          <w:rFonts w:ascii="Times New Roman" w:hAnsi="Times New Roman"/>
          <w:i/>
          <w:sz w:val="24"/>
          <w:lang w:val="en-GB"/>
        </w:rPr>
        <w:t xml:space="preserve"> [insert amount in words]</w:t>
      </w:r>
      <w:r w:rsidRPr="00ED5174">
        <w:rPr>
          <w:rStyle w:val="Appelnotedebasdep"/>
          <w:rFonts w:ascii="Times New Roman" w:hAnsi="Times New Roman"/>
          <w:i/>
          <w:sz w:val="24"/>
          <w:lang w:val="en-GB"/>
        </w:rPr>
        <w:footnoteReference w:customMarkFollows="1" w:id="14"/>
        <w:t>1</w:t>
      </w:r>
      <w:r w:rsidRPr="00ED5174">
        <w:rPr>
          <w:rFonts w:ascii="Times New Roman" w:hAnsi="Times New Roman"/>
          <w:sz w:val="24"/>
          <w:lang w:val="en-GB"/>
        </w:rPr>
        <w:t xml:space="preserve"> upon receipt by us of the Beneficiary’s complying demand supported by the Beneficiary’s statement, whether in the demand itself or in a separate signed document accompanying or identifying the demand, stating either that the Applicant:</w:t>
      </w:r>
    </w:p>
    <w:p w14:paraId="18741776" w14:textId="77777777" w:rsidR="00EC5546" w:rsidRPr="00ED5174" w:rsidRDefault="00EC5546">
      <w:pPr>
        <w:pStyle w:val="P3Header1-Clauses"/>
        <w:numPr>
          <w:ilvl w:val="2"/>
          <w:numId w:val="24"/>
        </w:numPr>
        <w:tabs>
          <w:tab w:val="left" w:pos="972"/>
        </w:tabs>
        <w:rPr>
          <w:szCs w:val="24"/>
          <w:lang w:val="en-GB"/>
        </w:rPr>
      </w:pPr>
      <w:r w:rsidRPr="00ED5174">
        <w:rPr>
          <w:szCs w:val="24"/>
          <w:lang w:val="en-GB"/>
        </w:rPr>
        <w:t>has used the advance payment for purposes other than the costs of mobilization in respect of the Works; or</w:t>
      </w:r>
    </w:p>
    <w:p w14:paraId="38B4D4F2" w14:textId="77777777" w:rsidR="00EC5546" w:rsidRPr="00ED5174" w:rsidRDefault="00EC5546">
      <w:pPr>
        <w:pStyle w:val="P3Header1-Clauses"/>
        <w:numPr>
          <w:ilvl w:val="2"/>
          <w:numId w:val="21"/>
        </w:numPr>
        <w:tabs>
          <w:tab w:val="clear" w:pos="864"/>
          <w:tab w:val="num" w:pos="828"/>
          <w:tab w:val="left" w:pos="972"/>
        </w:tabs>
        <w:ind w:left="396" w:firstLine="144"/>
        <w:rPr>
          <w:szCs w:val="24"/>
          <w:lang w:val="en-GB"/>
        </w:rPr>
      </w:pPr>
      <w:r w:rsidRPr="00ED5174">
        <w:rPr>
          <w:szCs w:val="24"/>
          <w:lang w:val="en-GB"/>
        </w:rPr>
        <w:t xml:space="preserve"> has failed to repay the advance payment in accordance with the Contract conditions, specifying the amount which the Applicant has failed to repay. </w:t>
      </w:r>
    </w:p>
    <w:p w14:paraId="78D37A86" w14:textId="77777777" w:rsidR="00EC5546" w:rsidRPr="00ED5174" w:rsidRDefault="00EC5546" w:rsidP="00EC5546">
      <w:pPr>
        <w:pStyle w:val="NormalWeb"/>
        <w:jc w:val="both"/>
        <w:rPr>
          <w:rFonts w:ascii="Times New Roman" w:hAnsi="Times New Roman"/>
          <w:sz w:val="24"/>
          <w:lang w:val="en-GB"/>
        </w:rPr>
      </w:pPr>
      <w:r w:rsidRPr="00ED5174">
        <w:rPr>
          <w:rFonts w:ascii="Times New Roman" w:hAnsi="Times New Roman"/>
          <w:sz w:val="24"/>
          <w:lang w:val="en-GB"/>
        </w:rPr>
        <w:t xml:space="preserve">A demand under this guarantee may be presented as from the presentation to the Guarantor of a certificate from the Beneficiary’s bank stating that the advance payment referred to above has been credited to the Applicant on its account number </w:t>
      </w:r>
      <w:r w:rsidRPr="00ED5174">
        <w:rPr>
          <w:rFonts w:ascii="Times New Roman" w:hAnsi="Times New Roman"/>
          <w:i/>
          <w:sz w:val="24"/>
          <w:lang w:val="en-GB"/>
        </w:rPr>
        <w:t>[insert number]</w:t>
      </w:r>
      <w:r w:rsidRPr="00ED5174">
        <w:rPr>
          <w:rFonts w:ascii="Times New Roman" w:hAnsi="Times New Roman"/>
          <w:sz w:val="24"/>
          <w:lang w:val="en-GB"/>
        </w:rPr>
        <w:t xml:space="preserve"> at  </w:t>
      </w:r>
      <w:r w:rsidRPr="00ED5174">
        <w:rPr>
          <w:rFonts w:ascii="Times New Roman" w:hAnsi="Times New Roman"/>
          <w:i/>
          <w:sz w:val="24"/>
          <w:lang w:val="en-GB"/>
        </w:rPr>
        <w:t>[insert name and address of Applicant’s bank]</w:t>
      </w:r>
      <w:r w:rsidRPr="00ED5174">
        <w:rPr>
          <w:rFonts w:ascii="Times New Roman" w:hAnsi="Times New Roman"/>
          <w:sz w:val="24"/>
          <w:lang w:val="en-GB"/>
        </w:rPr>
        <w:t>..</w:t>
      </w:r>
    </w:p>
    <w:p w14:paraId="64105E30" w14:textId="77777777" w:rsidR="00EC5546" w:rsidRPr="00ED5174" w:rsidRDefault="00EC5546" w:rsidP="00401450">
      <w:pPr>
        <w:pStyle w:val="NormalWeb"/>
        <w:jc w:val="both"/>
        <w:rPr>
          <w:rFonts w:ascii="Times New Roman" w:hAnsi="Times New Roman"/>
          <w:sz w:val="24"/>
          <w:lang w:val="en-GB"/>
        </w:rPr>
      </w:pPr>
      <w:r w:rsidRPr="00ED5174">
        <w:rPr>
          <w:rFonts w:ascii="Times New Roman" w:hAnsi="Times New Roman"/>
          <w:sz w:val="24"/>
          <w:lang w:val="en-GB"/>
        </w:rPr>
        <w:t xml:space="preserve">The maximum amount of this guarantee shall be progressively reduced by the amount of the advance payment repaid by the Applicant as specified in copies of interim statements or payment certificates which shall be presented to us.  This guarantee shall expire, at the latest, </w:t>
      </w:r>
      <w:r w:rsidRPr="00ED5174">
        <w:rPr>
          <w:rFonts w:ascii="Times New Roman" w:hAnsi="Times New Roman"/>
          <w:sz w:val="24"/>
          <w:lang w:val="en-GB"/>
        </w:rPr>
        <w:lastRenderedPageBreak/>
        <w:t xml:space="preserve">upon our receipt of a copy of the interim payment certificate indicating that ninety (90) percent of the Accepted Contract Amount, less provisional sums, has been certified for payment, or on the </w:t>
      </w:r>
      <w:r w:rsidRPr="00ED5174">
        <w:rPr>
          <w:rFonts w:ascii="Times New Roman" w:hAnsi="Times New Roman"/>
          <w:i/>
          <w:sz w:val="24"/>
          <w:lang w:val="en-GB"/>
        </w:rPr>
        <w:t>[insert day]</w:t>
      </w:r>
      <w:r w:rsidRPr="00ED5174">
        <w:rPr>
          <w:rFonts w:ascii="Times New Roman" w:hAnsi="Times New Roman"/>
          <w:sz w:val="24"/>
          <w:lang w:val="en-GB"/>
        </w:rPr>
        <w:t xml:space="preserve"> day of </w:t>
      </w:r>
      <w:r w:rsidRPr="00ED5174">
        <w:rPr>
          <w:rFonts w:ascii="Times New Roman" w:hAnsi="Times New Roman"/>
          <w:i/>
          <w:sz w:val="24"/>
          <w:lang w:val="en-GB"/>
        </w:rPr>
        <w:t>[insert month]</w:t>
      </w:r>
      <w:r w:rsidRPr="00ED5174">
        <w:rPr>
          <w:rFonts w:ascii="Times New Roman" w:hAnsi="Times New Roman"/>
          <w:sz w:val="24"/>
          <w:lang w:val="en-GB"/>
        </w:rPr>
        <w:t xml:space="preserve">, 2 </w:t>
      </w:r>
      <w:r w:rsidRPr="00ED5174">
        <w:rPr>
          <w:rFonts w:ascii="Times New Roman" w:hAnsi="Times New Roman"/>
          <w:i/>
          <w:sz w:val="24"/>
          <w:lang w:val="en-GB"/>
        </w:rPr>
        <w:t>[insert year]</w:t>
      </w:r>
      <w:r w:rsidRPr="00ED5174">
        <w:rPr>
          <w:rFonts w:ascii="Times New Roman" w:hAnsi="Times New Roman"/>
          <w:sz w:val="24"/>
          <w:lang w:val="en-GB"/>
        </w:rPr>
        <w:t>,</w:t>
      </w:r>
      <w:r w:rsidRPr="00ED5174">
        <w:rPr>
          <w:rStyle w:val="Appelnotedebasdep"/>
          <w:rFonts w:ascii="Times New Roman" w:hAnsi="Times New Roman"/>
          <w:sz w:val="24"/>
          <w:lang w:val="en-GB"/>
        </w:rPr>
        <w:footnoteReference w:customMarkFollows="1" w:id="15"/>
        <w:t>2</w:t>
      </w:r>
      <w:r w:rsidRPr="00ED5174">
        <w:rPr>
          <w:rFonts w:ascii="Times New Roman" w:hAnsi="Times New Roman"/>
          <w:sz w:val="24"/>
          <w:lang w:val="en-GB"/>
        </w:rPr>
        <w:t xml:space="preserve"> whichever is earlier.  Consequently, any demand for payment under this guarantee must be received by us at this office on or before that date.</w:t>
      </w:r>
    </w:p>
    <w:p w14:paraId="62FA4CD9" w14:textId="77777777" w:rsidR="00EC5546" w:rsidRPr="00ED5174" w:rsidRDefault="00EB5341" w:rsidP="00EC5546">
      <w:pPr>
        <w:pStyle w:val="NormalWeb"/>
        <w:spacing w:before="0" w:after="0"/>
        <w:jc w:val="both"/>
        <w:rPr>
          <w:rFonts w:ascii="Times New Roman" w:hAnsi="Times New Roman"/>
          <w:sz w:val="24"/>
          <w:lang w:val="en-GB"/>
        </w:rPr>
      </w:pPr>
      <w:r w:rsidRPr="00ED5174">
        <w:rPr>
          <w:rFonts w:ascii="Times New Roman" w:hAnsi="Times New Roman"/>
          <w:sz w:val="24"/>
          <w:lang w:val="en-GB"/>
        </w:rPr>
        <w:t>This guarantee is subject to the Uniform Rules for Demand Guarantees (URDG) 2010 Revision, ICC Publication No. 758, except that the supporting statement under Article 15(a) is hereby excluded.</w:t>
      </w:r>
    </w:p>
    <w:p w14:paraId="376312E0" w14:textId="77777777" w:rsidR="00EC5546" w:rsidRPr="00ED5174" w:rsidRDefault="00EC5546" w:rsidP="00BC7FBD">
      <w:pPr>
        <w:jc w:val="center"/>
        <w:rPr>
          <w:lang w:val="en-GB"/>
        </w:rPr>
      </w:pPr>
      <w:r w:rsidRPr="00ED5174">
        <w:rPr>
          <w:lang w:val="en-GB"/>
        </w:rPr>
        <w:t xml:space="preserve">____________________ </w:t>
      </w:r>
      <w:r w:rsidRPr="00ED5174">
        <w:rPr>
          <w:lang w:val="en-GB"/>
        </w:rPr>
        <w:br/>
      </w:r>
      <w:r w:rsidRPr="00ED5174">
        <w:rPr>
          <w:i/>
          <w:lang w:val="en-GB"/>
        </w:rPr>
        <w:t>[signature(s)]</w:t>
      </w:r>
    </w:p>
    <w:p w14:paraId="6ED7E062" w14:textId="77777777" w:rsidR="00EC5546" w:rsidRPr="00ED5174" w:rsidRDefault="00EC5546" w:rsidP="00EC5546">
      <w:pPr>
        <w:pStyle w:val="NormalWeb"/>
        <w:tabs>
          <w:tab w:val="center" w:leader="dot" w:pos="4860"/>
          <w:tab w:val="right" w:leader="dot" w:pos="9000"/>
        </w:tabs>
        <w:spacing w:before="0" w:beforeAutospacing="0" w:after="0" w:afterAutospacing="0"/>
        <w:jc w:val="both"/>
        <w:rPr>
          <w:rFonts w:ascii="Times New Roman" w:hAnsi="Times New Roman"/>
          <w:b/>
          <w:i/>
          <w:lang w:val="en-GB"/>
        </w:rPr>
      </w:pPr>
      <w:r w:rsidRPr="00ED5174">
        <w:rPr>
          <w:rFonts w:ascii="Times New Roman" w:hAnsi="Times New Roman"/>
          <w:lang w:val="en-GB"/>
        </w:rPr>
        <w:br/>
      </w:r>
      <w:r w:rsidRPr="00ED5174">
        <w:rPr>
          <w:rFonts w:ascii="Times New Roman" w:hAnsi="Times New Roman"/>
          <w:b/>
          <w:i/>
          <w:lang w:val="en-GB"/>
        </w:rPr>
        <w:t>Note:  All italicized text (including footnotes) is for use in preparing this form and shall be deleted from the final product.</w:t>
      </w:r>
    </w:p>
    <w:p w14:paraId="6AC7F49A" w14:textId="77777777" w:rsidR="007B586E" w:rsidRPr="00ED5174" w:rsidRDefault="007B586E">
      <w:pPr>
        <w:ind w:right="468"/>
        <w:jc w:val="both"/>
        <w:rPr>
          <w:b/>
          <w:bCs/>
          <w:i/>
          <w:iCs/>
          <w:sz w:val="20"/>
          <w:szCs w:val="20"/>
          <w:lang w:val="en-GB"/>
        </w:rPr>
      </w:pPr>
    </w:p>
    <w:p w14:paraId="13FFB275" w14:textId="77777777" w:rsidR="007B586E" w:rsidRPr="00ED5174" w:rsidRDefault="007B586E">
      <w:pPr>
        <w:ind w:right="468"/>
        <w:jc w:val="both"/>
        <w:rPr>
          <w:b/>
          <w:bCs/>
          <w:i/>
          <w:iCs/>
          <w:sz w:val="20"/>
          <w:szCs w:val="20"/>
          <w:lang w:val="en-GB"/>
        </w:rPr>
      </w:pPr>
    </w:p>
    <w:p w14:paraId="536DE561" w14:textId="77777777" w:rsidR="0026735A" w:rsidRPr="00ED5174" w:rsidRDefault="0026735A" w:rsidP="0026735A">
      <w:pPr>
        <w:pStyle w:val="Heading1a"/>
        <w:keepNext w:val="0"/>
        <w:keepLines w:val="0"/>
        <w:tabs>
          <w:tab w:val="clear" w:pos="-720"/>
        </w:tabs>
        <w:suppressAutoHyphens w:val="0"/>
        <w:rPr>
          <w:spacing w:val="-2"/>
          <w:lang w:val="en-GB"/>
        </w:rPr>
      </w:pPr>
    </w:p>
    <w:bookmarkEnd w:id="179"/>
    <w:p w14:paraId="3A05A0E4" w14:textId="09ABEC09" w:rsidR="00B94F1B" w:rsidRPr="00ED5174" w:rsidRDefault="00B94F1B">
      <w:pPr>
        <w:rPr>
          <w:lang w:val="en-GB"/>
        </w:rPr>
      </w:pPr>
      <w:r w:rsidRPr="00ED5174">
        <w:rPr>
          <w:lang w:val="en-GB"/>
        </w:rPr>
        <w:br w:type="page"/>
      </w:r>
    </w:p>
    <w:p w14:paraId="1D38C517" w14:textId="77777777" w:rsidR="00B94F1B" w:rsidRPr="00ED5174" w:rsidRDefault="00B94F1B" w:rsidP="00B94F1B">
      <w:pPr>
        <w:shd w:val="clear" w:color="auto" w:fill="A6A6A6" w:themeFill="background1" w:themeFillShade="A6"/>
        <w:jc w:val="center"/>
        <w:rPr>
          <w:b/>
          <w:bCs/>
          <w:sz w:val="22"/>
          <w:szCs w:val="22"/>
          <w:lang w:val="en-GB"/>
        </w:rPr>
      </w:pPr>
      <w:r w:rsidRPr="00ED5174">
        <w:rPr>
          <w:b/>
          <w:bCs/>
          <w:sz w:val="22"/>
          <w:szCs w:val="22"/>
          <w:lang w:val="en-GB"/>
        </w:rPr>
        <w:lastRenderedPageBreak/>
        <w:t>LIST OF BANKS AND FINANCIAL INSTITUTIONS AUTHORISED TO ISSUE GUARANTEES</w:t>
      </w:r>
    </w:p>
    <w:p w14:paraId="25EDB602" w14:textId="77777777" w:rsidR="00B94F1B" w:rsidRPr="00ED5174" w:rsidRDefault="00B94F1B" w:rsidP="00B94F1B">
      <w:pPr>
        <w:shd w:val="clear" w:color="auto" w:fill="A6A6A6" w:themeFill="background1" w:themeFillShade="A6"/>
        <w:jc w:val="center"/>
        <w:rPr>
          <w:b/>
          <w:bCs/>
          <w:sz w:val="22"/>
          <w:szCs w:val="22"/>
          <w:lang w:val="en-GB"/>
        </w:rPr>
      </w:pPr>
      <w:r w:rsidRPr="00ED5174">
        <w:rPr>
          <w:b/>
          <w:bCs/>
          <w:sz w:val="22"/>
          <w:szCs w:val="22"/>
          <w:lang w:val="en-GB"/>
        </w:rPr>
        <w:t>TO ISSUE GUARANTEES IN CONNECTION WITH PUBLIC CONTRACTS</w:t>
      </w:r>
    </w:p>
    <w:p w14:paraId="2B6C3C7A" w14:textId="77777777" w:rsidR="00B94F1B" w:rsidRPr="00ED5174" w:rsidRDefault="00B94F1B" w:rsidP="00B94F1B">
      <w:pPr>
        <w:rPr>
          <w:sz w:val="22"/>
          <w:szCs w:val="22"/>
          <w:lang w:val="en-GB"/>
        </w:rPr>
      </w:pPr>
    </w:p>
    <w:p w14:paraId="7258CE50" w14:textId="77777777" w:rsidR="00B94F1B" w:rsidRPr="00ED5174" w:rsidRDefault="00B94F1B">
      <w:pPr>
        <w:pStyle w:val="Paragraphedeliste"/>
        <w:numPr>
          <w:ilvl w:val="0"/>
          <w:numId w:val="69"/>
        </w:numPr>
        <w:spacing w:line="360" w:lineRule="auto"/>
        <w:jc w:val="both"/>
        <w:rPr>
          <w:lang w:val="en-GB"/>
        </w:rPr>
      </w:pPr>
      <w:r w:rsidRPr="00ED5174">
        <w:rPr>
          <w:lang w:val="en-GB"/>
        </w:rPr>
        <w:t>Afriland First Bank</w:t>
      </w:r>
    </w:p>
    <w:p w14:paraId="53EFC387" w14:textId="77777777" w:rsidR="00B94F1B" w:rsidRPr="00ED5174" w:rsidRDefault="00B94F1B">
      <w:pPr>
        <w:pStyle w:val="Paragraphedeliste"/>
        <w:numPr>
          <w:ilvl w:val="0"/>
          <w:numId w:val="69"/>
        </w:numPr>
        <w:spacing w:line="360" w:lineRule="auto"/>
        <w:jc w:val="both"/>
        <w:rPr>
          <w:lang w:val="en-GB"/>
        </w:rPr>
      </w:pPr>
      <w:r w:rsidRPr="00ED5174">
        <w:rPr>
          <w:lang w:val="en-GB"/>
        </w:rPr>
        <w:t>Bank Of Africa Cameroun (BOA Cameroun</w:t>
      </w:r>
    </w:p>
    <w:p w14:paraId="302D049C" w14:textId="77777777" w:rsidR="00B94F1B" w:rsidRPr="00503D1D" w:rsidRDefault="00B94F1B">
      <w:pPr>
        <w:pStyle w:val="Paragraphedeliste"/>
        <w:numPr>
          <w:ilvl w:val="0"/>
          <w:numId w:val="69"/>
        </w:numPr>
        <w:spacing w:line="360" w:lineRule="auto"/>
        <w:jc w:val="both"/>
        <w:rPr>
          <w:lang w:val="fr-FR"/>
        </w:rPr>
      </w:pPr>
      <w:r w:rsidRPr="00503D1D">
        <w:rPr>
          <w:lang w:val="fr-FR"/>
        </w:rPr>
        <w:t>Banque Camerounaise des Petites et Moyennes Entreprises (BC-PME)</w:t>
      </w:r>
    </w:p>
    <w:p w14:paraId="4A16A418" w14:textId="77777777" w:rsidR="00B94F1B" w:rsidRPr="00503D1D" w:rsidRDefault="00B94F1B">
      <w:pPr>
        <w:pStyle w:val="Paragraphedeliste"/>
        <w:numPr>
          <w:ilvl w:val="0"/>
          <w:numId w:val="69"/>
        </w:numPr>
        <w:spacing w:line="360" w:lineRule="auto"/>
        <w:jc w:val="both"/>
        <w:rPr>
          <w:lang w:val="fr-FR"/>
        </w:rPr>
      </w:pPr>
      <w:r w:rsidRPr="00503D1D">
        <w:rPr>
          <w:lang w:val="fr-FR"/>
        </w:rPr>
        <w:t>Banque Gabonaise pour le Financement International (BGFIBANK)</w:t>
      </w:r>
    </w:p>
    <w:p w14:paraId="61A21B3C" w14:textId="77777777" w:rsidR="00B94F1B" w:rsidRPr="00503D1D" w:rsidRDefault="00B94F1B">
      <w:pPr>
        <w:pStyle w:val="Paragraphedeliste"/>
        <w:numPr>
          <w:ilvl w:val="0"/>
          <w:numId w:val="69"/>
        </w:numPr>
        <w:spacing w:line="360" w:lineRule="auto"/>
        <w:jc w:val="both"/>
        <w:rPr>
          <w:lang w:val="fr-FR"/>
        </w:rPr>
      </w:pPr>
      <w:r w:rsidRPr="00503D1D">
        <w:rPr>
          <w:lang w:val="fr-FR"/>
        </w:rPr>
        <w:t>Banque Internationale du Cameroun pour l’Epargne et le Crédit (BICEC)</w:t>
      </w:r>
    </w:p>
    <w:p w14:paraId="22FBC9EE" w14:textId="77777777" w:rsidR="00B94F1B" w:rsidRPr="00ED5174" w:rsidRDefault="00B94F1B">
      <w:pPr>
        <w:pStyle w:val="Paragraphedeliste"/>
        <w:numPr>
          <w:ilvl w:val="0"/>
          <w:numId w:val="69"/>
        </w:numPr>
        <w:spacing w:line="360" w:lineRule="auto"/>
        <w:jc w:val="both"/>
        <w:rPr>
          <w:lang w:val="en-GB"/>
        </w:rPr>
      </w:pPr>
      <w:r w:rsidRPr="00ED5174">
        <w:rPr>
          <w:lang w:val="en-GB"/>
        </w:rPr>
        <w:t>Citibank Cameroun (CITIGROUP)</w:t>
      </w:r>
    </w:p>
    <w:p w14:paraId="307E6FFA" w14:textId="77777777" w:rsidR="00B94F1B" w:rsidRPr="00ED5174" w:rsidRDefault="00B94F1B">
      <w:pPr>
        <w:pStyle w:val="Paragraphedeliste"/>
        <w:numPr>
          <w:ilvl w:val="0"/>
          <w:numId w:val="69"/>
        </w:numPr>
        <w:spacing w:line="360" w:lineRule="auto"/>
        <w:jc w:val="both"/>
        <w:rPr>
          <w:lang w:val="en-GB"/>
        </w:rPr>
      </w:pPr>
      <w:r w:rsidRPr="00ED5174">
        <w:rPr>
          <w:lang w:val="en-GB"/>
        </w:rPr>
        <w:t>Commercial Bank-Cameroun (CBC)</w:t>
      </w:r>
    </w:p>
    <w:p w14:paraId="7D9A8C5A" w14:textId="77777777" w:rsidR="00B94F1B" w:rsidRPr="00503D1D" w:rsidRDefault="00B94F1B">
      <w:pPr>
        <w:pStyle w:val="Paragraphedeliste"/>
        <w:numPr>
          <w:ilvl w:val="0"/>
          <w:numId w:val="69"/>
        </w:numPr>
        <w:spacing w:line="360" w:lineRule="auto"/>
        <w:jc w:val="both"/>
        <w:rPr>
          <w:lang w:val="fr-FR"/>
        </w:rPr>
      </w:pPr>
      <w:r w:rsidRPr="00503D1D">
        <w:rPr>
          <w:lang w:val="fr-FR"/>
        </w:rPr>
        <w:t>Crédit Communautaire d'Afrique – Bank (CCA-BANK)</w:t>
      </w:r>
    </w:p>
    <w:p w14:paraId="2D07644A" w14:textId="77777777" w:rsidR="00B94F1B" w:rsidRPr="00ED5174" w:rsidRDefault="00B94F1B">
      <w:pPr>
        <w:pStyle w:val="Paragraphedeliste"/>
        <w:numPr>
          <w:ilvl w:val="0"/>
          <w:numId w:val="69"/>
        </w:numPr>
        <w:spacing w:line="360" w:lineRule="auto"/>
        <w:jc w:val="both"/>
        <w:rPr>
          <w:lang w:val="en-GB"/>
        </w:rPr>
      </w:pPr>
      <w:r w:rsidRPr="00ED5174">
        <w:rPr>
          <w:lang w:val="en-GB"/>
        </w:rPr>
        <w:t>ECOBANK CAMEROON (ECOBANK)</w:t>
      </w:r>
    </w:p>
    <w:p w14:paraId="0F9F2DA6" w14:textId="77777777" w:rsidR="00B94F1B" w:rsidRPr="00ED5174" w:rsidRDefault="00B94F1B">
      <w:pPr>
        <w:pStyle w:val="Paragraphedeliste"/>
        <w:numPr>
          <w:ilvl w:val="0"/>
          <w:numId w:val="69"/>
        </w:numPr>
        <w:spacing w:line="360" w:lineRule="auto"/>
        <w:jc w:val="both"/>
        <w:rPr>
          <w:lang w:val="en-GB"/>
        </w:rPr>
      </w:pPr>
      <w:r w:rsidRPr="00ED5174">
        <w:rPr>
          <w:lang w:val="en-GB"/>
        </w:rPr>
        <w:t>National Financial Credit-Bank (NFC-Bank)</w:t>
      </w:r>
    </w:p>
    <w:p w14:paraId="68A6E6B6" w14:textId="77777777" w:rsidR="00B94F1B" w:rsidRPr="00503D1D" w:rsidRDefault="00B94F1B">
      <w:pPr>
        <w:pStyle w:val="Paragraphedeliste"/>
        <w:numPr>
          <w:ilvl w:val="0"/>
          <w:numId w:val="69"/>
        </w:numPr>
        <w:spacing w:line="360" w:lineRule="auto"/>
        <w:jc w:val="both"/>
        <w:rPr>
          <w:lang w:val="fr-FR"/>
        </w:rPr>
      </w:pPr>
      <w:r w:rsidRPr="00503D1D">
        <w:rPr>
          <w:lang w:val="fr-FR"/>
        </w:rPr>
        <w:t>Société Commerciale de Banques-Cameroun (SCB-Cameroun)</w:t>
      </w:r>
    </w:p>
    <w:p w14:paraId="65EDB0CD" w14:textId="77777777" w:rsidR="00B94F1B" w:rsidRPr="00ED5174" w:rsidRDefault="00B94F1B">
      <w:pPr>
        <w:pStyle w:val="Paragraphedeliste"/>
        <w:numPr>
          <w:ilvl w:val="0"/>
          <w:numId w:val="69"/>
        </w:numPr>
        <w:spacing w:line="360" w:lineRule="auto"/>
        <w:jc w:val="both"/>
        <w:rPr>
          <w:lang w:val="en-GB"/>
        </w:rPr>
      </w:pPr>
      <w:r w:rsidRPr="00ED5174">
        <w:rPr>
          <w:color w:val="212529"/>
          <w:shd w:val="clear" w:color="auto" w:fill="FFFFFF"/>
          <w:lang w:val="en-GB"/>
        </w:rPr>
        <w:t>Société Générale Cameroun (SGC)</w:t>
      </w:r>
    </w:p>
    <w:p w14:paraId="6AA49CC2" w14:textId="77777777" w:rsidR="00B94F1B" w:rsidRPr="00ED5174" w:rsidRDefault="00B94F1B">
      <w:pPr>
        <w:pStyle w:val="Paragraphedeliste"/>
        <w:numPr>
          <w:ilvl w:val="0"/>
          <w:numId w:val="69"/>
        </w:numPr>
        <w:spacing w:line="360" w:lineRule="auto"/>
        <w:jc w:val="both"/>
        <w:rPr>
          <w:lang w:val="en-GB"/>
        </w:rPr>
      </w:pPr>
      <w:r w:rsidRPr="00ED5174">
        <w:rPr>
          <w:color w:val="212529"/>
          <w:lang w:val="en-GB"/>
        </w:rPr>
        <w:t>Standard Chatered Bank Cameroon (SCBC)</w:t>
      </w:r>
    </w:p>
    <w:p w14:paraId="481EBB15" w14:textId="77777777" w:rsidR="00B94F1B" w:rsidRPr="00ED5174" w:rsidRDefault="00B94F1B">
      <w:pPr>
        <w:pStyle w:val="Paragraphedeliste"/>
        <w:numPr>
          <w:ilvl w:val="0"/>
          <w:numId w:val="69"/>
        </w:numPr>
        <w:spacing w:line="360" w:lineRule="auto"/>
        <w:jc w:val="both"/>
        <w:rPr>
          <w:lang w:val="en-GB"/>
        </w:rPr>
      </w:pPr>
      <w:r w:rsidRPr="00ED5174">
        <w:rPr>
          <w:color w:val="212529"/>
          <w:shd w:val="clear" w:color="auto" w:fill="FFFFFF"/>
          <w:lang w:val="en-GB"/>
        </w:rPr>
        <w:t>Union Bank of Cameroon (UBC)</w:t>
      </w:r>
    </w:p>
    <w:p w14:paraId="5DFBF117" w14:textId="77777777" w:rsidR="00B94F1B" w:rsidRPr="00ED5174" w:rsidRDefault="00B94F1B">
      <w:pPr>
        <w:pStyle w:val="Paragraphedeliste"/>
        <w:numPr>
          <w:ilvl w:val="0"/>
          <w:numId w:val="69"/>
        </w:numPr>
        <w:spacing w:line="360" w:lineRule="auto"/>
        <w:jc w:val="both"/>
        <w:rPr>
          <w:lang w:val="en-GB"/>
        </w:rPr>
      </w:pPr>
      <w:r w:rsidRPr="00ED5174">
        <w:rPr>
          <w:lang w:val="en-GB"/>
        </w:rPr>
        <w:t>United Bank for Africa (UBA)</w:t>
      </w:r>
    </w:p>
    <w:p w14:paraId="255CDEBE" w14:textId="77777777" w:rsidR="00B94F1B" w:rsidRPr="00ED5174" w:rsidRDefault="00B94F1B" w:rsidP="00B94F1B">
      <w:pPr>
        <w:jc w:val="center"/>
        <w:rPr>
          <w:b/>
          <w:lang w:val="en-GB"/>
        </w:rPr>
      </w:pPr>
    </w:p>
    <w:p w14:paraId="76D9DB43" w14:textId="77777777" w:rsidR="00B94F1B" w:rsidRPr="00ED5174" w:rsidRDefault="00B94F1B" w:rsidP="00B94F1B">
      <w:pPr>
        <w:jc w:val="center"/>
        <w:rPr>
          <w:b/>
          <w:lang w:val="en-GB"/>
        </w:rPr>
      </w:pPr>
      <w:r w:rsidRPr="00ED5174">
        <w:rPr>
          <w:b/>
          <w:lang w:val="en-GB"/>
        </w:rPr>
        <w:t>INSURANCE COMPANIES</w:t>
      </w:r>
    </w:p>
    <w:p w14:paraId="1EBD9B0B" w14:textId="77777777" w:rsidR="00B94F1B" w:rsidRPr="00ED5174" w:rsidRDefault="00B94F1B">
      <w:pPr>
        <w:pStyle w:val="Paragraphedeliste"/>
        <w:numPr>
          <w:ilvl w:val="0"/>
          <w:numId w:val="70"/>
        </w:numPr>
        <w:spacing w:before="120" w:line="360" w:lineRule="auto"/>
        <w:ind w:left="1134" w:hanging="425"/>
        <w:jc w:val="both"/>
        <w:rPr>
          <w:lang w:val="en-GB"/>
        </w:rPr>
      </w:pPr>
      <w:r w:rsidRPr="00ED5174">
        <w:rPr>
          <w:lang w:val="en-GB"/>
        </w:rPr>
        <w:t>ACTIVA ASSURANCES S.A</w:t>
      </w:r>
    </w:p>
    <w:p w14:paraId="6AF1B8A7" w14:textId="77777777" w:rsidR="00B94F1B" w:rsidRPr="00ED5174" w:rsidRDefault="00B94F1B">
      <w:pPr>
        <w:pStyle w:val="Paragraphedeliste"/>
        <w:numPr>
          <w:ilvl w:val="0"/>
          <w:numId w:val="70"/>
        </w:numPr>
        <w:spacing w:before="120" w:line="360" w:lineRule="auto"/>
        <w:ind w:left="1134" w:hanging="425"/>
        <w:jc w:val="both"/>
        <w:rPr>
          <w:lang w:val="en-GB"/>
        </w:rPr>
      </w:pPr>
      <w:r w:rsidRPr="00ED5174">
        <w:rPr>
          <w:lang w:val="en-GB"/>
        </w:rPr>
        <w:t>AREA ASSURANCES S.A</w:t>
      </w:r>
    </w:p>
    <w:p w14:paraId="5645DFB2" w14:textId="77777777" w:rsidR="00B94F1B" w:rsidRPr="00ED5174" w:rsidRDefault="00B94F1B">
      <w:pPr>
        <w:pStyle w:val="Paragraphedeliste"/>
        <w:numPr>
          <w:ilvl w:val="0"/>
          <w:numId w:val="70"/>
        </w:numPr>
        <w:spacing w:before="120" w:line="360" w:lineRule="auto"/>
        <w:ind w:left="1134" w:hanging="425"/>
        <w:jc w:val="both"/>
        <w:rPr>
          <w:lang w:val="en-GB"/>
        </w:rPr>
      </w:pPr>
      <w:r w:rsidRPr="00ED5174">
        <w:rPr>
          <w:lang w:val="en-GB"/>
        </w:rPr>
        <w:t>ATLANTIQUE ASSURANCES S.A</w:t>
      </w:r>
    </w:p>
    <w:p w14:paraId="51A38169" w14:textId="77777777" w:rsidR="00B94F1B" w:rsidRPr="00ED5174" w:rsidRDefault="00B94F1B">
      <w:pPr>
        <w:pStyle w:val="Paragraphedeliste"/>
        <w:numPr>
          <w:ilvl w:val="0"/>
          <w:numId w:val="70"/>
        </w:numPr>
        <w:spacing w:before="120" w:line="360" w:lineRule="auto"/>
        <w:ind w:left="1134" w:hanging="425"/>
        <w:jc w:val="both"/>
        <w:rPr>
          <w:lang w:val="en-GB"/>
        </w:rPr>
      </w:pPr>
      <w:r w:rsidRPr="00ED5174">
        <w:rPr>
          <w:lang w:val="en-GB"/>
        </w:rPr>
        <w:t>BENEFICIAL GENERAL INSURANCES S.A</w:t>
      </w:r>
    </w:p>
    <w:p w14:paraId="08A87982" w14:textId="77777777" w:rsidR="00B94F1B" w:rsidRPr="00ED5174" w:rsidRDefault="00B94F1B">
      <w:pPr>
        <w:pStyle w:val="Paragraphedeliste"/>
        <w:numPr>
          <w:ilvl w:val="0"/>
          <w:numId w:val="70"/>
        </w:numPr>
        <w:spacing w:before="120" w:line="360" w:lineRule="auto"/>
        <w:ind w:left="1134" w:hanging="425"/>
        <w:jc w:val="both"/>
        <w:rPr>
          <w:lang w:val="en-GB"/>
        </w:rPr>
      </w:pPr>
      <w:r w:rsidRPr="00ED5174">
        <w:rPr>
          <w:lang w:val="en-GB"/>
        </w:rPr>
        <w:t>CHANAS ASSURANCES S.A</w:t>
      </w:r>
    </w:p>
    <w:p w14:paraId="424A13F8" w14:textId="77777777" w:rsidR="00B94F1B" w:rsidRPr="00ED5174" w:rsidRDefault="00B94F1B">
      <w:pPr>
        <w:pStyle w:val="Paragraphedeliste"/>
        <w:numPr>
          <w:ilvl w:val="0"/>
          <w:numId w:val="70"/>
        </w:numPr>
        <w:spacing w:before="120" w:line="360" w:lineRule="auto"/>
        <w:ind w:left="1134" w:hanging="425"/>
        <w:jc w:val="both"/>
        <w:rPr>
          <w:lang w:val="en-GB"/>
        </w:rPr>
      </w:pPr>
      <w:r w:rsidRPr="00ED5174">
        <w:rPr>
          <w:lang w:val="en-GB"/>
        </w:rPr>
        <w:t>CPA S.A</w:t>
      </w:r>
    </w:p>
    <w:p w14:paraId="2EECDD39" w14:textId="77777777" w:rsidR="00B94F1B" w:rsidRPr="00ED5174" w:rsidRDefault="00B94F1B">
      <w:pPr>
        <w:pStyle w:val="Paragraphedeliste"/>
        <w:numPr>
          <w:ilvl w:val="0"/>
          <w:numId w:val="70"/>
        </w:numPr>
        <w:spacing w:before="120" w:line="360" w:lineRule="auto"/>
        <w:ind w:left="1134" w:hanging="425"/>
        <w:jc w:val="both"/>
        <w:rPr>
          <w:lang w:val="en-GB"/>
        </w:rPr>
      </w:pPr>
      <w:r w:rsidRPr="00ED5174">
        <w:rPr>
          <w:lang w:val="en-GB"/>
        </w:rPr>
        <w:t>NSIA ASSURANCES S.A</w:t>
      </w:r>
    </w:p>
    <w:p w14:paraId="4FEF9C29" w14:textId="77777777" w:rsidR="00B94F1B" w:rsidRPr="00ED5174" w:rsidRDefault="00B94F1B">
      <w:pPr>
        <w:pStyle w:val="Paragraphedeliste"/>
        <w:numPr>
          <w:ilvl w:val="0"/>
          <w:numId w:val="70"/>
        </w:numPr>
        <w:spacing w:before="120" w:line="360" w:lineRule="auto"/>
        <w:ind w:left="1134" w:hanging="425"/>
        <w:jc w:val="both"/>
        <w:rPr>
          <w:lang w:val="en-GB"/>
        </w:rPr>
      </w:pPr>
      <w:r w:rsidRPr="00ED5174">
        <w:rPr>
          <w:lang w:val="en-GB"/>
        </w:rPr>
        <w:t>PRO ASSUR S.A</w:t>
      </w:r>
    </w:p>
    <w:p w14:paraId="3646C389" w14:textId="77777777" w:rsidR="00B94F1B" w:rsidRPr="00ED5174" w:rsidRDefault="00B94F1B">
      <w:pPr>
        <w:pStyle w:val="Paragraphedeliste"/>
        <w:numPr>
          <w:ilvl w:val="0"/>
          <w:numId w:val="70"/>
        </w:numPr>
        <w:spacing w:before="120" w:line="360" w:lineRule="auto"/>
        <w:ind w:left="1134" w:hanging="425"/>
        <w:jc w:val="both"/>
        <w:rPr>
          <w:lang w:val="en-GB"/>
        </w:rPr>
      </w:pPr>
      <w:r w:rsidRPr="00ED5174">
        <w:rPr>
          <w:lang w:val="en-GB"/>
        </w:rPr>
        <w:t>SAAR S.A</w:t>
      </w:r>
    </w:p>
    <w:p w14:paraId="53C83529" w14:textId="77777777" w:rsidR="00B94F1B" w:rsidRPr="00ED5174" w:rsidRDefault="00B94F1B">
      <w:pPr>
        <w:pStyle w:val="Paragraphedeliste"/>
        <w:numPr>
          <w:ilvl w:val="0"/>
          <w:numId w:val="70"/>
        </w:numPr>
        <w:spacing w:before="120" w:line="360" w:lineRule="auto"/>
        <w:ind w:left="1134" w:hanging="425"/>
        <w:jc w:val="both"/>
        <w:rPr>
          <w:lang w:val="en-GB"/>
        </w:rPr>
      </w:pPr>
      <w:r w:rsidRPr="00ED5174">
        <w:rPr>
          <w:lang w:val="en-GB"/>
        </w:rPr>
        <w:t>SAHAM ASSURANCES S.A</w:t>
      </w:r>
    </w:p>
    <w:p w14:paraId="238AC1C7" w14:textId="1135904B" w:rsidR="007B586E" w:rsidRPr="00ED5174" w:rsidRDefault="00B94F1B">
      <w:pPr>
        <w:pStyle w:val="Paragraphedeliste"/>
        <w:numPr>
          <w:ilvl w:val="0"/>
          <w:numId w:val="70"/>
        </w:numPr>
        <w:spacing w:before="120" w:line="360" w:lineRule="auto"/>
        <w:ind w:left="1134" w:right="468" w:hanging="425"/>
        <w:jc w:val="both"/>
        <w:rPr>
          <w:lang w:val="en-GB"/>
        </w:rPr>
      </w:pPr>
      <w:r w:rsidRPr="00ED5174">
        <w:rPr>
          <w:lang w:val="en-GB"/>
        </w:rPr>
        <w:t>ZENITH ASSURANCES S.A</w:t>
      </w:r>
    </w:p>
    <w:sectPr w:rsidR="007B586E" w:rsidRPr="00ED5174" w:rsidSect="007F06D5">
      <w:footnotePr>
        <w:numRestart w:val="eachSect"/>
      </w:footnotePr>
      <w:pgSz w:w="12240" w:h="15840" w:code="1"/>
      <w:pgMar w:top="993" w:right="1440" w:bottom="1440" w:left="18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F23638" w14:textId="77777777" w:rsidR="003C59D4" w:rsidRDefault="003C59D4">
      <w:r>
        <w:separator/>
      </w:r>
    </w:p>
  </w:endnote>
  <w:endnote w:type="continuationSeparator" w:id="0">
    <w:p w14:paraId="6C684D75" w14:textId="77777777" w:rsidR="003C59D4" w:rsidRDefault="003C59D4">
      <w:r>
        <w:continuationSeparator/>
      </w:r>
    </w:p>
  </w:endnote>
  <w:endnote w:type="continuationNotice" w:id="1">
    <w:p w14:paraId="0B475B4E" w14:textId="77777777" w:rsidR="003C59D4" w:rsidRDefault="003C59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otype Sorts">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plified Arabic Fixed">
    <w:altName w:val="Simplified Arabic Fixed"/>
    <w:charset w:val="B2"/>
    <w:family w:val="modern"/>
    <w:pitch w:val="fixed"/>
    <w:sig w:usb0="00002003" w:usb1="00000000" w:usb2="00000008" w:usb3="00000000" w:csb0="0000004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stleTLig">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687" w:usb1="00000013" w:usb2="00000000" w:usb3="00000000" w:csb0="0000009F" w:csb1="00000000"/>
  </w:font>
  <w:font w:name="Optima">
    <w:panose1 w:val="00000000000000000000"/>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IDFont+F3">
    <w:altName w:val="Cambri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Narrow">
    <w:altName w:val="Arial Narrow"/>
    <w:panose1 w:val="00000000000000000000"/>
    <w:charset w:val="00"/>
    <w:family w:val="swiss"/>
    <w:notTrueType/>
    <w:pitch w:val="default"/>
    <w:sig w:usb0="03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Univers">
    <w:charset w:val="00"/>
    <w:family w:val="swiss"/>
    <w:pitch w:val="variable"/>
    <w:sig w:usb0="80000287" w:usb1="00000000" w:usb2="00000000" w:usb3="00000000" w:csb0="0000000F" w:csb1="00000000"/>
  </w:font>
  <w:font w:name="Bookman">
    <w:panose1 w:val="00000000000000000000"/>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l‚r –¾’©">
    <w:altName w:val="Calibri"/>
    <w:panose1 w:val="00000000000000000000"/>
    <w:charset w:val="00"/>
    <w:family w:val="roman"/>
    <w:notTrueType/>
    <w:pitch w:val="default"/>
    <w:sig w:usb0="00000003" w:usb1="00000000" w:usb2="00000000" w:usb3="00000000" w:csb0="00000001" w:csb1="00000000"/>
  </w:font>
  <w:font w:name="CG Omega">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ill Sans MT">
    <w:panose1 w:val="020B0502020104020203"/>
    <w:charset w:val="00"/>
    <w:family w:val="swiss"/>
    <w:pitch w:val="variable"/>
    <w:sig w:usb0="00000007" w:usb1="00000000" w:usb2="00000000" w:usb3="00000000" w:csb0="00000003" w:csb1="00000000"/>
  </w:font>
  <w:font w:name="Corbel">
    <w:panose1 w:val="020B0503020204020204"/>
    <w:charset w:val="00"/>
    <w:family w:val="swiss"/>
    <w:pitch w:val="variable"/>
    <w:sig w:usb0="A00002EF" w:usb1="4000A44B" w:usb2="00000000" w:usb3="00000000" w:csb0="0000019F" w:csb1="00000000"/>
  </w:font>
  <w:font w:name="Broadband ICG">
    <w:altName w:val="Times New Roman"/>
    <w:panose1 w:val="00000000000000000000"/>
    <w:charset w:val="00"/>
    <w:family w:val="auto"/>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alloon Extra">
    <w:altName w:val="Times New Roman"/>
    <w:panose1 w:val="00000000000000000000"/>
    <w:charset w:val="00"/>
    <w:family w:val="auto"/>
    <w:notTrueType/>
    <w:pitch w:val="variable"/>
    <w:sig w:usb0="00000003" w:usb1="00000000" w:usb2="00000000" w:usb3="00000000" w:csb0="00000001" w:csb1="00000000"/>
  </w:font>
  <w:font w:name="African">
    <w:altName w:val="Times New Roman"/>
    <w:panose1 w:val="00000000000000000000"/>
    <w:charset w:val="00"/>
    <w:family w:val="auto"/>
    <w:notTrueType/>
    <w:pitch w:val="variable"/>
    <w:sig w:usb0="00000003" w:usb1="00000000" w:usb2="00000000" w:usb3="00000000" w:csb0="00000001" w:csb1="00000000"/>
  </w:font>
  <w:font w:name="Zurich XBlk BT">
    <w:altName w:val="Arial Black"/>
    <w:panose1 w:val="00000000000000000000"/>
    <w:charset w:val="00"/>
    <w:family w:val="swiss"/>
    <w:notTrueType/>
    <w:pitch w:val="variable"/>
    <w:sig w:usb0="00000003" w:usb1="00000000" w:usb2="00000000" w:usb3="00000000" w:csb0="00000001" w:csb1="00000000"/>
  </w:font>
  <w:font w:name="BinnerD">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AlbertaExtralight">
    <w:altName w:val="Courier New"/>
    <w:panose1 w:val="00000000000000000000"/>
    <w:charset w:val="00"/>
    <w:family w:val="swiss"/>
    <w:notTrueType/>
    <w:pitch w:val="variable"/>
    <w:sig w:usb0="00000003" w:usb1="00000000" w:usb2="00000000" w:usb3="00000000" w:csb0="00000001" w:csb1="00000000"/>
  </w:font>
  <w:font w:name="Traffic">
    <w:altName w:val="Bauhaus 93"/>
    <w:panose1 w:val="00000000000000000000"/>
    <w:charset w:val="00"/>
    <w:family w:val="decorative"/>
    <w:notTrueTyp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82C930" w14:textId="77777777" w:rsidR="003C59D4" w:rsidRDefault="003C59D4">
      <w:r>
        <w:separator/>
      </w:r>
    </w:p>
  </w:footnote>
  <w:footnote w:type="continuationSeparator" w:id="0">
    <w:p w14:paraId="72A80551" w14:textId="77777777" w:rsidR="003C59D4" w:rsidRDefault="003C59D4">
      <w:r>
        <w:continuationSeparator/>
      </w:r>
    </w:p>
  </w:footnote>
  <w:footnote w:type="continuationNotice" w:id="1">
    <w:p w14:paraId="796669A1" w14:textId="77777777" w:rsidR="003C59D4" w:rsidRDefault="003C59D4"/>
  </w:footnote>
  <w:footnote w:id="2">
    <w:p w14:paraId="2866F5AE" w14:textId="204A0A89" w:rsidR="00ED5174" w:rsidRPr="00765DB8" w:rsidRDefault="00ED5174" w:rsidP="007A0E28">
      <w:pPr>
        <w:pStyle w:val="Notedebasdepage"/>
      </w:pPr>
      <w:r w:rsidRPr="00765DB8">
        <w:rPr>
          <w:rStyle w:val="Appelnotedebasdep"/>
        </w:rPr>
        <w:footnoteRef/>
      </w:r>
      <w:r w:rsidRPr="00765DB8">
        <w:t xml:space="preserve"> </w:t>
      </w:r>
      <w:r w:rsidRPr="00765DB8">
        <w:tab/>
        <w:t>In lump</w:t>
      </w:r>
      <w:r>
        <w:t>-</w:t>
      </w:r>
      <w:r w:rsidRPr="00765DB8">
        <w:t>sum contracts, delete “Bill of Quantities” and replace with “Activity Schedule.”</w:t>
      </w:r>
    </w:p>
  </w:footnote>
  <w:footnote w:id="3">
    <w:p w14:paraId="48A6861D" w14:textId="77777777" w:rsidR="00ED5174" w:rsidRPr="0026306C" w:rsidRDefault="00ED5174" w:rsidP="00ED5291">
      <w:pPr>
        <w:pStyle w:val="Notedebasdepage"/>
      </w:pPr>
      <w:r w:rsidRPr="0026306C">
        <w:rPr>
          <w:rStyle w:val="Appelnotedebasdep"/>
        </w:rPr>
        <w:footnoteRef/>
      </w:r>
      <w:r w:rsidRPr="0026306C">
        <w:t xml:space="preserve"> </w:t>
      </w:r>
      <w:r w:rsidRPr="0026306C">
        <w:tab/>
        <w:t xml:space="preserve">In </w:t>
      </w:r>
      <w:r>
        <w:t>lump-sum</w:t>
      </w:r>
      <w:r w:rsidRPr="0026306C">
        <w:t xml:space="preserve"> contracts, delete “Bill of Quantities” and replace with “Activity Schedule.”</w:t>
      </w:r>
    </w:p>
  </w:footnote>
  <w:footnote w:id="4">
    <w:p w14:paraId="3773EF36" w14:textId="1F998CCC" w:rsidR="00ED5174" w:rsidRPr="0026306C" w:rsidRDefault="00ED5174" w:rsidP="00ED5291">
      <w:pPr>
        <w:pStyle w:val="Notedebasdepage"/>
      </w:pPr>
      <w:r w:rsidRPr="0026306C">
        <w:rPr>
          <w:rStyle w:val="Appelnotedebasdep"/>
        </w:rPr>
        <w:footnoteRef/>
      </w:r>
      <w:r>
        <w:t xml:space="preserve"> </w:t>
      </w:r>
      <w:r>
        <w:tab/>
        <w:t xml:space="preserve">In lump-sum contracts, </w:t>
      </w:r>
      <w:r w:rsidRPr="0026306C">
        <w:t xml:space="preserve">replace CC </w:t>
      </w:r>
      <w:r>
        <w:t>35</w:t>
      </w:r>
      <w:r w:rsidRPr="0026306C">
        <w:t>.1 as follows:</w:t>
      </w:r>
    </w:p>
    <w:p w14:paraId="75ACBAF0" w14:textId="5348B789" w:rsidR="00ED5174" w:rsidRPr="0026306C" w:rsidRDefault="00ED5174" w:rsidP="00ED5291">
      <w:pPr>
        <w:pStyle w:val="Notedebasdepage"/>
        <w:tabs>
          <w:tab w:val="left" w:pos="1080"/>
        </w:tabs>
        <w:ind w:left="1080" w:hanging="540"/>
      </w:pPr>
      <w:r>
        <w:t>35</w:t>
      </w:r>
      <w:r w:rsidRPr="0026306C">
        <w:t>.1</w:t>
      </w:r>
      <w:r w:rsidRPr="0026306C">
        <w:tab/>
        <w:t xml:space="preserve">The Contractor shall provide updated Activity Schedules within </w:t>
      </w:r>
      <w:r>
        <w:t xml:space="preserve">7 (seven) </w:t>
      </w:r>
      <w:r w:rsidRPr="0026306C">
        <w:t xml:space="preserve">days of being instructed to by the Project Manager.  The Activity Schedule shall </w:t>
      </w:r>
      <w:r>
        <w:t>contain the priced activities for the Works to be performed by the Contractor. The Activity Schedule is used to monitor and control the performance of activities on which basis the Contractor will be paid. If payment for materials on site shall be made separately, t</w:t>
      </w:r>
      <w:r w:rsidRPr="0026306C">
        <w:t>he Contractor shall show delivery of Materials to the Site separately on the Activity Schedule</w:t>
      </w:r>
      <w:r>
        <w:t>.</w:t>
      </w:r>
    </w:p>
  </w:footnote>
  <w:footnote w:id="5">
    <w:p w14:paraId="7E8C7E99" w14:textId="259B6016" w:rsidR="00ED5174" w:rsidRPr="0026306C" w:rsidRDefault="00ED5174" w:rsidP="00ED5291">
      <w:pPr>
        <w:pStyle w:val="Notedebasdepage"/>
      </w:pPr>
      <w:r w:rsidRPr="0026306C">
        <w:rPr>
          <w:rStyle w:val="Appelnotedebasdep"/>
        </w:rPr>
        <w:footnoteRef/>
      </w:r>
      <w:r w:rsidRPr="0026306C">
        <w:t xml:space="preserve"> </w:t>
      </w:r>
      <w:r w:rsidRPr="0026306C">
        <w:tab/>
        <w:t xml:space="preserve">In </w:t>
      </w:r>
      <w:r>
        <w:t>lump-sum</w:t>
      </w:r>
      <w:r w:rsidRPr="0026306C">
        <w:t xml:space="preserve"> contracts, replace entire CC </w:t>
      </w:r>
      <w:r>
        <w:t xml:space="preserve">36 </w:t>
      </w:r>
      <w:r w:rsidRPr="0026306C">
        <w:t xml:space="preserve">with new CC </w:t>
      </w:r>
      <w:r>
        <w:t>36</w:t>
      </w:r>
      <w:r w:rsidRPr="0026306C">
        <w:t>.1, as follows:</w:t>
      </w:r>
    </w:p>
    <w:p w14:paraId="6EE1A5B2" w14:textId="0CBFB064" w:rsidR="00ED5174" w:rsidRPr="0026306C" w:rsidRDefault="00ED5174" w:rsidP="00ED5291">
      <w:pPr>
        <w:pStyle w:val="Notedebasdepage"/>
        <w:tabs>
          <w:tab w:val="left" w:pos="1080"/>
        </w:tabs>
        <w:ind w:left="1080" w:hanging="540"/>
      </w:pPr>
      <w:r>
        <w:t>36</w:t>
      </w:r>
      <w:r w:rsidRPr="0026306C">
        <w:t>.1</w:t>
      </w:r>
      <w:r w:rsidRPr="0026306C">
        <w:tab/>
        <w:t>The Activity Schedule shall be amended by the Contractor to accommodate changes of Program or method of working made at the Contractor’s own discretion.  Prices in the Activity Schedule shall not be altered when the Contractor makes such changes to the Activity Schedule.</w:t>
      </w:r>
    </w:p>
  </w:footnote>
  <w:footnote w:id="6">
    <w:p w14:paraId="619E9014" w14:textId="77777777" w:rsidR="00ED5174" w:rsidRPr="0026306C" w:rsidRDefault="00ED5174" w:rsidP="00ED5291">
      <w:pPr>
        <w:pStyle w:val="Notedebasdepage"/>
      </w:pPr>
      <w:r w:rsidRPr="0026306C">
        <w:rPr>
          <w:rStyle w:val="Appelnotedebasdep"/>
        </w:rPr>
        <w:footnoteRef/>
      </w:r>
      <w:r w:rsidRPr="0026306C">
        <w:t xml:space="preserve"> </w:t>
      </w:r>
      <w:r w:rsidRPr="0026306C">
        <w:tab/>
        <w:t xml:space="preserve">In </w:t>
      </w:r>
      <w:r>
        <w:t>lump-sum</w:t>
      </w:r>
      <w:r w:rsidRPr="0026306C">
        <w:t xml:space="preserve"> contracts, add “and Activity Schedules” after “Programs.”</w:t>
      </w:r>
    </w:p>
  </w:footnote>
  <w:footnote w:id="7">
    <w:p w14:paraId="1B0A3732" w14:textId="77777777" w:rsidR="00ED5174" w:rsidRPr="0026306C" w:rsidRDefault="00ED5174" w:rsidP="00ED5291">
      <w:pPr>
        <w:pStyle w:val="Notedebasdepage"/>
      </w:pPr>
      <w:r w:rsidRPr="0026306C">
        <w:rPr>
          <w:rStyle w:val="Appelnotedebasdep"/>
        </w:rPr>
        <w:footnoteRef/>
      </w:r>
      <w:r w:rsidRPr="0026306C">
        <w:t xml:space="preserve"> </w:t>
      </w:r>
      <w:r w:rsidRPr="0026306C">
        <w:tab/>
        <w:t xml:space="preserve">In </w:t>
      </w:r>
      <w:r>
        <w:t>lump-sum</w:t>
      </w:r>
      <w:r w:rsidRPr="0026306C">
        <w:t xml:space="preserve"> contracts, delete this paragraph.</w:t>
      </w:r>
    </w:p>
  </w:footnote>
  <w:footnote w:id="8">
    <w:p w14:paraId="3F028585" w14:textId="77777777" w:rsidR="00ED5174" w:rsidRPr="005F76C3" w:rsidRDefault="00ED5174" w:rsidP="00ED5291">
      <w:pPr>
        <w:pStyle w:val="Notedebasdepage"/>
      </w:pPr>
      <w:r w:rsidRPr="005F76C3">
        <w:rPr>
          <w:rStyle w:val="Appelnotedebasdep"/>
        </w:rPr>
        <w:footnoteRef/>
      </w:r>
      <w:r w:rsidRPr="005F76C3">
        <w:t xml:space="preserve"> </w:t>
      </w:r>
      <w:r w:rsidRPr="005F76C3">
        <w:tab/>
        <w:t xml:space="preserve">In </w:t>
      </w:r>
      <w:r>
        <w:t>lump-sum</w:t>
      </w:r>
      <w:r w:rsidRPr="005F76C3">
        <w:t xml:space="preserve"> contracts, replace this paragraph with the following:  “The value of work executed shall comprise the value of completed activities in the Activity Schedule.”</w:t>
      </w:r>
    </w:p>
  </w:footnote>
  <w:footnote w:id="9">
    <w:p w14:paraId="612AC3FB" w14:textId="77777777" w:rsidR="00ED5174" w:rsidRPr="004850CE" w:rsidRDefault="00ED5174" w:rsidP="007A2405">
      <w:pPr>
        <w:pStyle w:val="Notedebasdepage"/>
        <w:rPr>
          <w:sz w:val="16"/>
          <w:szCs w:val="16"/>
        </w:rPr>
      </w:pPr>
      <w:r>
        <w:rPr>
          <w:rStyle w:val="Appelnotedebasdep"/>
        </w:rPr>
        <w:footnoteRef/>
      </w:r>
      <w:r>
        <w:t xml:space="preserve"> </w:t>
      </w:r>
      <w:r>
        <w:tab/>
      </w:r>
      <w:r w:rsidRPr="004850CE">
        <w:rPr>
          <w:sz w:val="16"/>
          <w:szCs w:val="16"/>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10">
    <w:p w14:paraId="40AD634D" w14:textId="77777777" w:rsidR="00ED5174" w:rsidRPr="004850CE" w:rsidRDefault="00ED5174" w:rsidP="007A2405">
      <w:pPr>
        <w:pStyle w:val="Notedebasdepage"/>
        <w:rPr>
          <w:sz w:val="16"/>
          <w:szCs w:val="16"/>
        </w:rPr>
      </w:pPr>
      <w:r w:rsidRPr="004850CE">
        <w:rPr>
          <w:rStyle w:val="Appelnotedebasdep"/>
          <w:sz w:val="16"/>
          <w:szCs w:val="16"/>
        </w:rPr>
        <w:footnoteRef/>
      </w:r>
      <w:r w:rsidRPr="004850CE">
        <w:rPr>
          <w:sz w:val="16"/>
          <w:szCs w:val="16"/>
        </w:rPr>
        <w:t xml:space="preserve"> </w:t>
      </w:r>
      <w:r>
        <w:rPr>
          <w:sz w:val="16"/>
          <w:szCs w:val="16"/>
        </w:rPr>
        <w:tab/>
      </w:r>
      <w:r w:rsidRPr="004850CE">
        <w:rPr>
          <w:sz w:val="16"/>
          <w:szCs w:val="16"/>
        </w:rPr>
        <w:t xml:space="preserve">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  </w:t>
      </w:r>
    </w:p>
  </w:footnote>
  <w:footnote w:id="11">
    <w:p w14:paraId="56C7691F" w14:textId="77777777" w:rsidR="00ED5174" w:rsidRDefault="00ED5174" w:rsidP="007A2405">
      <w:pPr>
        <w:pStyle w:val="Notedebasdepage"/>
      </w:pPr>
      <w:r>
        <w:rPr>
          <w:rStyle w:val="Appelnotedebasdep"/>
        </w:rPr>
        <w:footnoteRef/>
      </w:r>
      <w:r>
        <w:t xml:space="preserve"> </w:t>
      </w:r>
      <w:r>
        <w:tab/>
      </w:r>
      <w:r w:rsidRPr="004850CE">
        <w:rPr>
          <w:sz w:val="16"/>
          <w:szCs w:val="16"/>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w:t>
      </w:r>
      <w:r w:rsidRPr="00F23660">
        <w:rPr>
          <w:sz w:val="18"/>
          <w:szCs w:val="18"/>
        </w:rPr>
        <w:t xml:space="preserve">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12">
    <w:p w14:paraId="3E1F6B4E" w14:textId="750A340C" w:rsidR="00ED5174" w:rsidRPr="00765DB8" w:rsidRDefault="00ED5174" w:rsidP="001A418F">
      <w:pPr>
        <w:pStyle w:val="Notedebasdepage"/>
        <w:rPr>
          <w:i/>
        </w:rPr>
      </w:pPr>
      <w:r w:rsidRPr="00765DB8">
        <w:rPr>
          <w:rStyle w:val="Appelnotedebasdep"/>
          <w:i/>
        </w:rPr>
        <w:t>1</w:t>
      </w:r>
      <w:r w:rsidRPr="00765DB8">
        <w:rPr>
          <w:i/>
        </w:rPr>
        <w:tab/>
        <w:t xml:space="preserve"> The Guarantor shall insert an amount representing the percentage of the Accepted Contract Amount specified in the Letter of </w:t>
      </w:r>
      <w:r>
        <w:rPr>
          <w:i/>
        </w:rPr>
        <w:t xml:space="preserve">Award of Contract </w:t>
      </w:r>
      <w:r w:rsidRPr="00765DB8">
        <w:rPr>
          <w:i/>
        </w:rPr>
        <w:t>less provisional sums, if any, and denominated either in the currency(ies) of the Contract or a freely convertible currency acceptable to the Beneficiary.</w:t>
      </w:r>
    </w:p>
  </w:footnote>
  <w:footnote w:id="13">
    <w:p w14:paraId="56645864" w14:textId="30DE93BE" w:rsidR="00ED5174" w:rsidRPr="00765DB8" w:rsidRDefault="00ED5174" w:rsidP="001A418F">
      <w:pPr>
        <w:pStyle w:val="Notedebasdepage"/>
        <w:rPr>
          <w:i/>
          <w:iCs/>
        </w:rPr>
      </w:pPr>
      <w:r w:rsidRPr="00765DB8">
        <w:rPr>
          <w:rStyle w:val="Appelnotedebasdep"/>
          <w:i/>
        </w:rPr>
        <w:t>2</w:t>
      </w:r>
      <w:r w:rsidRPr="00765DB8">
        <w:rPr>
          <w:i/>
        </w:rPr>
        <w:tab/>
      </w:r>
      <w:r w:rsidRPr="00765DB8">
        <w:rPr>
          <w:i/>
          <w:iCs/>
        </w:rPr>
        <w:t>Insert the date twenty-eight days after the expected completion date</w:t>
      </w:r>
      <w:r w:rsidRPr="00765DB8">
        <w:rPr>
          <w:i/>
          <w:iCs/>
          <w:sz w:val="24"/>
        </w:rPr>
        <w:t xml:space="preserve"> </w:t>
      </w:r>
      <w:r w:rsidRPr="00765DB8">
        <w:rPr>
          <w:i/>
          <w:iCs/>
        </w:rPr>
        <w:t>as described in C</w:t>
      </w:r>
      <w:r>
        <w:rPr>
          <w:i/>
          <w:iCs/>
        </w:rPr>
        <w:t>C</w:t>
      </w:r>
      <w:r w:rsidRPr="00765DB8">
        <w:rPr>
          <w:i/>
          <w:iCs/>
        </w:rPr>
        <w:t xml:space="preserve"> </w:t>
      </w:r>
      <w:r>
        <w:rPr>
          <w:i/>
          <w:iCs/>
        </w:rPr>
        <w:t>49.1</w:t>
      </w:r>
      <w:r w:rsidRPr="00765DB8">
        <w:rPr>
          <w:i/>
          <w:iCs/>
        </w:rPr>
        <w:t>.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months][one year], in response to the Beneficiary’s written request for such extension, such request to be presented to the Guarantor before the expiry of the guarantee.”</w:t>
      </w:r>
    </w:p>
  </w:footnote>
  <w:footnote w:id="14">
    <w:p w14:paraId="619F440F" w14:textId="77777777" w:rsidR="00ED5174" w:rsidRPr="00BC09A2" w:rsidRDefault="00ED5174" w:rsidP="00EC5546">
      <w:pPr>
        <w:pStyle w:val="Notedebasdepage"/>
      </w:pPr>
      <w:r w:rsidRPr="00BC09A2">
        <w:rPr>
          <w:rStyle w:val="Appelnotedebasdep"/>
        </w:rPr>
        <w:t>1</w:t>
      </w:r>
      <w:r>
        <w:tab/>
      </w:r>
      <w:r w:rsidRPr="00BC09A2">
        <w:rPr>
          <w:i/>
        </w:rPr>
        <w:t xml:space="preserve">The Guarantor shall insert an amount representing the amount of the advance payment and denominated either in the currency(ies) of the advance payment as specified in the Contract, or in a freely convertible currency acceptable to the </w:t>
      </w:r>
      <w:r w:rsidRPr="00BC09A2">
        <w:rPr>
          <w:i/>
          <w:iCs/>
        </w:rPr>
        <w:t>Employer</w:t>
      </w:r>
      <w:r w:rsidRPr="00BC09A2">
        <w:rPr>
          <w:i/>
        </w:rPr>
        <w:t>.</w:t>
      </w:r>
    </w:p>
  </w:footnote>
  <w:footnote w:id="15">
    <w:p w14:paraId="3602D4C8" w14:textId="65D6A854" w:rsidR="00ED5174" w:rsidRPr="0080505F" w:rsidRDefault="00ED5174" w:rsidP="00EC5546">
      <w:pPr>
        <w:pStyle w:val="Notedebasdepage"/>
      </w:pPr>
      <w:r w:rsidRPr="0080505F">
        <w:rPr>
          <w:rStyle w:val="Appelnotedebasdep"/>
        </w:rPr>
        <w:t>2</w:t>
      </w:r>
      <w:r w:rsidRPr="0080505F">
        <w:t xml:space="preserve"> </w:t>
      </w:r>
      <w:r w:rsidRPr="0080505F">
        <w:tab/>
      </w:r>
      <w:r w:rsidRPr="0080505F">
        <w:rPr>
          <w:i/>
          <w:iCs/>
        </w:rPr>
        <w:t xml:space="preserve">Insert the expected </w:t>
      </w:r>
      <w:r>
        <w:rPr>
          <w:i/>
          <w:iCs/>
        </w:rPr>
        <w:t>completion date</w:t>
      </w:r>
      <w:r w:rsidRPr="000C78F3">
        <w:rPr>
          <w:i/>
          <w:iCs/>
        </w:rPr>
        <w:t xml:space="preserve"> </w:t>
      </w:r>
      <w:r w:rsidRPr="00AD5F0D">
        <w:rPr>
          <w:i/>
          <w:iCs/>
        </w:rPr>
        <w:t>as described in C</w:t>
      </w:r>
      <w:r>
        <w:rPr>
          <w:i/>
          <w:iCs/>
        </w:rPr>
        <w:t xml:space="preserve">C 49.1. </w:t>
      </w:r>
      <w:r w:rsidRPr="0080505F">
        <w:rPr>
          <w:i/>
          <w:iCs/>
        </w:rPr>
        <w:t xml:space="preserve">The Employer should note that in the event of an extension of </w:t>
      </w:r>
      <w:r>
        <w:rPr>
          <w:i/>
          <w:iCs/>
        </w:rPr>
        <w:t xml:space="preserve">the expected completion date </w:t>
      </w:r>
      <w:r w:rsidRPr="0080505F">
        <w:rPr>
          <w:i/>
          <w:iCs/>
        </w:rPr>
        <w:t>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w:t>
      </w:r>
      <w:r>
        <w:rPr>
          <w:i/>
          <w:iCs/>
        </w:rPr>
        <w:t xml:space="preserve"> of the penultimate paragraph: </w:t>
      </w:r>
      <w:r w:rsidRPr="0080505F">
        <w:rPr>
          <w:i/>
          <w:iCs/>
        </w:rPr>
        <w:t xml:space="preserve">“The Guarantor agrees to a one-time extension of this guarantee for a period not to exceed [six months][one year], in response to the </w:t>
      </w:r>
      <w:r>
        <w:rPr>
          <w:i/>
          <w:iCs/>
        </w:rPr>
        <w:t>Beneficiary</w:t>
      </w:r>
      <w:r w:rsidRPr="0080505F">
        <w:rPr>
          <w:i/>
          <w:iCs/>
        </w:rPr>
        <w:t>’s written request for such extension, such request to be presented to the Guarantor before the expiry of the guarantee.”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F9266" w14:textId="77777777" w:rsidR="00ED5174" w:rsidRPr="00AE54F6" w:rsidRDefault="00ED5174" w:rsidP="003719E8">
    <w:pPr>
      <w:pStyle w:val="En-tte"/>
    </w:pPr>
    <w:r>
      <w:rPr>
        <w:rStyle w:val="Numrodepage"/>
        <w:rFonts w:cs="Arial"/>
      </w:rPr>
      <w:tab/>
    </w:r>
    <w:r>
      <w:rPr>
        <w:rStyle w:val="Numrodepage"/>
        <w:rFonts w:cs="Arial"/>
        <w:noProof/>
      </w:rPr>
      <w:fldChar w:fldCharType="begin"/>
    </w:r>
    <w:r>
      <w:rPr>
        <w:rStyle w:val="Numrodepage"/>
        <w:rFonts w:cs="Arial"/>
        <w:noProof/>
      </w:rPr>
      <w:instrText xml:space="preserve"> PAGE </w:instrText>
    </w:r>
    <w:r>
      <w:rPr>
        <w:rStyle w:val="Numrodepage"/>
        <w:rFonts w:cs="Arial"/>
        <w:noProof/>
      </w:rPr>
      <w:fldChar w:fldCharType="separate"/>
    </w:r>
    <w:r w:rsidR="00503D1D">
      <w:rPr>
        <w:rStyle w:val="Numrodepage"/>
        <w:rFonts w:cs="Arial"/>
        <w:noProof/>
      </w:rPr>
      <w:t>xxxiii</w:t>
    </w:r>
    <w:r>
      <w:rPr>
        <w:rStyle w:val="Numrodepage"/>
        <w:rFonts w:cs="Arial"/>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B1EC1" w14:textId="77777777" w:rsidR="00ED5174" w:rsidRPr="00A63A26" w:rsidRDefault="00ED5174" w:rsidP="00A63A26">
    <w:pPr>
      <w:pStyle w:val="En-tte"/>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5893076"/>
      <w:docPartObj>
        <w:docPartGallery w:val="Page Numbers (Top of Page)"/>
        <w:docPartUnique/>
      </w:docPartObj>
    </w:sdtPr>
    <w:sdtEndPr>
      <w:rPr>
        <w:noProof/>
      </w:rPr>
    </w:sdtEndPr>
    <w:sdtContent>
      <w:p w14:paraId="50C14A76" w14:textId="2526B739" w:rsidR="00ED5174" w:rsidRDefault="00ED5174" w:rsidP="008C3F85">
        <w:pPr>
          <w:pStyle w:val="En-tte"/>
        </w:pPr>
        <w:r>
          <w:fldChar w:fldCharType="begin"/>
        </w:r>
        <w:r>
          <w:instrText xml:space="preserve"> PAGE   \* MERGEFORMAT </w:instrText>
        </w:r>
        <w:r>
          <w:fldChar w:fldCharType="separate"/>
        </w:r>
        <w:r w:rsidR="00503D1D">
          <w:rPr>
            <w:noProof/>
          </w:rPr>
          <w:t>4</w:t>
        </w:r>
        <w:r>
          <w:rPr>
            <w:noProof/>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84E02" w14:textId="796E2173" w:rsidR="00ED5174" w:rsidRPr="00183557" w:rsidRDefault="00ED5174" w:rsidP="00183557">
    <w:pPr>
      <w:pStyle w:val="En-tte"/>
      <w:rPr>
        <w:lang w:val="fr-FR"/>
      </w:rPr>
    </w:pPr>
    <w:r>
      <w:rPr>
        <w:lang w:val="fr-FR"/>
      </w:rPr>
      <w:t>25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A9003" w14:textId="1C244248" w:rsidR="00ED5174" w:rsidRDefault="00ED5174">
    <w:pPr>
      <w:pStyle w:val="En-tte"/>
      <w:pBdr>
        <w:bottom w:val="single" w:sz="4" w:space="1" w:color="auto"/>
      </w:pBdr>
    </w:pPr>
    <w:r>
      <w:tab/>
    </w:r>
    <w:r>
      <w:rPr>
        <w:rStyle w:val="Numrodepage"/>
      </w:rPr>
      <w:fldChar w:fldCharType="begin"/>
    </w:r>
    <w:r>
      <w:rPr>
        <w:rStyle w:val="Numrodepage"/>
      </w:rPr>
      <w:instrText xml:space="preserve"> PAGE </w:instrText>
    </w:r>
    <w:r>
      <w:rPr>
        <w:rStyle w:val="Numrodepage"/>
      </w:rPr>
      <w:fldChar w:fldCharType="separate"/>
    </w:r>
    <w:r w:rsidR="00503D1D">
      <w:rPr>
        <w:rStyle w:val="Numrodepage"/>
        <w:noProof/>
      </w:rPr>
      <w:t>1</w:t>
    </w:r>
    <w:r>
      <w:rPr>
        <w:rStyle w:val="Numrodepage"/>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05A51" w14:textId="6F30B81B" w:rsidR="00ED5174" w:rsidRPr="004509D8" w:rsidRDefault="00ED5174" w:rsidP="004509D8">
    <w:pPr>
      <w:pStyle w:val="En-tte"/>
      <w:pBdr>
        <w:bottom w:val="single" w:sz="4" w:space="1" w:color="auto"/>
      </w:pBdr>
      <w:rPr>
        <w:rFonts w:ascii="Times New Roman" w:hAnsi="Times New Roman"/>
      </w:rPr>
    </w:pPr>
    <w:r>
      <w:rPr>
        <w:rFonts w:ascii="Times New Roman" w:hAnsi="Times New Roman"/>
        <w:lang w:val="en-US"/>
      </w:rPr>
      <w:t>Contract Forms</w:t>
    </w:r>
    <w:r w:rsidRPr="001468A2">
      <w:rPr>
        <w:rFonts w:ascii="Times New Roman" w:hAnsi="Times New Roman"/>
      </w:rPr>
      <w:tab/>
    </w:r>
    <w:r w:rsidRPr="001468A2">
      <w:rPr>
        <w:rFonts w:ascii="Times New Roman" w:hAnsi="Times New Roman"/>
      </w:rPr>
      <w:fldChar w:fldCharType="begin"/>
    </w:r>
    <w:r w:rsidRPr="001468A2">
      <w:rPr>
        <w:rFonts w:ascii="Times New Roman" w:hAnsi="Times New Roman"/>
      </w:rPr>
      <w:instrText xml:space="preserve"> PAGE   \* MERGEFORMAT </w:instrText>
    </w:r>
    <w:r w:rsidRPr="001468A2">
      <w:rPr>
        <w:rFonts w:ascii="Times New Roman" w:hAnsi="Times New Roman"/>
      </w:rPr>
      <w:fldChar w:fldCharType="separate"/>
    </w:r>
    <w:r w:rsidR="00503D1D">
      <w:rPr>
        <w:rFonts w:ascii="Times New Roman" w:hAnsi="Times New Roman"/>
        <w:noProof/>
      </w:rPr>
      <w:t>14</w:t>
    </w:r>
    <w:r w:rsidRPr="001468A2">
      <w:rPr>
        <w:rFonts w:ascii="Times New Roman" w:hAnsi="Times New Roman"/>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17446" w14:textId="5B5B0D85" w:rsidR="00ED5174" w:rsidRDefault="00ED5174">
    <w:pPr>
      <w:pStyle w:val="En-tte"/>
    </w:pPr>
    <w:r>
      <w:rPr>
        <w:rStyle w:val="Numrodepage"/>
        <w:rFonts w:cs="Arial"/>
      </w:rPr>
      <w:t>Contract Forms</w:t>
    </w:r>
    <w:r>
      <w:rPr>
        <w:rStyle w:val="Numrodepage"/>
        <w:rFonts w:cs="Arial"/>
      </w:rPr>
      <w:tab/>
    </w:r>
    <w:r>
      <w:rPr>
        <w:rStyle w:val="Numrodepage"/>
        <w:rFonts w:cs="Arial"/>
      </w:rPr>
      <w:fldChar w:fldCharType="begin"/>
    </w:r>
    <w:r>
      <w:rPr>
        <w:rStyle w:val="Numrodepage"/>
        <w:rFonts w:cs="Arial"/>
      </w:rPr>
      <w:instrText xml:space="preserve"> PAGE </w:instrText>
    </w:r>
    <w:r>
      <w:rPr>
        <w:rStyle w:val="Numrodepage"/>
        <w:rFonts w:cs="Arial"/>
      </w:rPr>
      <w:fldChar w:fldCharType="separate"/>
    </w:r>
    <w:r w:rsidR="00503D1D">
      <w:rPr>
        <w:rStyle w:val="Numrodepage"/>
        <w:rFonts w:cs="Arial"/>
        <w:noProof/>
      </w:rPr>
      <w:t>13</w:t>
    </w:r>
    <w:r>
      <w:rPr>
        <w:rStyle w:val="Numrodepage"/>
        <w:rFonts w:cs="Arial"/>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2FBD6" w14:textId="64CFA550" w:rsidR="00ED5174" w:rsidRPr="001468A2" w:rsidRDefault="00ED5174">
    <w:pPr>
      <w:pStyle w:val="En-tte"/>
      <w:pBdr>
        <w:bottom w:val="single" w:sz="4" w:space="1" w:color="auto"/>
      </w:pBdr>
      <w:rPr>
        <w:rFonts w:ascii="Times New Roman" w:hAnsi="Times New Roman"/>
      </w:rPr>
    </w:pPr>
    <w:r>
      <w:rPr>
        <w:rFonts w:ascii="Times New Roman" w:hAnsi="Times New Roman"/>
        <w:lang w:val="en-US"/>
      </w:rPr>
      <w:t>Conditions of Contract</w:t>
    </w:r>
    <w:r w:rsidRPr="001468A2">
      <w:rPr>
        <w:rFonts w:ascii="Times New Roman" w:hAnsi="Times New Roman"/>
      </w:rPr>
      <w:tab/>
    </w:r>
    <w:r w:rsidRPr="001468A2">
      <w:rPr>
        <w:rFonts w:ascii="Times New Roman" w:hAnsi="Times New Roman"/>
      </w:rPr>
      <w:fldChar w:fldCharType="begin"/>
    </w:r>
    <w:r w:rsidRPr="001468A2">
      <w:rPr>
        <w:rFonts w:ascii="Times New Roman" w:hAnsi="Times New Roman"/>
      </w:rPr>
      <w:instrText xml:space="preserve"> PAGE   \* MERGEFORMAT </w:instrText>
    </w:r>
    <w:r w:rsidRPr="001468A2">
      <w:rPr>
        <w:rFonts w:ascii="Times New Roman" w:hAnsi="Times New Roman"/>
      </w:rPr>
      <w:fldChar w:fldCharType="separate"/>
    </w:r>
    <w:r w:rsidR="00503D1D">
      <w:rPr>
        <w:rFonts w:ascii="Times New Roman" w:hAnsi="Times New Roman"/>
        <w:noProof/>
      </w:rPr>
      <w:t>9</w:t>
    </w:r>
    <w:r w:rsidRPr="001468A2">
      <w:rPr>
        <w:rFonts w:ascii="Times New Roman" w:hAnsi="Times New Roman"/>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B80BE08"/>
    <w:lvl w:ilvl="0">
      <w:start w:val="1"/>
      <w:numFmt w:val="decimal"/>
      <w:pStyle w:val="Listenumros5"/>
      <w:lvlText w:val="%1."/>
      <w:lvlJc w:val="left"/>
      <w:pPr>
        <w:tabs>
          <w:tab w:val="num" w:pos="1800"/>
        </w:tabs>
        <w:ind w:left="1800" w:hanging="360"/>
      </w:pPr>
    </w:lvl>
  </w:abstractNum>
  <w:abstractNum w:abstractNumId="1" w15:restartNumberingAfterBreak="0">
    <w:nsid w:val="FFFFFF7D"/>
    <w:multiLevelType w:val="singleLevel"/>
    <w:tmpl w:val="B2003A0C"/>
    <w:lvl w:ilvl="0">
      <w:start w:val="1"/>
      <w:numFmt w:val="decimal"/>
      <w:pStyle w:val="Listenumros4"/>
      <w:lvlText w:val="%1."/>
      <w:lvlJc w:val="left"/>
      <w:pPr>
        <w:tabs>
          <w:tab w:val="num" w:pos="1440"/>
        </w:tabs>
        <w:ind w:left="1440" w:hanging="360"/>
      </w:pPr>
    </w:lvl>
  </w:abstractNum>
  <w:abstractNum w:abstractNumId="2" w15:restartNumberingAfterBreak="0">
    <w:nsid w:val="FFFFFF7E"/>
    <w:multiLevelType w:val="singleLevel"/>
    <w:tmpl w:val="1FFA02C4"/>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04CA0A02"/>
    <w:lvl w:ilvl="0">
      <w:start w:val="1"/>
      <w:numFmt w:val="decimal"/>
      <w:pStyle w:val="Listenumros2"/>
      <w:lvlText w:val="%1."/>
      <w:lvlJc w:val="left"/>
      <w:pPr>
        <w:tabs>
          <w:tab w:val="num" w:pos="720"/>
        </w:tabs>
        <w:ind w:left="720" w:hanging="360"/>
      </w:pPr>
    </w:lvl>
  </w:abstractNum>
  <w:abstractNum w:abstractNumId="4" w15:restartNumberingAfterBreak="0">
    <w:nsid w:val="FFFFFF80"/>
    <w:multiLevelType w:val="singleLevel"/>
    <w:tmpl w:val="B85C30DA"/>
    <w:lvl w:ilvl="0">
      <w:start w:val="1"/>
      <w:numFmt w:val="bullet"/>
      <w:pStyle w:val="Listepuce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3E29A62"/>
    <w:lvl w:ilvl="0">
      <w:start w:val="1"/>
      <w:numFmt w:val="bullet"/>
      <w:pStyle w:val="StyleP3Header1-ClausesAfter12p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F0049B2"/>
    <w:lvl w:ilvl="0">
      <w:start w:val="1"/>
      <w:numFmt w:val="bullet"/>
      <w:pStyle w:val="Listepuce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FDC7F20"/>
    <w:lvl w:ilvl="0">
      <w:start w:val="1"/>
      <w:numFmt w:val="bullet"/>
      <w:pStyle w:val="Listepuce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B5E2D24"/>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A7FCF624"/>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01C5F34"/>
    <w:multiLevelType w:val="hybridMultilevel"/>
    <w:tmpl w:val="6764E69A"/>
    <w:lvl w:ilvl="0" w:tplc="4E463BDE">
      <w:start w:val="3"/>
      <w:numFmt w:val="bullet"/>
      <w:pStyle w:val="PS1"/>
      <w:lvlText w:val=""/>
      <w:lvlJc w:val="left"/>
      <w:pPr>
        <w:tabs>
          <w:tab w:val="num" w:pos="1134"/>
        </w:tabs>
        <w:ind w:left="1134" w:hanging="425"/>
      </w:pPr>
      <w:rPr>
        <w:rFonts w:ascii="Wingdings" w:hAnsi="Wingdings" w:hint="default"/>
      </w:rPr>
    </w:lvl>
    <w:lvl w:ilvl="1" w:tplc="65B2FE0C">
      <w:start w:val="3"/>
      <w:numFmt w:val="bullet"/>
      <w:pStyle w:val="PS2"/>
      <w:lvlText w:val="-"/>
      <w:lvlJc w:val="left"/>
      <w:pPr>
        <w:tabs>
          <w:tab w:val="num" w:pos="1559"/>
        </w:tabs>
        <w:ind w:left="1559" w:hanging="425"/>
      </w:pPr>
      <w:rPr>
        <w:rFonts w:hint="default"/>
      </w:rPr>
    </w:lvl>
    <w:lvl w:ilvl="2" w:tplc="309C4A00">
      <w:start w:val="3"/>
      <w:numFmt w:val="bullet"/>
      <w:lvlText w:val=""/>
      <w:lvlJc w:val="left"/>
      <w:pPr>
        <w:tabs>
          <w:tab w:val="num" w:pos="1919"/>
        </w:tabs>
        <w:ind w:left="1843" w:hanging="284"/>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048730B"/>
    <w:multiLevelType w:val="hybridMultilevel"/>
    <w:tmpl w:val="58AC41AA"/>
    <w:lvl w:ilvl="0" w:tplc="040C0009">
      <w:start w:val="1"/>
      <w:numFmt w:val="bullet"/>
      <w:lvlText w:val=""/>
      <w:lvlJc w:val="left"/>
      <w:pPr>
        <w:tabs>
          <w:tab w:val="num" w:pos="435"/>
        </w:tabs>
        <w:ind w:left="435" w:hanging="360"/>
      </w:pPr>
      <w:rPr>
        <w:rFonts w:ascii="Wingdings" w:hAnsi="Wingdings" w:hint="default"/>
      </w:rPr>
    </w:lvl>
    <w:lvl w:ilvl="1" w:tplc="AB28B098">
      <w:numFmt w:val="bullet"/>
      <w:lvlText w:val=""/>
      <w:lvlJc w:val="left"/>
      <w:pPr>
        <w:tabs>
          <w:tab w:val="num" w:pos="1155"/>
        </w:tabs>
        <w:ind w:left="1155" w:hanging="360"/>
      </w:pPr>
      <w:rPr>
        <w:rFonts w:ascii="Symbol" w:eastAsia="Times New Roman" w:hAnsi="Symbol" w:cs="Times New Roman" w:hint="default"/>
      </w:rPr>
    </w:lvl>
    <w:lvl w:ilvl="2" w:tplc="0409000F">
      <w:start w:val="1"/>
      <w:numFmt w:val="decimal"/>
      <w:lvlText w:val="%3."/>
      <w:lvlJc w:val="left"/>
      <w:pPr>
        <w:tabs>
          <w:tab w:val="num" w:pos="1875"/>
        </w:tabs>
        <w:ind w:left="1875" w:hanging="360"/>
      </w:pPr>
      <w:rPr>
        <w:rFonts w:hint="default"/>
      </w:rPr>
    </w:lvl>
    <w:lvl w:ilvl="3" w:tplc="040C0001" w:tentative="1">
      <w:start w:val="1"/>
      <w:numFmt w:val="bullet"/>
      <w:lvlText w:val=""/>
      <w:lvlJc w:val="left"/>
      <w:pPr>
        <w:tabs>
          <w:tab w:val="num" w:pos="2595"/>
        </w:tabs>
        <w:ind w:left="2595" w:hanging="360"/>
      </w:pPr>
      <w:rPr>
        <w:rFonts w:ascii="Symbol" w:hAnsi="Symbol" w:hint="default"/>
      </w:rPr>
    </w:lvl>
    <w:lvl w:ilvl="4" w:tplc="040C0003" w:tentative="1">
      <w:start w:val="1"/>
      <w:numFmt w:val="bullet"/>
      <w:lvlText w:val="o"/>
      <w:lvlJc w:val="left"/>
      <w:pPr>
        <w:tabs>
          <w:tab w:val="num" w:pos="3315"/>
        </w:tabs>
        <w:ind w:left="3315" w:hanging="360"/>
      </w:pPr>
      <w:rPr>
        <w:rFonts w:ascii="Courier New" w:hAnsi="Courier New" w:hint="default"/>
      </w:rPr>
    </w:lvl>
    <w:lvl w:ilvl="5" w:tplc="040C0005" w:tentative="1">
      <w:start w:val="1"/>
      <w:numFmt w:val="bullet"/>
      <w:lvlText w:val=""/>
      <w:lvlJc w:val="left"/>
      <w:pPr>
        <w:tabs>
          <w:tab w:val="num" w:pos="4035"/>
        </w:tabs>
        <w:ind w:left="4035" w:hanging="360"/>
      </w:pPr>
      <w:rPr>
        <w:rFonts w:ascii="Wingdings" w:hAnsi="Wingdings" w:hint="default"/>
      </w:rPr>
    </w:lvl>
    <w:lvl w:ilvl="6" w:tplc="040C0001" w:tentative="1">
      <w:start w:val="1"/>
      <w:numFmt w:val="bullet"/>
      <w:lvlText w:val=""/>
      <w:lvlJc w:val="left"/>
      <w:pPr>
        <w:tabs>
          <w:tab w:val="num" w:pos="4755"/>
        </w:tabs>
        <w:ind w:left="4755" w:hanging="360"/>
      </w:pPr>
      <w:rPr>
        <w:rFonts w:ascii="Symbol" w:hAnsi="Symbol" w:hint="default"/>
      </w:rPr>
    </w:lvl>
    <w:lvl w:ilvl="7" w:tplc="040C0003" w:tentative="1">
      <w:start w:val="1"/>
      <w:numFmt w:val="bullet"/>
      <w:lvlText w:val="o"/>
      <w:lvlJc w:val="left"/>
      <w:pPr>
        <w:tabs>
          <w:tab w:val="num" w:pos="5475"/>
        </w:tabs>
        <w:ind w:left="5475" w:hanging="360"/>
      </w:pPr>
      <w:rPr>
        <w:rFonts w:ascii="Courier New" w:hAnsi="Courier New" w:hint="default"/>
      </w:rPr>
    </w:lvl>
    <w:lvl w:ilvl="8" w:tplc="040C0005" w:tentative="1">
      <w:start w:val="1"/>
      <w:numFmt w:val="bullet"/>
      <w:lvlText w:val=""/>
      <w:lvlJc w:val="left"/>
      <w:pPr>
        <w:tabs>
          <w:tab w:val="num" w:pos="6195"/>
        </w:tabs>
        <w:ind w:left="6195" w:hanging="360"/>
      </w:pPr>
      <w:rPr>
        <w:rFonts w:ascii="Wingdings" w:hAnsi="Wingdings" w:hint="default"/>
      </w:rPr>
    </w:lvl>
  </w:abstractNum>
  <w:abstractNum w:abstractNumId="12" w15:restartNumberingAfterBreak="0">
    <w:nsid w:val="010431E6"/>
    <w:multiLevelType w:val="hybridMultilevel"/>
    <w:tmpl w:val="2D2421C6"/>
    <w:lvl w:ilvl="0" w:tplc="FFFFFFFF">
      <w:start w:val="1"/>
      <w:numFmt w:val="bullet"/>
      <w:pStyle w:val="ea"/>
      <w:lvlText w:val=""/>
      <w:lvlJc w:val="left"/>
      <w:pPr>
        <w:tabs>
          <w:tab w:val="num" w:pos="360"/>
        </w:tabs>
        <w:ind w:left="360" w:hanging="360"/>
      </w:pPr>
      <w:rPr>
        <w:rFonts w:ascii="Monotype Sorts" w:hAnsi="Monotype Sorts" w:hint="default"/>
        <w:b/>
        <w:i w:val="0"/>
        <w:color w:val="6CBE50"/>
        <w:sz w:val="24"/>
      </w:rPr>
    </w:lvl>
    <w:lvl w:ilvl="1" w:tplc="28825A08">
      <w:start w:val="5"/>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14E4EA3"/>
    <w:multiLevelType w:val="hybridMultilevel"/>
    <w:tmpl w:val="1D688D74"/>
    <w:lvl w:ilvl="0" w:tplc="BE8C884A">
      <w:numFmt w:val="bullet"/>
      <w:lvlText w:val="-"/>
      <w:lvlJc w:val="left"/>
      <w:pPr>
        <w:ind w:left="720" w:hanging="360"/>
      </w:pPr>
      <w:rPr>
        <w:rFonts w:ascii="Arial" w:eastAsiaTheme="minorHAnsi" w:hAnsi="Arial" w:cs="Arial" w:hint="default"/>
      </w:rPr>
    </w:lvl>
    <w:lvl w:ilvl="1" w:tplc="BE8C884A">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1596A33"/>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3D95B1D"/>
    <w:multiLevelType w:val="hybridMultilevel"/>
    <w:tmpl w:val="373C4312"/>
    <w:lvl w:ilvl="0" w:tplc="A112D75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04A3236D"/>
    <w:multiLevelType w:val="hybridMultilevel"/>
    <w:tmpl w:val="76E846CE"/>
    <w:lvl w:ilvl="0" w:tplc="7A20858A">
      <w:start w:val="1"/>
      <w:numFmt w:val="upperLetter"/>
      <w:pStyle w:val="S1-Header1"/>
      <w:lvlText w:val="%1."/>
      <w:lvlJc w:val="center"/>
      <w:pPr>
        <w:tabs>
          <w:tab w:val="num" w:pos="648"/>
        </w:tabs>
        <w:ind w:left="360" w:hanging="72"/>
      </w:pPr>
      <w:rPr>
        <w:rFonts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0538784A"/>
    <w:multiLevelType w:val="hybridMultilevel"/>
    <w:tmpl w:val="EF7C2F5A"/>
    <w:lvl w:ilvl="0" w:tplc="2716E75A">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62D2CE7"/>
    <w:multiLevelType w:val="hybridMultilevel"/>
    <w:tmpl w:val="DAB4E544"/>
    <w:lvl w:ilvl="0" w:tplc="1E16834E">
      <w:start w:val="1"/>
      <w:numFmt w:val="lowerRoman"/>
      <w:pStyle w:val="Bulletroman"/>
      <w:lvlText w:val="%1."/>
      <w:lvlJc w:val="right"/>
      <w:pPr>
        <w:ind w:left="1440" w:hanging="360"/>
      </w:pPr>
    </w:lvl>
    <w:lvl w:ilvl="1" w:tplc="50E85BE8">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06521FA8"/>
    <w:multiLevelType w:val="hybridMultilevel"/>
    <w:tmpl w:val="34925076"/>
    <w:lvl w:ilvl="0" w:tplc="FFBA1AF2">
      <w:start w:val="28"/>
      <w:numFmt w:val="decimal"/>
      <w:lvlText w:val="%1."/>
      <w:lvlJc w:val="left"/>
      <w:pPr>
        <w:ind w:left="720" w:hanging="360"/>
      </w:pPr>
      <w:rPr>
        <w:rFonts w:hint="default"/>
        <w:b w:val="0"/>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6D55605"/>
    <w:multiLevelType w:val="hybridMultilevel"/>
    <w:tmpl w:val="A58A4C10"/>
    <w:lvl w:ilvl="0" w:tplc="78000452">
      <w:start w:val="1"/>
      <w:numFmt w:val="lowerLetter"/>
      <w:lvlText w:val="(%1)"/>
      <w:lvlJc w:val="left"/>
      <w:pPr>
        <w:ind w:left="1638" w:hanging="360"/>
      </w:pPr>
      <w:rPr>
        <w:rFonts w:hint="default"/>
        <w:b w:val="0"/>
        <w:i w:val="0"/>
      </w:rPr>
    </w:lvl>
    <w:lvl w:ilvl="1" w:tplc="04090019" w:tentative="1">
      <w:start w:val="1"/>
      <w:numFmt w:val="lowerLetter"/>
      <w:lvlText w:val="%2."/>
      <w:lvlJc w:val="left"/>
      <w:pPr>
        <w:ind w:left="2358" w:hanging="360"/>
      </w:pPr>
    </w:lvl>
    <w:lvl w:ilvl="2" w:tplc="0409001B" w:tentative="1">
      <w:start w:val="1"/>
      <w:numFmt w:val="lowerRoman"/>
      <w:lvlText w:val="%3."/>
      <w:lvlJc w:val="right"/>
      <w:pPr>
        <w:ind w:left="3078" w:hanging="180"/>
      </w:pPr>
    </w:lvl>
    <w:lvl w:ilvl="3" w:tplc="0409000F" w:tentative="1">
      <w:start w:val="1"/>
      <w:numFmt w:val="decimal"/>
      <w:lvlText w:val="%4."/>
      <w:lvlJc w:val="left"/>
      <w:pPr>
        <w:ind w:left="3798" w:hanging="360"/>
      </w:pPr>
    </w:lvl>
    <w:lvl w:ilvl="4" w:tplc="04090019" w:tentative="1">
      <w:start w:val="1"/>
      <w:numFmt w:val="lowerLetter"/>
      <w:lvlText w:val="%5."/>
      <w:lvlJc w:val="left"/>
      <w:pPr>
        <w:ind w:left="4518" w:hanging="360"/>
      </w:pPr>
    </w:lvl>
    <w:lvl w:ilvl="5" w:tplc="0409001B" w:tentative="1">
      <w:start w:val="1"/>
      <w:numFmt w:val="lowerRoman"/>
      <w:lvlText w:val="%6."/>
      <w:lvlJc w:val="right"/>
      <w:pPr>
        <w:ind w:left="5238" w:hanging="180"/>
      </w:pPr>
    </w:lvl>
    <w:lvl w:ilvl="6" w:tplc="0409000F" w:tentative="1">
      <w:start w:val="1"/>
      <w:numFmt w:val="decimal"/>
      <w:lvlText w:val="%7."/>
      <w:lvlJc w:val="left"/>
      <w:pPr>
        <w:ind w:left="5958" w:hanging="360"/>
      </w:pPr>
    </w:lvl>
    <w:lvl w:ilvl="7" w:tplc="04090019" w:tentative="1">
      <w:start w:val="1"/>
      <w:numFmt w:val="lowerLetter"/>
      <w:lvlText w:val="%8."/>
      <w:lvlJc w:val="left"/>
      <w:pPr>
        <w:ind w:left="6678" w:hanging="360"/>
      </w:pPr>
    </w:lvl>
    <w:lvl w:ilvl="8" w:tplc="0409001B" w:tentative="1">
      <w:start w:val="1"/>
      <w:numFmt w:val="lowerRoman"/>
      <w:lvlText w:val="%9."/>
      <w:lvlJc w:val="right"/>
      <w:pPr>
        <w:ind w:left="7398" w:hanging="180"/>
      </w:pPr>
    </w:lvl>
  </w:abstractNum>
  <w:abstractNum w:abstractNumId="21" w15:restartNumberingAfterBreak="0">
    <w:nsid w:val="07655F09"/>
    <w:multiLevelType w:val="hybridMultilevel"/>
    <w:tmpl w:val="28D00A6C"/>
    <w:lvl w:ilvl="0" w:tplc="393290FE">
      <w:start w:val="1"/>
      <w:numFmt w:val="decimal"/>
      <w:pStyle w:val="SubheaderEvaCri"/>
      <w:lvlText w:val="2.%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CB70B6D"/>
    <w:multiLevelType w:val="hybridMultilevel"/>
    <w:tmpl w:val="7632C38A"/>
    <w:lvl w:ilvl="0" w:tplc="EB18934C">
      <w:start w:val="3"/>
      <w:numFmt w:val="bullet"/>
      <w:lvlText w:val="-"/>
      <w:lvlJc w:val="left"/>
      <w:pPr>
        <w:tabs>
          <w:tab w:val="num" w:pos="450"/>
        </w:tabs>
        <w:ind w:left="450" w:hanging="540"/>
      </w:pPr>
      <w:rPr>
        <w:rFonts w:ascii="Times New Roman" w:eastAsia="Times New Roman" w:hAnsi="Times New Roman" w:cs="Times New Roman" w:hint="default"/>
      </w:rPr>
    </w:lvl>
    <w:lvl w:ilvl="1" w:tplc="04090003">
      <w:start w:val="1"/>
      <w:numFmt w:val="bullet"/>
      <w:lvlText w:val="o"/>
      <w:lvlJc w:val="left"/>
      <w:pPr>
        <w:tabs>
          <w:tab w:val="num" w:pos="990"/>
        </w:tabs>
        <w:ind w:left="990" w:hanging="360"/>
      </w:pPr>
      <w:rPr>
        <w:rFonts w:ascii="Courier New" w:hAnsi="Courier New" w:hint="default"/>
      </w:rPr>
    </w:lvl>
    <w:lvl w:ilvl="2" w:tplc="04090005">
      <w:start w:val="1"/>
      <w:numFmt w:val="bullet"/>
      <w:lvlText w:val=""/>
      <w:lvlJc w:val="left"/>
      <w:pPr>
        <w:tabs>
          <w:tab w:val="num" w:pos="1710"/>
        </w:tabs>
        <w:ind w:left="1710" w:hanging="360"/>
      </w:pPr>
      <w:rPr>
        <w:rFonts w:ascii="Wingdings" w:hAnsi="Wingdings" w:hint="default"/>
      </w:rPr>
    </w:lvl>
    <w:lvl w:ilvl="3" w:tplc="04090001" w:tentative="1">
      <w:start w:val="1"/>
      <w:numFmt w:val="bullet"/>
      <w:lvlText w:val=""/>
      <w:lvlJc w:val="left"/>
      <w:pPr>
        <w:tabs>
          <w:tab w:val="num" w:pos="2430"/>
        </w:tabs>
        <w:ind w:left="2430" w:hanging="360"/>
      </w:pPr>
      <w:rPr>
        <w:rFonts w:ascii="Symbol" w:hAnsi="Symbol" w:hint="default"/>
      </w:rPr>
    </w:lvl>
    <w:lvl w:ilvl="4" w:tplc="04090003" w:tentative="1">
      <w:start w:val="1"/>
      <w:numFmt w:val="bullet"/>
      <w:lvlText w:val="o"/>
      <w:lvlJc w:val="left"/>
      <w:pPr>
        <w:tabs>
          <w:tab w:val="num" w:pos="3150"/>
        </w:tabs>
        <w:ind w:left="3150" w:hanging="360"/>
      </w:pPr>
      <w:rPr>
        <w:rFonts w:ascii="Courier New" w:hAnsi="Courier New" w:hint="default"/>
      </w:rPr>
    </w:lvl>
    <w:lvl w:ilvl="5" w:tplc="04090005" w:tentative="1">
      <w:start w:val="1"/>
      <w:numFmt w:val="bullet"/>
      <w:lvlText w:val=""/>
      <w:lvlJc w:val="left"/>
      <w:pPr>
        <w:tabs>
          <w:tab w:val="num" w:pos="3870"/>
        </w:tabs>
        <w:ind w:left="3870" w:hanging="360"/>
      </w:pPr>
      <w:rPr>
        <w:rFonts w:ascii="Wingdings" w:hAnsi="Wingdings" w:hint="default"/>
      </w:rPr>
    </w:lvl>
    <w:lvl w:ilvl="6" w:tplc="04090001" w:tentative="1">
      <w:start w:val="1"/>
      <w:numFmt w:val="bullet"/>
      <w:lvlText w:val=""/>
      <w:lvlJc w:val="left"/>
      <w:pPr>
        <w:tabs>
          <w:tab w:val="num" w:pos="4590"/>
        </w:tabs>
        <w:ind w:left="4590" w:hanging="360"/>
      </w:pPr>
      <w:rPr>
        <w:rFonts w:ascii="Symbol" w:hAnsi="Symbol" w:hint="default"/>
      </w:rPr>
    </w:lvl>
    <w:lvl w:ilvl="7" w:tplc="04090003" w:tentative="1">
      <w:start w:val="1"/>
      <w:numFmt w:val="bullet"/>
      <w:lvlText w:val="o"/>
      <w:lvlJc w:val="left"/>
      <w:pPr>
        <w:tabs>
          <w:tab w:val="num" w:pos="5310"/>
        </w:tabs>
        <w:ind w:left="5310" w:hanging="360"/>
      </w:pPr>
      <w:rPr>
        <w:rFonts w:ascii="Courier New" w:hAnsi="Courier New" w:hint="default"/>
      </w:rPr>
    </w:lvl>
    <w:lvl w:ilvl="8" w:tplc="04090005" w:tentative="1">
      <w:start w:val="1"/>
      <w:numFmt w:val="bullet"/>
      <w:lvlText w:val=""/>
      <w:lvlJc w:val="left"/>
      <w:pPr>
        <w:tabs>
          <w:tab w:val="num" w:pos="6030"/>
        </w:tabs>
        <w:ind w:left="6030" w:hanging="360"/>
      </w:pPr>
      <w:rPr>
        <w:rFonts w:ascii="Wingdings" w:hAnsi="Wingdings" w:hint="default"/>
      </w:rPr>
    </w:lvl>
  </w:abstractNum>
  <w:abstractNum w:abstractNumId="23" w15:restartNumberingAfterBreak="0">
    <w:nsid w:val="0EC70D63"/>
    <w:multiLevelType w:val="hybridMultilevel"/>
    <w:tmpl w:val="6DCE175A"/>
    <w:lvl w:ilvl="0" w:tplc="2716E75A">
      <w:start w:val="1"/>
      <w:numFmt w:val="bullet"/>
      <w:lvlText w:val="-"/>
      <w:lvlJc w:val="left"/>
      <w:pPr>
        <w:ind w:left="720" w:hanging="360"/>
      </w:pPr>
      <w:rPr>
        <w:rFonts w:ascii="Simplified Arabic Fixed" w:hAnsi="Simplified Arabic Fix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0203EAA"/>
    <w:multiLevelType w:val="hybridMultilevel"/>
    <w:tmpl w:val="5D225F7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5" w15:restartNumberingAfterBreak="0">
    <w:nsid w:val="10F41C0A"/>
    <w:multiLevelType w:val="multilevel"/>
    <w:tmpl w:val="0AE2F53E"/>
    <w:lvl w:ilvl="0">
      <w:start w:val="1"/>
      <w:numFmt w:val="decimal"/>
      <w:pStyle w:val="FAStdProv"/>
      <w:lvlText w:val="%1."/>
      <w:lvlJc w:val="left"/>
      <w:pPr>
        <w:ind w:left="720" w:hanging="360"/>
      </w:pPr>
      <w:rPr>
        <w:rFonts w:ascii="Times New Roman Bold" w:hAnsi="Times New Roman Bold" w:hint="default"/>
        <w:b/>
        <w:i w:val="0"/>
        <w:color w:val="auto"/>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11C85529"/>
    <w:multiLevelType w:val="hybridMultilevel"/>
    <w:tmpl w:val="B7B2A050"/>
    <w:lvl w:ilvl="0" w:tplc="C2361DB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7" w15:restartNumberingAfterBreak="0">
    <w:nsid w:val="125167BD"/>
    <w:multiLevelType w:val="multilevel"/>
    <w:tmpl w:val="D400C2DC"/>
    <w:lvl w:ilvl="0">
      <w:start w:val="1"/>
      <w:numFmt w:val="decimal"/>
      <w:lvlText w:val="%1"/>
      <w:lvlJc w:val="left"/>
      <w:pPr>
        <w:tabs>
          <w:tab w:val="num" w:pos="600"/>
        </w:tabs>
        <w:ind w:left="600" w:hanging="600"/>
      </w:pPr>
    </w:lvl>
    <w:lvl w:ilvl="1">
      <w:start w:val="1"/>
      <w:numFmt w:val="decimal"/>
      <w:lvlRestart w:val="0"/>
      <w:lvlText w:val="4.%2"/>
      <w:lvlJc w:val="left"/>
      <w:pPr>
        <w:tabs>
          <w:tab w:val="num" w:pos="600"/>
        </w:tabs>
        <w:ind w:left="600" w:hanging="600"/>
      </w:pPr>
    </w:lvl>
    <w:lvl w:ilvl="2">
      <w:start w:val="1"/>
      <w:numFmt w:val="lowerLetter"/>
      <w:lvlText w:val="(%3)"/>
      <w:lvlJc w:val="left"/>
      <w:pPr>
        <w:tabs>
          <w:tab w:val="num" w:pos="1152"/>
        </w:tabs>
        <w:ind w:left="1152" w:hanging="547"/>
      </w:pPr>
    </w:lvl>
    <w:lvl w:ilvl="3">
      <w:start w:val="1"/>
      <w:numFmt w:val="lowerRoman"/>
      <w:lvlText w:val="(%4)"/>
      <w:lvlJc w:val="left"/>
      <w:pPr>
        <w:tabs>
          <w:tab w:val="num" w:pos="1872"/>
        </w:tabs>
        <w:ind w:left="720" w:firstLine="432"/>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8" w15:restartNumberingAfterBreak="0">
    <w:nsid w:val="129C0D13"/>
    <w:multiLevelType w:val="hybridMultilevel"/>
    <w:tmpl w:val="9E1E4E52"/>
    <w:lvl w:ilvl="0" w:tplc="F4A023C2">
      <w:start w:val="1"/>
      <w:numFmt w:val="lowerLetter"/>
      <w:lvlText w:val="%1."/>
      <w:lvlJc w:val="left"/>
      <w:pPr>
        <w:ind w:left="1080" w:hanging="360"/>
      </w:pPr>
      <w:rPr>
        <w:rFonts w:hint="default"/>
        <w:b/>
        <w:i w:val="0"/>
        <w:sz w:val="24"/>
      </w:rPr>
    </w:lvl>
    <w:lvl w:ilvl="1" w:tplc="FDF2B188">
      <w:start w:val="1"/>
      <w:numFmt w:val="lowerLetter"/>
      <w:lvlText w:val="(%2)"/>
      <w:lvlJc w:val="left"/>
      <w:pPr>
        <w:ind w:left="1992" w:hanging="552"/>
      </w:pPr>
      <w:rPr>
        <w:rFonts w:hint="default"/>
      </w:r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9" w15:restartNumberingAfterBreak="0">
    <w:nsid w:val="139F7EBC"/>
    <w:multiLevelType w:val="hybridMultilevel"/>
    <w:tmpl w:val="46FC9868"/>
    <w:lvl w:ilvl="0" w:tplc="D2DA8A46">
      <w:start w:val="1"/>
      <w:numFmt w:val="lowerLetter"/>
      <w:lvlText w:val="%1."/>
      <w:lvlJc w:val="left"/>
      <w:pPr>
        <w:tabs>
          <w:tab w:val="num" w:pos="420"/>
        </w:tabs>
        <w:ind w:left="420" w:hanging="360"/>
      </w:pPr>
      <w:rPr>
        <w:rFonts w:cs="Times New Roman" w:hint="default"/>
      </w:rPr>
    </w:lvl>
    <w:lvl w:ilvl="1" w:tplc="2F6E15FC">
      <w:start w:val="1"/>
      <w:numFmt w:val="lowerRoman"/>
      <w:pStyle w:val="Titre1"/>
      <w:lvlText w:val="%2. -"/>
      <w:lvlJc w:val="left"/>
      <w:pPr>
        <w:tabs>
          <w:tab w:val="num" w:pos="1500"/>
        </w:tabs>
        <w:ind w:left="1347" w:hanging="567"/>
      </w:pPr>
      <w:rPr>
        <w:rFonts w:ascii="CastleTLig" w:hAnsi="CastleTLig" w:cs="Times New Roman" w:hint="default"/>
        <w:b w:val="0"/>
        <w:i w:val="0"/>
        <w:sz w:val="24"/>
      </w:rPr>
    </w:lvl>
    <w:lvl w:ilvl="2" w:tplc="040C001B" w:tentative="1">
      <w:start w:val="1"/>
      <w:numFmt w:val="lowerRoman"/>
      <w:lvlText w:val="%3."/>
      <w:lvlJc w:val="right"/>
      <w:pPr>
        <w:tabs>
          <w:tab w:val="num" w:pos="1860"/>
        </w:tabs>
        <w:ind w:left="1860" w:hanging="180"/>
      </w:pPr>
      <w:rPr>
        <w:rFonts w:cs="Times New Roman"/>
      </w:rPr>
    </w:lvl>
    <w:lvl w:ilvl="3" w:tplc="040C000F" w:tentative="1">
      <w:start w:val="1"/>
      <w:numFmt w:val="decimal"/>
      <w:lvlText w:val="%4."/>
      <w:lvlJc w:val="left"/>
      <w:pPr>
        <w:tabs>
          <w:tab w:val="num" w:pos="2580"/>
        </w:tabs>
        <w:ind w:left="2580" w:hanging="360"/>
      </w:pPr>
      <w:rPr>
        <w:rFonts w:cs="Times New Roman"/>
      </w:rPr>
    </w:lvl>
    <w:lvl w:ilvl="4" w:tplc="040C0019">
      <w:start w:val="1"/>
      <w:numFmt w:val="lowerLetter"/>
      <w:lvlText w:val="%5."/>
      <w:lvlJc w:val="left"/>
      <w:pPr>
        <w:tabs>
          <w:tab w:val="num" w:pos="3300"/>
        </w:tabs>
        <w:ind w:left="3300" w:hanging="360"/>
      </w:pPr>
      <w:rPr>
        <w:rFonts w:cs="Times New Roman"/>
      </w:rPr>
    </w:lvl>
    <w:lvl w:ilvl="5" w:tplc="040C001B" w:tentative="1">
      <w:start w:val="1"/>
      <w:numFmt w:val="lowerRoman"/>
      <w:lvlText w:val="%6."/>
      <w:lvlJc w:val="right"/>
      <w:pPr>
        <w:tabs>
          <w:tab w:val="num" w:pos="4020"/>
        </w:tabs>
        <w:ind w:left="4020" w:hanging="180"/>
      </w:pPr>
      <w:rPr>
        <w:rFonts w:cs="Times New Roman"/>
      </w:rPr>
    </w:lvl>
    <w:lvl w:ilvl="6" w:tplc="040C000F" w:tentative="1">
      <w:start w:val="1"/>
      <w:numFmt w:val="decimal"/>
      <w:lvlText w:val="%7."/>
      <w:lvlJc w:val="left"/>
      <w:pPr>
        <w:tabs>
          <w:tab w:val="num" w:pos="4740"/>
        </w:tabs>
        <w:ind w:left="4740" w:hanging="360"/>
      </w:pPr>
      <w:rPr>
        <w:rFonts w:cs="Times New Roman"/>
      </w:rPr>
    </w:lvl>
    <w:lvl w:ilvl="7" w:tplc="040C0019" w:tentative="1">
      <w:start w:val="1"/>
      <w:numFmt w:val="lowerLetter"/>
      <w:lvlText w:val="%8."/>
      <w:lvlJc w:val="left"/>
      <w:pPr>
        <w:tabs>
          <w:tab w:val="num" w:pos="5460"/>
        </w:tabs>
        <w:ind w:left="5460" w:hanging="360"/>
      </w:pPr>
      <w:rPr>
        <w:rFonts w:cs="Times New Roman"/>
      </w:rPr>
    </w:lvl>
    <w:lvl w:ilvl="8" w:tplc="040C001B" w:tentative="1">
      <w:start w:val="1"/>
      <w:numFmt w:val="lowerRoman"/>
      <w:lvlText w:val="%9."/>
      <w:lvlJc w:val="right"/>
      <w:pPr>
        <w:tabs>
          <w:tab w:val="num" w:pos="6180"/>
        </w:tabs>
        <w:ind w:left="6180" w:hanging="180"/>
      </w:pPr>
      <w:rPr>
        <w:rFonts w:cs="Times New Roman"/>
      </w:rPr>
    </w:lvl>
  </w:abstractNum>
  <w:abstractNum w:abstractNumId="30" w15:restartNumberingAfterBreak="0">
    <w:nsid w:val="13E15DE0"/>
    <w:multiLevelType w:val="multilevel"/>
    <w:tmpl w:val="2614493C"/>
    <w:lvl w:ilvl="0">
      <w:start w:val="1"/>
      <w:numFmt w:val="lowerLetter"/>
      <w:lvlText w:val="(%1)"/>
      <w:lvlJc w:val="left"/>
      <w:pPr>
        <w:tabs>
          <w:tab w:val="num" w:pos="540"/>
        </w:tabs>
        <w:ind w:left="540" w:hanging="540"/>
      </w:pPr>
      <w:rPr>
        <w:rFonts w:hint="default"/>
        <w:b w:val="0"/>
        <w:i w:val="0"/>
      </w:rPr>
    </w:lvl>
    <w:lvl w:ilvl="1">
      <w:start w:val="1"/>
      <w:numFmt w:val="decimal"/>
      <w:lvlText w:val="%1.%2"/>
      <w:lvlJc w:val="left"/>
      <w:pPr>
        <w:tabs>
          <w:tab w:val="num" w:pos="918"/>
        </w:tabs>
        <w:ind w:left="918" w:hanging="540"/>
      </w:pPr>
      <w:rPr>
        <w:rFonts w:hint="default"/>
        <w:b w:val="0"/>
        <w:i w:val="0"/>
      </w:r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13F26CF4"/>
    <w:multiLevelType w:val="hybridMultilevel"/>
    <w:tmpl w:val="4B7686BA"/>
    <w:lvl w:ilvl="0" w:tplc="17D0F070">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140A0A4A"/>
    <w:multiLevelType w:val="multilevel"/>
    <w:tmpl w:val="C5A86594"/>
    <w:lvl w:ilvl="0">
      <w:start w:val="1"/>
      <w:numFmt w:val="lowerLetter"/>
      <w:lvlText w:val="(%1)"/>
      <w:lvlJc w:val="left"/>
      <w:pPr>
        <w:tabs>
          <w:tab w:val="num" w:pos="1080"/>
        </w:tabs>
        <w:ind w:left="1080" w:hanging="540"/>
      </w:pPr>
      <w:rPr>
        <w:rFonts w:hint="default"/>
      </w:rPr>
    </w:lvl>
    <w:lvl w:ilvl="1">
      <w:start w:val="30"/>
      <w:numFmt w:val="decimal"/>
      <w:lvlText w:val="%2."/>
      <w:lvlJc w:val="left"/>
      <w:pPr>
        <w:tabs>
          <w:tab w:val="num" w:pos="1620"/>
        </w:tabs>
        <w:ind w:left="1620" w:hanging="360"/>
      </w:pPr>
      <w:rPr>
        <w:rFonts w:hint="default"/>
      </w:rPr>
    </w:lvl>
    <w:lvl w:ilvl="2">
      <w:start w:val="2"/>
      <w:numFmt w:val="lowerRoman"/>
      <w:lvlText w:val="%3."/>
      <w:lvlJc w:val="left"/>
      <w:pPr>
        <w:ind w:left="2880" w:hanging="720"/>
      </w:pPr>
      <w:rPr>
        <w:rFonts w:hint="default"/>
      </w:r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33"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4583363"/>
    <w:multiLevelType w:val="hybridMultilevel"/>
    <w:tmpl w:val="4864AF90"/>
    <w:lvl w:ilvl="0" w:tplc="B99C04C4">
      <w:start w:val="1"/>
      <w:numFmt w:val="decimal"/>
      <w:pStyle w:val="Sec3Head1"/>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5EE7BC0"/>
    <w:multiLevelType w:val="singleLevel"/>
    <w:tmpl w:val="F6E8B29E"/>
    <w:lvl w:ilvl="0">
      <w:start w:val="1"/>
      <w:numFmt w:val="lowerLetter"/>
      <w:pStyle w:val="ean-a"/>
      <w:lvlText w:val="%1)"/>
      <w:legacy w:legacy="1" w:legacySpace="0" w:legacyIndent="283"/>
      <w:lvlJc w:val="left"/>
      <w:pPr>
        <w:ind w:left="283" w:hanging="283"/>
      </w:pPr>
    </w:lvl>
  </w:abstractNum>
  <w:abstractNum w:abstractNumId="36" w15:restartNumberingAfterBreak="0">
    <w:nsid w:val="164765D6"/>
    <w:multiLevelType w:val="hybridMultilevel"/>
    <w:tmpl w:val="2108A80C"/>
    <w:lvl w:ilvl="0" w:tplc="B3ECF64E">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16D47C3F"/>
    <w:multiLevelType w:val="multilevel"/>
    <w:tmpl w:val="D400C2DC"/>
    <w:lvl w:ilvl="0">
      <w:start w:val="1"/>
      <w:numFmt w:val="decimal"/>
      <w:lvlText w:val="%1"/>
      <w:lvlJc w:val="left"/>
      <w:pPr>
        <w:tabs>
          <w:tab w:val="num" w:pos="600"/>
        </w:tabs>
        <w:ind w:left="600" w:hanging="600"/>
      </w:pPr>
    </w:lvl>
    <w:lvl w:ilvl="1">
      <w:start w:val="1"/>
      <w:numFmt w:val="decimal"/>
      <w:lvlRestart w:val="0"/>
      <w:lvlText w:val="4.%2"/>
      <w:lvlJc w:val="left"/>
      <w:pPr>
        <w:tabs>
          <w:tab w:val="num" w:pos="600"/>
        </w:tabs>
        <w:ind w:left="600" w:hanging="600"/>
      </w:pPr>
    </w:lvl>
    <w:lvl w:ilvl="2">
      <w:start w:val="1"/>
      <w:numFmt w:val="lowerLetter"/>
      <w:lvlText w:val="(%3)"/>
      <w:lvlJc w:val="left"/>
      <w:pPr>
        <w:tabs>
          <w:tab w:val="num" w:pos="1152"/>
        </w:tabs>
        <w:ind w:left="1152" w:hanging="547"/>
      </w:pPr>
    </w:lvl>
    <w:lvl w:ilvl="3">
      <w:start w:val="1"/>
      <w:numFmt w:val="lowerRoman"/>
      <w:lvlText w:val="(%4)"/>
      <w:lvlJc w:val="left"/>
      <w:pPr>
        <w:tabs>
          <w:tab w:val="num" w:pos="1872"/>
        </w:tabs>
        <w:ind w:left="720" w:firstLine="432"/>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8" w15:restartNumberingAfterBreak="0">
    <w:nsid w:val="17A663BE"/>
    <w:multiLevelType w:val="hybridMultilevel"/>
    <w:tmpl w:val="CF745206"/>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18273CB7"/>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9284DE2"/>
    <w:multiLevelType w:val="hybridMultilevel"/>
    <w:tmpl w:val="EE20D6A4"/>
    <w:lvl w:ilvl="0" w:tplc="C830860C">
      <w:start w:val="1"/>
      <w:numFmt w:val="upperLetter"/>
      <w:pStyle w:val="StyleStyleS1-Header1TimesNewRoman14pt1"/>
      <w:lvlText w:val="%1."/>
      <w:lvlJc w:val="center"/>
      <w:pPr>
        <w:tabs>
          <w:tab w:val="num" w:pos="648"/>
        </w:tabs>
        <w:ind w:left="360" w:hanging="72"/>
      </w:pPr>
      <w:rPr>
        <w:rFonts w:hint="default"/>
        <w:b/>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1B0D68A4"/>
    <w:multiLevelType w:val="multilevel"/>
    <w:tmpl w:val="DF72A27C"/>
    <w:lvl w:ilvl="0">
      <w:start w:val="1"/>
      <w:numFmt w:val="lowerLetter"/>
      <w:lvlText w:val="(%1)"/>
      <w:lvlJc w:val="left"/>
      <w:pPr>
        <w:ind w:left="360" w:hanging="360"/>
      </w:pPr>
      <w:rPr>
        <w:rFonts w:ascii="Times New Roman" w:hAnsi="Times New Roman" w:cs="Times New Roman" w:hint="default"/>
        <w:b w:val="0"/>
        <w:i w:val="0"/>
        <w:color w:val="auto"/>
        <w:sz w:val="22"/>
        <w:szCs w:val="22"/>
        <w:u w:val="none"/>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1BCF00F8"/>
    <w:multiLevelType w:val="hybridMultilevel"/>
    <w:tmpl w:val="E76A785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1C104A9B"/>
    <w:multiLevelType w:val="multilevel"/>
    <w:tmpl w:val="E4040EEA"/>
    <w:lvl w:ilvl="0">
      <w:start w:val="1"/>
      <w:numFmt w:val="bullet"/>
      <w:pStyle w:val="puce"/>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Times New Roman" w:hint="default"/>
      </w:rPr>
    </w:lvl>
    <w:lvl w:ilvl="2">
      <w:start w:val="1"/>
      <w:numFmt w:val="bullet"/>
      <w:lvlText w:val=""/>
      <w:lvlJc w:val="left"/>
      <w:pPr>
        <w:tabs>
          <w:tab w:val="num" w:pos="1080"/>
        </w:tabs>
        <w:ind w:left="1080" w:hanging="360"/>
      </w:pPr>
      <w:rPr>
        <w:rFonts w:ascii="Wingdings" w:hAnsi="Wingdings" w:cs="Wingdings"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44" w15:restartNumberingAfterBreak="0">
    <w:nsid w:val="1D811249"/>
    <w:multiLevelType w:val="hybridMultilevel"/>
    <w:tmpl w:val="B5BC5EEC"/>
    <w:lvl w:ilvl="0" w:tplc="BDDAE4B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200E003D"/>
    <w:multiLevelType w:val="singleLevel"/>
    <w:tmpl w:val="742E8992"/>
    <w:lvl w:ilvl="0">
      <w:start w:val="1"/>
      <w:numFmt w:val="bullet"/>
      <w:pStyle w:val="Par1"/>
      <w:lvlText w:val=""/>
      <w:lvlJc w:val="left"/>
      <w:pPr>
        <w:tabs>
          <w:tab w:val="num" w:pos="360"/>
        </w:tabs>
        <w:ind w:left="360" w:hanging="360"/>
      </w:pPr>
      <w:rPr>
        <w:rFonts w:ascii="Symbol" w:hAnsi="Symbol" w:hint="default"/>
      </w:rPr>
    </w:lvl>
  </w:abstractNum>
  <w:abstractNum w:abstractNumId="46" w15:restartNumberingAfterBreak="0">
    <w:nsid w:val="20423A3A"/>
    <w:multiLevelType w:val="singleLevel"/>
    <w:tmpl w:val="58703408"/>
    <w:lvl w:ilvl="0">
      <w:start w:val="1"/>
      <w:numFmt w:val="lowerLetter"/>
      <w:pStyle w:val="ceana"/>
      <w:lvlText w:val="%1)"/>
      <w:lvlJc w:val="left"/>
      <w:pPr>
        <w:tabs>
          <w:tab w:val="num" w:pos="720"/>
        </w:tabs>
        <w:ind w:left="283" w:hanging="283"/>
      </w:pPr>
    </w:lvl>
  </w:abstractNum>
  <w:abstractNum w:abstractNumId="47" w15:restartNumberingAfterBreak="0">
    <w:nsid w:val="22BC4F88"/>
    <w:multiLevelType w:val="hybridMultilevel"/>
    <w:tmpl w:val="F8927C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3290F26"/>
    <w:multiLevelType w:val="hybridMultilevel"/>
    <w:tmpl w:val="E03E5850"/>
    <w:lvl w:ilvl="0" w:tplc="17D0F070">
      <w:start w:val="2"/>
      <w:numFmt w:val="bullet"/>
      <w:lvlText w:val="-"/>
      <w:lvlJc w:val="left"/>
      <w:pPr>
        <w:ind w:left="720" w:hanging="360"/>
      </w:pPr>
      <w:rPr>
        <w:rFonts w:ascii="Arial Narrow" w:eastAsia="Calibri" w:hAnsi="Arial Narrow"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24E529D8"/>
    <w:multiLevelType w:val="hybridMultilevel"/>
    <w:tmpl w:val="19B0B43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25AD050A"/>
    <w:multiLevelType w:val="hybridMultilevel"/>
    <w:tmpl w:val="D1FA0D90"/>
    <w:lvl w:ilvl="0" w:tplc="FFFFFFFF">
      <w:start w:val="1"/>
      <w:numFmt w:val="bullet"/>
      <w:lvlText w:val="-"/>
      <w:lvlJc w:val="left"/>
      <w:pPr>
        <w:ind w:left="1812" w:hanging="360"/>
      </w:pPr>
      <w:rPr>
        <w:rFonts w:ascii="Tahoma" w:eastAsia="Times New Roman" w:hAnsi="Tahoma" w:cs="Tahoma" w:hint="default"/>
      </w:rPr>
    </w:lvl>
    <w:lvl w:ilvl="1" w:tplc="040C0001">
      <w:start w:val="1"/>
      <w:numFmt w:val="bullet"/>
      <w:lvlText w:val=""/>
      <w:lvlJc w:val="left"/>
      <w:pPr>
        <w:ind w:left="2532" w:hanging="360"/>
      </w:pPr>
      <w:rPr>
        <w:rFonts w:ascii="Symbol" w:hAnsi="Symbol" w:hint="default"/>
      </w:rPr>
    </w:lvl>
    <w:lvl w:ilvl="2" w:tplc="FFFFFFFF" w:tentative="1">
      <w:start w:val="1"/>
      <w:numFmt w:val="bullet"/>
      <w:lvlText w:val=""/>
      <w:lvlJc w:val="left"/>
      <w:pPr>
        <w:ind w:left="3252" w:hanging="360"/>
      </w:pPr>
      <w:rPr>
        <w:rFonts w:ascii="Wingdings" w:hAnsi="Wingdings" w:hint="default"/>
      </w:rPr>
    </w:lvl>
    <w:lvl w:ilvl="3" w:tplc="FFFFFFFF">
      <w:start w:val="1"/>
      <w:numFmt w:val="bullet"/>
      <w:lvlText w:val=""/>
      <w:lvlJc w:val="left"/>
      <w:pPr>
        <w:ind w:left="3972" w:hanging="360"/>
      </w:pPr>
      <w:rPr>
        <w:rFonts w:ascii="Symbol" w:hAnsi="Symbol" w:hint="default"/>
      </w:rPr>
    </w:lvl>
    <w:lvl w:ilvl="4" w:tplc="FFFFFFFF" w:tentative="1">
      <w:start w:val="1"/>
      <w:numFmt w:val="bullet"/>
      <w:lvlText w:val="o"/>
      <w:lvlJc w:val="left"/>
      <w:pPr>
        <w:ind w:left="4692" w:hanging="360"/>
      </w:pPr>
      <w:rPr>
        <w:rFonts w:ascii="Courier New" w:hAnsi="Courier New" w:cs="Courier New" w:hint="default"/>
      </w:rPr>
    </w:lvl>
    <w:lvl w:ilvl="5" w:tplc="FFFFFFFF" w:tentative="1">
      <w:start w:val="1"/>
      <w:numFmt w:val="bullet"/>
      <w:lvlText w:val=""/>
      <w:lvlJc w:val="left"/>
      <w:pPr>
        <w:ind w:left="5412" w:hanging="360"/>
      </w:pPr>
      <w:rPr>
        <w:rFonts w:ascii="Wingdings" w:hAnsi="Wingdings" w:hint="default"/>
      </w:rPr>
    </w:lvl>
    <w:lvl w:ilvl="6" w:tplc="FFFFFFFF" w:tentative="1">
      <w:start w:val="1"/>
      <w:numFmt w:val="bullet"/>
      <w:lvlText w:val=""/>
      <w:lvlJc w:val="left"/>
      <w:pPr>
        <w:ind w:left="6132" w:hanging="360"/>
      </w:pPr>
      <w:rPr>
        <w:rFonts w:ascii="Symbol" w:hAnsi="Symbol" w:hint="default"/>
      </w:rPr>
    </w:lvl>
    <w:lvl w:ilvl="7" w:tplc="FFFFFFFF" w:tentative="1">
      <w:start w:val="1"/>
      <w:numFmt w:val="bullet"/>
      <w:lvlText w:val="o"/>
      <w:lvlJc w:val="left"/>
      <w:pPr>
        <w:ind w:left="6852" w:hanging="360"/>
      </w:pPr>
      <w:rPr>
        <w:rFonts w:ascii="Courier New" w:hAnsi="Courier New" w:cs="Courier New" w:hint="default"/>
      </w:rPr>
    </w:lvl>
    <w:lvl w:ilvl="8" w:tplc="FFFFFFFF" w:tentative="1">
      <w:start w:val="1"/>
      <w:numFmt w:val="bullet"/>
      <w:lvlText w:val=""/>
      <w:lvlJc w:val="left"/>
      <w:pPr>
        <w:ind w:left="7572" w:hanging="360"/>
      </w:pPr>
      <w:rPr>
        <w:rFonts w:ascii="Wingdings" w:hAnsi="Wingdings" w:hint="default"/>
      </w:rPr>
    </w:lvl>
  </w:abstractNum>
  <w:abstractNum w:abstractNumId="51" w15:restartNumberingAfterBreak="0">
    <w:nsid w:val="289479D9"/>
    <w:multiLevelType w:val="hybridMultilevel"/>
    <w:tmpl w:val="3A9A9476"/>
    <w:lvl w:ilvl="0" w:tplc="E8BC149E">
      <w:start w:val="1"/>
      <w:numFmt w:val="lowerLetter"/>
      <w:lvlText w:val="(%1)"/>
      <w:lvlJc w:val="left"/>
      <w:pPr>
        <w:tabs>
          <w:tab w:val="num" w:pos="1080"/>
        </w:tabs>
        <w:ind w:left="1080" w:hanging="540"/>
      </w:pPr>
      <w:rPr>
        <w:rFonts w:hint="default"/>
      </w:rPr>
    </w:lvl>
    <w:lvl w:ilvl="1" w:tplc="DE889D12">
      <w:start w:val="27"/>
      <w:numFmt w:val="decimal"/>
      <w:lvlText w:val="%2."/>
      <w:lvlJc w:val="left"/>
      <w:pPr>
        <w:tabs>
          <w:tab w:val="num" w:pos="1620"/>
        </w:tabs>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52" w15:restartNumberingAfterBreak="0">
    <w:nsid w:val="292773AC"/>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99F7203"/>
    <w:multiLevelType w:val="hybridMultilevel"/>
    <w:tmpl w:val="53AC5070"/>
    <w:lvl w:ilvl="0" w:tplc="A5DC948C">
      <w:start w:val="1"/>
      <w:numFmt w:val="bullet"/>
      <w:lvlText w:val="-"/>
      <w:lvlJc w:val="left"/>
      <w:pPr>
        <w:ind w:left="1812" w:hanging="360"/>
      </w:pPr>
      <w:rPr>
        <w:rFonts w:ascii="Tahoma" w:eastAsia="Times New Roman" w:hAnsi="Tahoma" w:cs="Tahoma" w:hint="default"/>
      </w:rPr>
    </w:lvl>
    <w:lvl w:ilvl="1" w:tplc="20000003">
      <w:start w:val="1"/>
      <w:numFmt w:val="bullet"/>
      <w:lvlText w:val="o"/>
      <w:lvlJc w:val="left"/>
      <w:pPr>
        <w:ind w:left="2532" w:hanging="360"/>
      </w:pPr>
      <w:rPr>
        <w:rFonts w:ascii="Courier New" w:hAnsi="Courier New" w:cs="Courier New" w:hint="default"/>
      </w:rPr>
    </w:lvl>
    <w:lvl w:ilvl="2" w:tplc="20000005" w:tentative="1">
      <w:start w:val="1"/>
      <w:numFmt w:val="bullet"/>
      <w:lvlText w:val=""/>
      <w:lvlJc w:val="left"/>
      <w:pPr>
        <w:ind w:left="3252" w:hanging="360"/>
      </w:pPr>
      <w:rPr>
        <w:rFonts w:ascii="Wingdings" w:hAnsi="Wingdings" w:hint="default"/>
      </w:rPr>
    </w:lvl>
    <w:lvl w:ilvl="3" w:tplc="20000001">
      <w:start w:val="1"/>
      <w:numFmt w:val="bullet"/>
      <w:lvlText w:val=""/>
      <w:lvlJc w:val="left"/>
      <w:pPr>
        <w:ind w:left="3972" w:hanging="360"/>
      </w:pPr>
      <w:rPr>
        <w:rFonts w:ascii="Symbol" w:hAnsi="Symbol" w:hint="default"/>
      </w:rPr>
    </w:lvl>
    <w:lvl w:ilvl="4" w:tplc="20000003" w:tentative="1">
      <w:start w:val="1"/>
      <w:numFmt w:val="bullet"/>
      <w:lvlText w:val="o"/>
      <w:lvlJc w:val="left"/>
      <w:pPr>
        <w:ind w:left="4692" w:hanging="360"/>
      </w:pPr>
      <w:rPr>
        <w:rFonts w:ascii="Courier New" w:hAnsi="Courier New" w:cs="Courier New" w:hint="default"/>
      </w:rPr>
    </w:lvl>
    <w:lvl w:ilvl="5" w:tplc="20000005" w:tentative="1">
      <w:start w:val="1"/>
      <w:numFmt w:val="bullet"/>
      <w:lvlText w:val=""/>
      <w:lvlJc w:val="left"/>
      <w:pPr>
        <w:ind w:left="5412" w:hanging="360"/>
      </w:pPr>
      <w:rPr>
        <w:rFonts w:ascii="Wingdings" w:hAnsi="Wingdings" w:hint="default"/>
      </w:rPr>
    </w:lvl>
    <w:lvl w:ilvl="6" w:tplc="20000001" w:tentative="1">
      <w:start w:val="1"/>
      <w:numFmt w:val="bullet"/>
      <w:lvlText w:val=""/>
      <w:lvlJc w:val="left"/>
      <w:pPr>
        <w:ind w:left="6132" w:hanging="360"/>
      </w:pPr>
      <w:rPr>
        <w:rFonts w:ascii="Symbol" w:hAnsi="Symbol" w:hint="default"/>
      </w:rPr>
    </w:lvl>
    <w:lvl w:ilvl="7" w:tplc="20000003" w:tentative="1">
      <w:start w:val="1"/>
      <w:numFmt w:val="bullet"/>
      <w:lvlText w:val="o"/>
      <w:lvlJc w:val="left"/>
      <w:pPr>
        <w:ind w:left="6852" w:hanging="360"/>
      </w:pPr>
      <w:rPr>
        <w:rFonts w:ascii="Courier New" w:hAnsi="Courier New" w:cs="Courier New" w:hint="default"/>
      </w:rPr>
    </w:lvl>
    <w:lvl w:ilvl="8" w:tplc="20000005" w:tentative="1">
      <w:start w:val="1"/>
      <w:numFmt w:val="bullet"/>
      <w:lvlText w:val=""/>
      <w:lvlJc w:val="left"/>
      <w:pPr>
        <w:ind w:left="7572" w:hanging="360"/>
      </w:pPr>
      <w:rPr>
        <w:rFonts w:ascii="Wingdings" w:hAnsi="Wingdings" w:hint="default"/>
      </w:rPr>
    </w:lvl>
  </w:abstractNum>
  <w:abstractNum w:abstractNumId="54" w15:restartNumberingAfterBreak="0">
    <w:nsid w:val="2A094684"/>
    <w:multiLevelType w:val="multilevel"/>
    <w:tmpl w:val="01429CF0"/>
    <w:styleLink w:val="LFO8"/>
    <w:lvl w:ilvl="0">
      <w:start w:val="1"/>
      <w:numFmt w:val="decimal"/>
      <w:pStyle w:val="soussection1"/>
      <w:lvlText w:val="%1."/>
      <w:lvlJc w:val="left"/>
      <w:pPr>
        <w:ind w:left="1065" w:hanging="705"/>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5" w15:restartNumberingAfterBreak="0">
    <w:nsid w:val="2D217F15"/>
    <w:multiLevelType w:val="hybridMultilevel"/>
    <w:tmpl w:val="D0FA83F0"/>
    <w:lvl w:ilvl="0" w:tplc="0CB27D06">
      <w:start w:val="1"/>
      <w:numFmt w:val="decimal"/>
      <w:pStyle w:val="Enum1"/>
      <w:lvlText w:val="%1."/>
      <w:lvlJc w:val="left"/>
      <w:pPr>
        <w:tabs>
          <w:tab w:val="num" w:pos="992"/>
        </w:tabs>
        <w:ind w:left="992" w:hanging="425"/>
      </w:pPr>
      <w:rPr>
        <w:rFonts w:hint="default"/>
      </w:rPr>
    </w:lvl>
    <w:lvl w:ilvl="1" w:tplc="040C0001">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6" w15:restartNumberingAfterBreak="0">
    <w:nsid w:val="2D5B2DA1"/>
    <w:multiLevelType w:val="hybridMultilevel"/>
    <w:tmpl w:val="57DE3810"/>
    <w:lvl w:ilvl="0" w:tplc="17D0F070">
      <w:start w:val="2"/>
      <w:numFmt w:val="bullet"/>
      <w:lvlText w:val="-"/>
      <w:lvlJc w:val="left"/>
      <w:pPr>
        <w:ind w:left="720" w:hanging="360"/>
      </w:pPr>
      <w:rPr>
        <w:rFonts w:ascii="Arial Narrow" w:eastAsia="Calibri" w:hAnsi="Arial Narrow"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2F4A63F2"/>
    <w:multiLevelType w:val="singleLevel"/>
    <w:tmpl w:val="7E7A77D8"/>
    <w:lvl w:ilvl="0">
      <w:start w:val="1"/>
      <w:numFmt w:val="bullet"/>
      <w:pStyle w:val="T1"/>
      <w:lvlText w:val=""/>
      <w:lvlJc w:val="left"/>
      <w:pPr>
        <w:tabs>
          <w:tab w:val="num" w:pos="360"/>
        </w:tabs>
        <w:ind w:left="360" w:hanging="360"/>
      </w:pPr>
      <w:rPr>
        <w:rFonts w:ascii="Wingdings" w:hAnsi="Wingdings" w:hint="default"/>
        <w:b/>
        <w:i w:val="0"/>
        <w:sz w:val="28"/>
      </w:rPr>
    </w:lvl>
  </w:abstractNum>
  <w:abstractNum w:abstractNumId="58" w15:restartNumberingAfterBreak="0">
    <w:nsid w:val="30B53B81"/>
    <w:multiLevelType w:val="hybridMultilevel"/>
    <w:tmpl w:val="CF081BFA"/>
    <w:lvl w:ilvl="0" w:tplc="FFFFFFFF">
      <w:start w:val="1"/>
      <w:numFmt w:val="bullet"/>
      <w:pStyle w:val="Puces"/>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318A2ABC"/>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2AC2123"/>
    <w:multiLevelType w:val="hybridMultilevel"/>
    <w:tmpl w:val="FA70565C"/>
    <w:lvl w:ilvl="0" w:tplc="5FDE2D9C">
      <w:start w:val="1"/>
      <w:numFmt w:val="lowerRoman"/>
      <w:pStyle w:val="Pucea"/>
      <w:lvlText w:val="%1)"/>
      <w:lvlJc w:val="left"/>
      <w:pPr>
        <w:tabs>
          <w:tab w:val="num" w:pos="604"/>
        </w:tabs>
        <w:ind w:left="604" w:hanging="424"/>
      </w:pPr>
      <w:rPr>
        <w:rFonts w:ascii="Times New Roman" w:eastAsia="Times New Roman" w:hAnsi="Times New Roman" w:cs="Times New Roman"/>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1" w15:restartNumberingAfterBreak="0">
    <w:nsid w:val="33707AC5"/>
    <w:multiLevelType w:val="hybridMultilevel"/>
    <w:tmpl w:val="3B8CF162"/>
    <w:lvl w:ilvl="0" w:tplc="78000452">
      <w:start w:val="1"/>
      <w:numFmt w:val="lowerLetter"/>
      <w:lvlText w:val="(%1)"/>
      <w:lvlJc w:val="left"/>
      <w:pPr>
        <w:ind w:left="1080" w:hanging="360"/>
      </w:pPr>
      <w:rPr>
        <w:rFonts w:hint="default"/>
        <w:b w:val="0"/>
        <w:i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338108CB"/>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3" w15:restartNumberingAfterBreak="0">
    <w:nsid w:val="36010FAF"/>
    <w:multiLevelType w:val="hybridMultilevel"/>
    <w:tmpl w:val="D6865FE0"/>
    <w:lvl w:ilvl="0" w:tplc="FB5CACFA">
      <w:start w:val="1"/>
      <w:numFmt w:val="decimal"/>
      <w:lvlText w:val="I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5" w15:restartNumberingAfterBreak="0">
    <w:nsid w:val="37740A22"/>
    <w:multiLevelType w:val="hybridMultilevel"/>
    <w:tmpl w:val="CE38B252"/>
    <w:lvl w:ilvl="0" w:tplc="4D76F63A">
      <w:start w:val="1"/>
      <w:numFmt w:val="decimal"/>
      <w:lvlText w:val="%1."/>
      <w:lvlJc w:val="left"/>
      <w:pPr>
        <w:ind w:left="720" w:hanging="360"/>
      </w:pPr>
      <w:rPr>
        <w:b w:val="0"/>
        <w:i w:val="0"/>
        <w:iCs w:val="0"/>
        <w:sz w:val="24"/>
        <w:szCs w:val="24"/>
      </w:rPr>
    </w:lvl>
    <w:lvl w:ilvl="1" w:tplc="68D66804">
      <w:start w:val="1"/>
      <w:numFmt w:val="lowerLetter"/>
      <w:lvlText w:val="(%2)"/>
      <w:lvlJc w:val="left"/>
      <w:pPr>
        <w:ind w:left="1440" w:hanging="360"/>
      </w:pPr>
      <w:rPr>
        <w:b w:val="0"/>
        <w:i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15:restartNumberingAfterBreak="0">
    <w:nsid w:val="3A687126"/>
    <w:multiLevelType w:val="hybridMultilevel"/>
    <w:tmpl w:val="FF76DFD8"/>
    <w:lvl w:ilvl="0" w:tplc="D6E00D06">
      <w:start w:val="9"/>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3ED10A5F"/>
    <w:multiLevelType w:val="multilevel"/>
    <w:tmpl w:val="6B504988"/>
    <w:lvl w:ilvl="0">
      <w:start w:val="1"/>
      <w:numFmt w:val="decimal"/>
      <w:pStyle w:val="Header1-Clauses"/>
      <w:isLg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04"/>
        </w:tabs>
        <w:ind w:left="504" w:hanging="504"/>
      </w:pPr>
      <w:rPr>
        <w:rFonts w:ascii="Arial" w:hAnsi="Arial" w:hint="default"/>
        <w:b w:val="0"/>
        <w:i w:val="0"/>
        <w:sz w:val="20"/>
      </w:rPr>
    </w:lvl>
    <w:lvl w:ilvl="2">
      <w:start w:val="1"/>
      <w:numFmt w:val="lowerLetter"/>
      <w:lvlText w:val="(%3)"/>
      <w:lvlJc w:val="left"/>
      <w:pPr>
        <w:tabs>
          <w:tab w:val="num" w:pos="864"/>
        </w:tabs>
        <w:ind w:left="864" w:hanging="360"/>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8"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0506DB3"/>
    <w:multiLevelType w:val="multilevel"/>
    <w:tmpl w:val="FD3EFB9E"/>
    <w:lvl w:ilvl="0">
      <w:start w:val="1"/>
      <w:numFmt w:val="decimal"/>
      <w:pStyle w:val="GCCHeading2"/>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40E67949"/>
    <w:multiLevelType w:val="multilevel"/>
    <w:tmpl w:val="E04094DA"/>
    <w:lvl w:ilvl="0">
      <w:start w:val="1"/>
      <w:numFmt w:val="decimal"/>
      <w:lvlText w:val="%1."/>
      <w:lvlJc w:val="left"/>
      <w:pPr>
        <w:ind w:left="720" w:hanging="360"/>
      </w:pPr>
      <w:rPr>
        <w:rFonts w:ascii="Times New Roman Bold" w:hAnsi="Times New Roman Bold" w:hint="default"/>
        <w:b/>
        <w:i w:val="0"/>
        <w:color w:val="auto"/>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413C5F8F"/>
    <w:multiLevelType w:val="hybridMultilevel"/>
    <w:tmpl w:val="58620C9E"/>
    <w:lvl w:ilvl="0" w:tplc="2578EBA8">
      <w:start w:val="1"/>
      <w:numFmt w:val="lowerLetter"/>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15:restartNumberingAfterBreak="0">
    <w:nsid w:val="41DD70BF"/>
    <w:multiLevelType w:val="multilevel"/>
    <w:tmpl w:val="FB3830D8"/>
    <w:lvl w:ilvl="0">
      <w:start w:val="1"/>
      <w:numFmt w:val="lowerLetter"/>
      <w:lvlText w:val="%1)"/>
      <w:lvlJc w:val="left"/>
      <w:pPr>
        <w:tabs>
          <w:tab w:val="num" w:pos="1440"/>
        </w:tabs>
        <w:ind w:left="1440" w:hanging="720"/>
      </w:pPr>
      <w:rPr>
        <w:rFonts w:hint="default"/>
      </w:rPr>
    </w:lvl>
    <w:lvl w:ilvl="1">
      <w:start w:val="1"/>
      <w:numFmt w:val="upperLetter"/>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73" w15:restartNumberingAfterBreak="0">
    <w:nsid w:val="42156FA5"/>
    <w:multiLevelType w:val="hybridMultilevel"/>
    <w:tmpl w:val="C6E00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2284662"/>
    <w:multiLevelType w:val="hybridMultilevel"/>
    <w:tmpl w:val="B15247E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425B636D"/>
    <w:multiLevelType w:val="multilevel"/>
    <w:tmpl w:val="369A2966"/>
    <w:styleLink w:val="LFO19212"/>
    <w:lvl w:ilvl="0">
      <w:start w:val="21"/>
      <w:numFmt w:val="decimal"/>
      <w:lvlText w:val="%1"/>
      <w:legacy w:legacy="1" w:legacySpace="120" w:legacyIndent="600"/>
      <w:lvlJc w:val="left"/>
      <w:pPr>
        <w:ind w:left="600" w:hanging="600"/>
      </w:pPr>
    </w:lvl>
    <w:lvl w:ilvl="1">
      <w:start w:val="6"/>
      <w:numFmt w:val="decimal"/>
      <w:lvlText w:val="21.%2"/>
      <w:legacy w:legacy="1" w:legacySpace="120" w:legacyIndent="600"/>
      <w:lvlJc w:val="left"/>
      <w:pPr>
        <w:ind w:left="1200" w:hanging="600"/>
      </w:pPr>
    </w:lvl>
    <w:lvl w:ilvl="2">
      <w:start w:val="1"/>
      <w:numFmt w:val="lowerLetter"/>
      <w:lvlText w:val="(%3)"/>
      <w:legacy w:legacy="1" w:legacySpace="120" w:legacyIndent="547"/>
      <w:lvlJc w:val="left"/>
      <w:pPr>
        <w:ind w:left="1747" w:hanging="547"/>
      </w:pPr>
    </w:lvl>
    <w:lvl w:ilvl="3">
      <w:start w:val="1"/>
      <w:numFmt w:val="lowerRoman"/>
      <w:lvlText w:val="(%4)"/>
      <w:legacy w:legacy="1" w:legacySpace="120" w:legacyIndent="331"/>
      <w:lvlJc w:val="left"/>
      <w:pPr>
        <w:ind w:left="2078" w:hanging="331"/>
      </w:pPr>
    </w:lvl>
    <w:lvl w:ilvl="4">
      <w:start w:val="1"/>
      <w:numFmt w:val="decimal"/>
      <w:lvlText w:val=".%5"/>
      <w:legacy w:legacy="1" w:legacySpace="0" w:legacyIndent="0"/>
      <w:lvlJc w:val="left"/>
      <w:pPr>
        <w:ind w:left="576" w:hanging="576"/>
      </w:pPr>
    </w:lvl>
    <w:lvl w:ilvl="5">
      <w:start w:val="1"/>
      <w:numFmt w:val="decimal"/>
      <w:lvlText w:val=".%5.%6"/>
      <w:legacy w:legacy="1" w:legacySpace="0" w:legacyIndent="0"/>
      <w:lvlJc w:val="left"/>
      <w:pPr>
        <w:ind w:left="576" w:hanging="576"/>
      </w:pPr>
    </w:lvl>
    <w:lvl w:ilvl="6">
      <w:start w:val="1"/>
      <w:numFmt w:val="decimal"/>
      <w:lvlText w:val=".%5.%6.%7"/>
      <w:legacy w:legacy="1" w:legacySpace="0" w:legacyIndent="0"/>
      <w:lvlJc w:val="left"/>
      <w:pPr>
        <w:ind w:left="576" w:hanging="576"/>
      </w:pPr>
    </w:lvl>
    <w:lvl w:ilvl="7">
      <w:start w:val="1"/>
      <w:numFmt w:val="decimal"/>
      <w:lvlText w:val=".%5.%6.%7.%8"/>
      <w:legacy w:legacy="1" w:legacySpace="0" w:legacyIndent="0"/>
      <w:lvlJc w:val="left"/>
      <w:pPr>
        <w:ind w:left="576" w:hanging="576"/>
      </w:pPr>
    </w:lvl>
    <w:lvl w:ilvl="8">
      <w:start w:val="1"/>
      <w:numFmt w:val="decimal"/>
      <w:lvlText w:val=".%5.%6.%7.%8.%9"/>
      <w:legacy w:legacy="1" w:legacySpace="120" w:legacyIndent="1800"/>
      <w:lvlJc w:val="left"/>
      <w:pPr>
        <w:ind w:left="3878" w:hanging="1800"/>
      </w:pPr>
    </w:lvl>
  </w:abstractNum>
  <w:abstractNum w:abstractNumId="76" w15:restartNumberingAfterBreak="0">
    <w:nsid w:val="42E04A68"/>
    <w:multiLevelType w:val="hybridMultilevel"/>
    <w:tmpl w:val="90D232E6"/>
    <w:lvl w:ilvl="0" w:tplc="2DD6B3A6">
      <w:start w:val="1"/>
      <w:numFmt w:val="bullet"/>
      <w:lvlText w:val="-"/>
      <w:lvlJc w:val="left"/>
      <w:pPr>
        <w:ind w:left="720" w:hanging="360"/>
      </w:pPr>
      <w:rPr>
        <w:rFonts w:ascii="Tw Cen MT" w:hAnsi="Tw Cen MT" w:cs="Tw Cen MT" w:hint="default"/>
        <w:b w:val="0"/>
        <w:i w:val="0"/>
        <w:strike w:val="0"/>
        <w:dstrike w:val="0"/>
        <w:color w:val="000000"/>
        <w:sz w:val="16"/>
        <w:szCs w:val="72"/>
        <w:u w:val="none" w:color="00000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431F368C"/>
    <w:multiLevelType w:val="hybridMultilevel"/>
    <w:tmpl w:val="D9A649E4"/>
    <w:lvl w:ilvl="0" w:tplc="082038D6">
      <w:start w:val="1"/>
      <w:numFmt w:val="bullet"/>
      <w:pStyle w:val="Tiret"/>
      <w:lvlText w:val="-"/>
      <w:lvlJc w:val="left"/>
      <w:pPr>
        <w:tabs>
          <w:tab w:val="num" w:pos="992"/>
        </w:tabs>
        <w:ind w:left="992" w:hanging="425"/>
      </w:pPr>
      <w:rPr>
        <w:rFonts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4343396"/>
    <w:multiLevelType w:val="hybridMultilevel"/>
    <w:tmpl w:val="2AECE842"/>
    <w:lvl w:ilvl="0" w:tplc="BF8E2926">
      <w:start w:val="1"/>
      <w:numFmt w:val="bullet"/>
      <w:pStyle w:val="Tirets"/>
      <w:lvlText w:val=""/>
      <w:lvlJc w:val="left"/>
      <w:pPr>
        <w:tabs>
          <w:tab w:val="num" w:pos="360"/>
        </w:tabs>
        <w:ind w:left="360" w:hanging="360"/>
      </w:pPr>
      <w:rPr>
        <w:rFonts w:ascii="Symbol" w:hAnsi="Symbol" w:hint="default"/>
        <w:sz w:val="22"/>
      </w:rPr>
    </w:lvl>
    <w:lvl w:ilvl="1" w:tplc="F9DE3C12">
      <w:numFmt w:val="bullet"/>
      <w:lvlText w:val="-"/>
      <w:lvlJc w:val="left"/>
      <w:pPr>
        <w:tabs>
          <w:tab w:val="num" w:pos="1785"/>
        </w:tabs>
        <w:ind w:left="1785" w:hanging="705"/>
      </w:pPr>
      <w:rPr>
        <w:rFonts w:ascii="Times New Roman" w:eastAsia="Times New Roman" w:hAnsi="Times New Roman" w:cs="Times New Roman" w:hint="default"/>
      </w:rPr>
    </w:lvl>
    <w:lvl w:ilvl="2" w:tplc="D4B251B0" w:tentative="1">
      <w:start w:val="1"/>
      <w:numFmt w:val="bullet"/>
      <w:lvlText w:val=""/>
      <w:lvlJc w:val="left"/>
      <w:pPr>
        <w:tabs>
          <w:tab w:val="num" w:pos="2160"/>
        </w:tabs>
        <w:ind w:left="2160" w:hanging="360"/>
      </w:pPr>
      <w:rPr>
        <w:rFonts w:ascii="Wingdings" w:hAnsi="Wingdings" w:hint="default"/>
      </w:rPr>
    </w:lvl>
    <w:lvl w:ilvl="3" w:tplc="38A6862E" w:tentative="1">
      <w:start w:val="1"/>
      <w:numFmt w:val="bullet"/>
      <w:lvlText w:val=""/>
      <w:lvlJc w:val="left"/>
      <w:pPr>
        <w:tabs>
          <w:tab w:val="num" w:pos="2880"/>
        </w:tabs>
        <w:ind w:left="2880" w:hanging="360"/>
      </w:pPr>
      <w:rPr>
        <w:rFonts w:ascii="Symbol" w:hAnsi="Symbol" w:hint="default"/>
      </w:rPr>
    </w:lvl>
    <w:lvl w:ilvl="4" w:tplc="2C66B80E" w:tentative="1">
      <w:start w:val="1"/>
      <w:numFmt w:val="bullet"/>
      <w:lvlText w:val="o"/>
      <w:lvlJc w:val="left"/>
      <w:pPr>
        <w:tabs>
          <w:tab w:val="num" w:pos="3600"/>
        </w:tabs>
        <w:ind w:left="3600" w:hanging="360"/>
      </w:pPr>
      <w:rPr>
        <w:rFonts w:ascii="Courier New" w:hAnsi="Courier New" w:hint="default"/>
      </w:rPr>
    </w:lvl>
    <w:lvl w:ilvl="5" w:tplc="5F3CE46C" w:tentative="1">
      <w:start w:val="1"/>
      <w:numFmt w:val="bullet"/>
      <w:lvlText w:val=""/>
      <w:lvlJc w:val="left"/>
      <w:pPr>
        <w:tabs>
          <w:tab w:val="num" w:pos="4320"/>
        </w:tabs>
        <w:ind w:left="4320" w:hanging="360"/>
      </w:pPr>
      <w:rPr>
        <w:rFonts w:ascii="Wingdings" w:hAnsi="Wingdings" w:hint="default"/>
      </w:rPr>
    </w:lvl>
    <w:lvl w:ilvl="6" w:tplc="C34A84A0" w:tentative="1">
      <w:start w:val="1"/>
      <w:numFmt w:val="bullet"/>
      <w:lvlText w:val=""/>
      <w:lvlJc w:val="left"/>
      <w:pPr>
        <w:tabs>
          <w:tab w:val="num" w:pos="5040"/>
        </w:tabs>
        <w:ind w:left="5040" w:hanging="360"/>
      </w:pPr>
      <w:rPr>
        <w:rFonts w:ascii="Symbol" w:hAnsi="Symbol" w:hint="default"/>
      </w:rPr>
    </w:lvl>
    <w:lvl w:ilvl="7" w:tplc="75D612DE" w:tentative="1">
      <w:start w:val="1"/>
      <w:numFmt w:val="bullet"/>
      <w:lvlText w:val="o"/>
      <w:lvlJc w:val="left"/>
      <w:pPr>
        <w:tabs>
          <w:tab w:val="num" w:pos="5760"/>
        </w:tabs>
        <w:ind w:left="5760" w:hanging="360"/>
      </w:pPr>
      <w:rPr>
        <w:rFonts w:ascii="Courier New" w:hAnsi="Courier New" w:hint="default"/>
      </w:rPr>
    </w:lvl>
    <w:lvl w:ilvl="8" w:tplc="30E88276"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46AA34AB"/>
    <w:multiLevelType w:val="multilevel"/>
    <w:tmpl w:val="A614D9AE"/>
    <w:lvl w:ilvl="0">
      <w:start w:val="1"/>
      <w:numFmt w:val="decimal"/>
      <w:lvlText w:val="%1."/>
      <w:lvlJc w:val="left"/>
      <w:pPr>
        <w:tabs>
          <w:tab w:val="num" w:pos="540"/>
        </w:tabs>
        <w:ind w:left="540" w:hanging="540"/>
      </w:pPr>
      <w:rPr>
        <w:rFonts w:ascii="Times New Roman" w:eastAsia="Times New Roman" w:hAnsi="Times New Roman" w:cs="Times New Roman"/>
      </w:rPr>
    </w:lvl>
    <w:lvl w:ilvl="1">
      <w:start w:val="1"/>
      <w:numFmt w:val="decimal"/>
      <w:pStyle w:val="GCCHeading3"/>
      <w:lvlText w:val="%1.%2"/>
      <w:lvlJc w:val="left"/>
      <w:pPr>
        <w:tabs>
          <w:tab w:val="num" w:pos="918"/>
        </w:tabs>
        <w:ind w:left="918" w:hanging="540"/>
      </w:pPr>
      <w:rPr>
        <w:rFonts w:hint="default"/>
        <w:b w:val="0"/>
        <w:i w:val="0"/>
      </w:r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0"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1" w15:restartNumberingAfterBreak="0">
    <w:nsid w:val="48CF66ED"/>
    <w:multiLevelType w:val="singleLevel"/>
    <w:tmpl w:val="82E4CEC2"/>
    <w:lvl w:ilvl="0">
      <w:start w:val="1"/>
      <w:numFmt w:val="bullet"/>
      <w:pStyle w:val="ec"/>
      <w:lvlText w:val=""/>
      <w:lvlJc w:val="left"/>
      <w:pPr>
        <w:tabs>
          <w:tab w:val="num" w:pos="360"/>
        </w:tabs>
        <w:ind w:left="360" w:hanging="360"/>
      </w:pPr>
      <w:rPr>
        <w:rFonts w:ascii="Wingdings" w:hAnsi="Wingdings" w:hint="default"/>
        <w:sz w:val="20"/>
      </w:rPr>
    </w:lvl>
  </w:abstractNum>
  <w:abstractNum w:abstractNumId="82" w15:restartNumberingAfterBreak="0">
    <w:nsid w:val="48E70697"/>
    <w:multiLevelType w:val="multilevel"/>
    <w:tmpl w:val="0852913C"/>
    <w:styleLink w:val="Style1"/>
    <w:lvl w:ilvl="0">
      <w:start w:val="1"/>
      <w:numFmt w:val="decimal"/>
      <w:lvlText w:val="%1."/>
      <w:lvlJc w:val="left"/>
      <w:pPr>
        <w:ind w:left="720" w:hanging="360"/>
      </w:pPr>
      <w:rPr>
        <w:sz w:val="20"/>
      </w:rPr>
    </w:lvl>
    <w:lvl w:ilvl="1">
      <w:start w:val="1"/>
      <w:numFmt w:val="upperLetter"/>
      <w:lvlText w:val="%2."/>
      <w:lvlJc w:val="left"/>
      <w:pPr>
        <w:ind w:left="1440" w:hanging="360"/>
      </w:pPr>
      <w:rPr>
        <w:rFonts w:ascii="Calibri" w:hAnsi="Calibri"/>
        <w:sz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497E238A"/>
    <w:multiLevelType w:val="multilevel"/>
    <w:tmpl w:val="150CEAA2"/>
    <w:lvl w:ilvl="0">
      <w:start w:val="2"/>
      <w:numFmt w:val="decimal"/>
      <w:lvlText w:val="%1."/>
      <w:lvlJc w:val="left"/>
      <w:pPr>
        <w:tabs>
          <w:tab w:val="num" w:pos="360"/>
        </w:tabs>
        <w:ind w:left="360" w:hanging="360"/>
      </w:pPr>
      <w:rPr>
        <w:rFonts w:cs="Times New Roman" w:hint="default"/>
      </w:rPr>
    </w:lvl>
    <w:lvl w:ilvl="1">
      <w:start w:val="1"/>
      <w:numFmt w:val="bullet"/>
      <w:pStyle w:val="TIRETS0"/>
      <w:lvlText w:val=""/>
      <w:lvlJc w:val="left"/>
      <w:pPr>
        <w:tabs>
          <w:tab w:val="num" w:pos="2403"/>
        </w:tabs>
        <w:ind w:left="2403" w:hanging="720"/>
      </w:pPr>
      <w:rPr>
        <w:rFonts w:ascii="Wingdings" w:hAnsi="Wingdings" w:hint="default"/>
      </w:rPr>
    </w:lvl>
    <w:lvl w:ilvl="2">
      <w:start w:val="1"/>
      <w:numFmt w:val="decimal"/>
      <w:lvlText w:val="%1.%2)%3."/>
      <w:lvlJc w:val="left"/>
      <w:pPr>
        <w:tabs>
          <w:tab w:val="num" w:pos="4086"/>
        </w:tabs>
        <w:ind w:left="4086" w:hanging="720"/>
      </w:pPr>
      <w:rPr>
        <w:rFonts w:cs="Times New Roman" w:hint="default"/>
      </w:rPr>
    </w:lvl>
    <w:lvl w:ilvl="3">
      <w:start w:val="1"/>
      <w:numFmt w:val="decimal"/>
      <w:lvlText w:val="%1.%2)%3.%4."/>
      <w:lvlJc w:val="left"/>
      <w:pPr>
        <w:tabs>
          <w:tab w:val="num" w:pos="6129"/>
        </w:tabs>
        <w:ind w:left="6129" w:hanging="1080"/>
      </w:pPr>
      <w:rPr>
        <w:rFonts w:cs="Times New Roman" w:hint="default"/>
      </w:rPr>
    </w:lvl>
    <w:lvl w:ilvl="4">
      <w:start w:val="1"/>
      <w:numFmt w:val="decimal"/>
      <w:lvlText w:val="%1.%2)%3.%4.%5."/>
      <w:lvlJc w:val="left"/>
      <w:pPr>
        <w:tabs>
          <w:tab w:val="num" w:pos="7812"/>
        </w:tabs>
        <w:ind w:left="7812" w:hanging="1080"/>
      </w:pPr>
      <w:rPr>
        <w:rFonts w:cs="Times New Roman" w:hint="default"/>
      </w:rPr>
    </w:lvl>
    <w:lvl w:ilvl="5">
      <w:start w:val="1"/>
      <w:numFmt w:val="decimal"/>
      <w:lvlText w:val="%1.%2)%3.%4.%5.%6."/>
      <w:lvlJc w:val="left"/>
      <w:pPr>
        <w:tabs>
          <w:tab w:val="num" w:pos="9855"/>
        </w:tabs>
        <w:ind w:left="9855" w:hanging="1440"/>
      </w:pPr>
      <w:rPr>
        <w:rFonts w:cs="Times New Roman" w:hint="default"/>
      </w:rPr>
    </w:lvl>
    <w:lvl w:ilvl="6">
      <w:start w:val="1"/>
      <w:numFmt w:val="decimal"/>
      <w:lvlText w:val="%1.%2)%3.%4.%5.%6.%7."/>
      <w:lvlJc w:val="left"/>
      <w:pPr>
        <w:tabs>
          <w:tab w:val="num" w:pos="11538"/>
        </w:tabs>
        <w:ind w:left="11538" w:hanging="1440"/>
      </w:pPr>
      <w:rPr>
        <w:rFonts w:cs="Times New Roman" w:hint="default"/>
      </w:rPr>
    </w:lvl>
    <w:lvl w:ilvl="7">
      <w:start w:val="1"/>
      <w:numFmt w:val="decimal"/>
      <w:lvlText w:val="%1.%2)%3.%4.%5.%6.%7.%8."/>
      <w:lvlJc w:val="left"/>
      <w:pPr>
        <w:tabs>
          <w:tab w:val="num" w:pos="13581"/>
        </w:tabs>
        <w:ind w:left="13581" w:hanging="1800"/>
      </w:pPr>
      <w:rPr>
        <w:rFonts w:cs="Times New Roman" w:hint="default"/>
      </w:rPr>
    </w:lvl>
    <w:lvl w:ilvl="8">
      <w:start w:val="1"/>
      <w:numFmt w:val="decimal"/>
      <w:lvlText w:val="%1.%2)%3.%4.%5.%6.%7.%8.%9."/>
      <w:lvlJc w:val="left"/>
      <w:pPr>
        <w:tabs>
          <w:tab w:val="num" w:pos="15264"/>
        </w:tabs>
        <w:ind w:left="15264" w:hanging="1800"/>
      </w:pPr>
      <w:rPr>
        <w:rFonts w:cs="Times New Roman" w:hint="default"/>
      </w:rPr>
    </w:lvl>
  </w:abstractNum>
  <w:abstractNum w:abstractNumId="84" w15:restartNumberingAfterBreak="0">
    <w:nsid w:val="49C71DD9"/>
    <w:multiLevelType w:val="singleLevel"/>
    <w:tmpl w:val="F8D0F47C"/>
    <w:lvl w:ilvl="0">
      <w:start w:val="1"/>
      <w:numFmt w:val="lowerLetter"/>
      <w:lvlText w:val="(%1)"/>
      <w:lvlJc w:val="left"/>
      <w:pPr>
        <w:tabs>
          <w:tab w:val="num" w:pos="716"/>
        </w:tabs>
        <w:ind w:left="716" w:hanging="720"/>
      </w:pPr>
      <w:rPr>
        <w:rFonts w:hint="default"/>
      </w:rPr>
    </w:lvl>
  </w:abstractNum>
  <w:abstractNum w:abstractNumId="85" w15:restartNumberingAfterBreak="0">
    <w:nsid w:val="4A6E21B9"/>
    <w:multiLevelType w:val="singleLevel"/>
    <w:tmpl w:val="5472FD50"/>
    <w:lvl w:ilvl="0">
      <w:start w:val="1"/>
      <w:numFmt w:val="bullet"/>
      <w:pStyle w:val="eb"/>
      <w:lvlText w:val=""/>
      <w:lvlJc w:val="left"/>
      <w:pPr>
        <w:tabs>
          <w:tab w:val="num" w:pos="360"/>
        </w:tabs>
        <w:ind w:left="360" w:hanging="360"/>
      </w:pPr>
      <w:rPr>
        <w:rFonts w:ascii="Wingdings" w:hAnsi="Wingdings" w:hint="default"/>
        <w:sz w:val="24"/>
      </w:rPr>
    </w:lvl>
  </w:abstractNum>
  <w:abstractNum w:abstractNumId="86" w15:restartNumberingAfterBreak="0">
    <w:nsid w:val="4A8E706F"/>
    <w:multiLevelType w:val="multilevel"/>
    <w:tmpl w:val="54F237E6"/>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7" w15:restartNumberingAfterBreak="0">
    <w:nsid w:val="4B722B68"/>
    <w:multiLevelType w:val="multilevel"/>
    <w:tmpl w:val="4668602A"/>
    <w:lvl w:ilvl="0">
      <w:start w:val="1"/>
      <w:numFmt w:val="bullet"/>
      <w:lvlText w:val="o"/>
      <w:lvlJc w:val="left"/>
      <w:pPr>
        <w:tabs>
          <w:tab w:val="num" w:pos="720"/>
        </w:tabs>
        <w:ind w:left="720" w:hanging="360"/>
      </w:pPr>
      <w:rPr>
        <w:rFonts w:ascii="Courier New" w:hAnsi="Courier New" w:hint="default"/>
        <w:sz w:val="20"/>
      </w:rPr>
    </w:lvl>
    <w:lvl w:ilvl="1">
      <w:start w:val="3"/>
      <w:numFmt w:val="bullet"/>
      <w:lvlText w:val="-"/>
      <w:lvlJc w:val="left"/>
      <w:pPr>
        <w:ind w:left="1440" w:hanging="360"/>
      </w:pPr>
      <w:rPr>
        <w:rFonts w:ascii="Calibri" w:eastAsia="Calibri" w:hAnsi="Calibri" w:cs="Times New Roman" w:hint="default"/>
      </w:rPr>
    </w:lvl>
    <w:lvl w:ilvl="2">
      <w:start w:val="1"/>
      <w:numFmt w:val="lowerRoman"/>
      <w:lvlText w:val="(%3)"/>
      <w:lvlJc w:val="left"/>
      <w:pPr>
        <w:ind w:left="2520" w:hanging="720"/>
      </w:pPr>
      <w:rPr>
        <w:rFonts w:hint="default"/>
      </w:rPr>
    </w:lvl>
    <w:lvl w:ilvl="3">
      <w:start w:val="1"/>
      <w:numFmt w:val="lowerLetter"/>
      <w:lvlText w:val="%4)"/>
      <w:lvlJc w:val="left"/>
      <w:pPr>
        <w:ind w:left="3196" w:hanging="360"/>
      </w:pPr>
      <w:rPr>
        <w:rFonts w:hint="default"/>
      </w:rPr>
    </w:lvl>
    <w:lvl w:ilvl="4">
      <w:start w:val="2"/>
      <w:numFmt w:val="upperRoman"/>
      <w:lvlText w:val="%5-"/>
      <w:lvlJc w:val="left"/>
      <w:pPr>
        <w:ind w:left="3960" w:hanging="720"/>
      </w:pPr>
      <w:rPr>
        <w:rFonts w:hint="default"/>
      </w:rPr>
    </w:lvl>
    <w:lvl w:ilvl="5">
      <w:start w:val="1"/>
      <w:numFmt w:val="decimal"/>
      <w:lvlText w:val="%6-"/>
      <w:lvlJc w:val="left"/>
      <w:pPr>
        <w:ind w:left="4680" w:hanging="720"/>
      </w:pPr>
      <w:rPr>
        <w:rFonts w:ascii="Arial Narrow" w:hAnsi="Arial Narrow" w:hint="default"/>
        <w:sz w:val="32"/>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8" w15:restartNumberingAfterBreak="0">
    <w:nsid w:val="4D824635"/>
    <w:multiLevelType w:val="multilevel"/>
    <w:tmpl w:val="C220FFA8"/>
    <w:lvl w:ilvl="0">
      <w:start w:val="1"/>
      <w:numFmt w:val="bullet"/>
      <w:pStyle w:val="Retrait"/>
      <w:lvlText w:val="-"/>
      <w:lvlJc w:val="left"/>
      <w:pPr>
        <w:tabs>
          <w:tab w:val="num" w:pos="2061"/>
        </w:tabs>
        <w:ind w:left="2058" w:hanging="357"/>
      </w:pPr>
      <w:rPr>
        <w:rFonts w:hint="default"/>
      </w:rPr>
    </w:lvl>
    <w:lvl w:ilvl="1">
      <w:start w:val="1"/>
      <w:numFmt w:val="bullet"/>
      <w:lvlText w:val="o"/>
      <w:lvlJc w:val="left"/>
      <w:pPr>
        <w:tabs>
          <w:tab w:val="num" w:pos="3141"/>
        </w:tabs>
        <w:ind w:left="3141" w:hanging="360"/>
      </w:pPr>
      <w:rPr>
        <w:rFonts w:ascii="Courier New" w:hAnsi="Courier New" w:hint="default"/>
      </w:rPr>
    </w:lvl>
    <w:lvl w:ilvl="2" w:tentative="1">
      <w:start w:val="1"/>
      <w:numFmt w:val="bullet"/>
      <w:lvlText w:val=""/>
      <w:lvlJc w:val="left"/>
      <w:pPr>
        <w:tabs>
          <w:tab w:val="num" w:pos="3861"/>
        </w:tabs>
        <w:ind w:left="3861" w:hanging="360"/>
      </w:pPr>
      <w:rPr>
        <w:rFonts w:ascii="Wingdings" w:hAnsi="Wingdings" w:hint="default"/>
      </w:rPr>
    </w:lvl>
    <w:lvl w:ilvl="3" w:tentative="1">
      <w:start w:val="1"/>
      <w:numFmt w:val="bullet"/>
      <w:lvlText w:val=""/>
      <w:lvlJc w:val="left"/>
      <w:pPr>
        <w:tabs>
          <w:tab w:val="num" w:pos="4581"/>
        </w:tabs>
        <w:ind w:left="4581" w:hanging="360"/>
      </w:pPr>
      <w:rPr>
        <w:rFonts w:ascii="Symbol" w:hAnsi="Symbol" w:hint="default"/>
      </w:rPr>
    </w:lvl>
    <w:lvl w:ilvl="4" w:tentative="1">
      <w:start w:val="1"/>
      <w:numFmt w:val="bullet"/>
      <w:lvlText w:val="o"/>
      <w:lvlJc w:val="left"/>
      <w:pPr>
        <w:tabs>
          <w:tab w:val="num" w:pos="5301"/>
        </w:tabs>
        <w:ind w:left="5301" w:hanging="360"/>
      </w:pPr>
      <w:rPr>
        <w:rFonts w:ascii="Courier New" w:hAnsi="Courier New" w:hint="default"/>
      </w:rPr>
    </w:lvl>
    <w:lvl w:ilvl="5" w:tentative="1">
      <w:start w:val="1"/>
      <w:numFmt w:val="bullet"/>
      <w:lvlText w:val=""/>
      <w:lvlJc w:val="left"/>
      <w:pPr>
        <w:tabs>
          <w:tab w:val="num" w:pos="6021"/>
        </w:tabs>
        <w:ind w:left="6021" w:hanging="360"/>
      </w:pPr>
      <w:rPr>
        <w:rFonts w:ascii="Wingdings" w:hAnsi="Wingdings" w:hint="default"/>
      </w:rPr>
    </w:lvl>
    <w:lvl w:ilvl="6" w:tentative="1">
      <w:start w:val="1"/>
      <w:numFmt w:val="bullet"/>
      <w:lvlText w:val=""/>
      <w:lvlJc w:val="left"/>
      <w:pPr>
        <w:tabs>
          <w:tab w:val="num" w:pos="6741"/>
        </w:tabs>
        <w:ind w:left="6741" w:hanging="360"/>
      </w:pPr>
      <w:rPr>
        <w:rFonts w:ascii="Symbol" w:hAnsi="Symbol" w:hint="default"/>
      </w:rPr>
    </w:lvl>
    <w:lvl w:ilvl="7" w:tentative="1">
      <w:start w:val="1"/>
      <w:numFmt w:val="bullet"/>
      <w:lvlText w:val="o"/>
      <w:lvlJc w:val="left"/>
      <w:pPr>
        <w:tabs>
          <w:tab w:val="num" w:pos="7461"/>
        </w:tabs>
        <w:ind w:left="7461" w:hanging="360"/>
      </w:pPr>
      <w:rPr>
        <w:rFonts w:ascii="Courier New" w:hAnsi="Courier New" w:hint="default"/>
      </w:rPr>
    </w:lvl>
    <w:lvl w:ilvl="8" w:tentative="1">
      <w:start w:val="1"/>
      <w:numFmt w:val="bullet"/>
      <w:lvlText w:val=""/>
      <w:lvlJc w:val="left"/>
      <w:pPr>
        <w:tabs>
          <w:tab w:val="num" w:pos="8181"/>
        </w:tabs>
        <w:ind w:left="8181" w:hanging="360"/>
      </w:pPr>
      <w:rPr>
        <w:rFonts w:ascii="Wingdings" w:hAnsi="Wingdings" w:hint="default"/>
      </w:rPr>
    </w:lvl>
  </w:abstractNum>
  <w:abstractNum w:abstractNumId="89" w15:restartNumberingAfterBreak="0">
    <w:nsid w:val="4D8F1A62"/>
    <w:multiLevelType w:val="hybridMultilevel"/>
    <w:tmpl w:val="543042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0" w15:restartNumberingAfterBreak="0">
    <w:nsid w:val="4E0600AD"/>
    <w:multiLevelType w:val="hybridMultilevel"/>
    <w:tmpl w:val="B5BC5EE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4EBF2CC7"/>
    <w:multiLevelType w:val="multilevel"/>
    <w:tmpl w:val="A358FB78"/>
    <w:lvl w:ilvl="0">
      <w:start w:val="1"/>
      <w:numFmt w:val="decimal"/>
      <w:pStyle w:val="Sec1-ClausesAfter10pt1"/>
      <w:lvlText w:val="%1."/>
      <w:lvlJc w:val="left"/>
      <w:pPr>
        <w:ind w:left="720" w:hanging="360"/>
      </w:pPr>
      <w:rPr>
        <w:rFonts w:hint="default"/>
        <w:sz w:val="24"/>
        <w:szCs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2"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93" w15:restartNumberingAfterBreak="0">
    <w:nsid w:val="50B321BC"/>
    <w:multiLevelType w:val="hybridMultilevel"/>
    <w:tmpl w:val="FD401164"/>
    <w:lvl w:ilvl="0" w:tplc="80001E34">
      <w:start w:val="1"/>
      <w:numFmt w:val="decimal"/>
      <w:pStyle w:val="HeaderEvaCriteri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0EE119D"/>
    <w:multiLevelType w:val="hybridMultilevel"/>
    <w:tmpl w:val="BFB037F0"/>
    <w:lvl w:ilvl="0" w:tplc="78000452">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13775B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6" w15:restartNumberingAfterBreak="0">
    <w:nsid w:val="543F2BE2"/>
    <w:multiLevelType w:val="hybridMultilevel"/>
    <w:tmpl w:val="6CB85E78"/>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7" w15:restartNumberingAfterBreak="0">
    <w:nsid w:val="5507287F"/>
    <w:multiLevelType w:val="multilevel"/>
    <w:tmpl w:val="B92A37C2"/>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56066BB7"/>
    <w:multiLevelType w:val="hybridMultilevel"/>
    <w:tmpl w:val="59D6E4AC"/>
    <w:lvl w:ilvl="0" w:tplc="7ADE08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78D124F"/>
    <w:multiLevelType w:val="hybridMultilevel"/>
    <w:tmpl w:val="D45E96A2"/>
    <w:lvl w:ilvl="0" w:tplc="10C25386">
      <w:start w:val="1"/>
      <w:numFmt w:val="decimal"/>
      <w:lvlText w:val="%1."/>
      <w:lvlJc w:val="left"/>
      <w:pPr>
        <w:ind w:left="720" w:hanging="360"/>
      </w:pPr>
      <w:rPr>
        <w:b w:val="0"/>
        <w:bCs/>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8DD6B7E"/>
    <w:multiLevelType w:val="singleLevel"/>
    <w:tmpl w:val="9904B128"/>
    <w:lvl w:ilvl="0">
      <w:start w:val="1"/>
      <w:numFmt w:val="upperLetter"/>
      <w:pStyle w:val="StyleStyleS1-Header1TimesNewRoman14pt"/>
      <w:lvlText w:val="%1."/>
      <w:lvlJc w:val="center"/>
      <w:pPr>
        <w:tabs>
          <w:tab w:val="num" w:pos="648"/>
        </w:tabs>
        <w:ind w:left="360" w:hanging="72"/>
      </w:pPr>
      <w:rPr>
        <w:rFonts w:hint="default"/>
        <w:b/>
        <w:i w:val="0"/>
        <w:sz w:val="28"/>
        <w:szCs w:val="28"/>
      </w:rPr>
    </w:lvl>
  </w:abstractNum>
  <w:abstractNum w:abstractNumId="101" w15:restartNumberingAfterBreak="0">
    <w:nsid w:val="5B1453D5"/>
    <w:multiLevelType w:val="multilevel"/>
    <w:tmpl w:val="FD380040"/>
    <w:lvl w:ilvl="0">
      <w:start w:val="1"/>
      <w:numFmt w:val="decimal"/>
      <w:lvlText w:val="%1."/>
      <w:lvlJc w:val="left"/>
      <w:pPr>
        <w:ind w:left="720" w:hanging="360"/>
      </w:pPr>
      <w:rPr>
        <w:rFonts w:hint="default"/>
      </w:rPr>
    </w:lvl>
    <w:lvl w:ilvl="1">
      <w:start w:val="1"/>
      <w:numFmt w:val="decimal"/>
      <w:lvlText w:val="%1.%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2" w15:restartNumberingAfterBreak="0">
    <w:nsid w:val="5F3538CE"/>
    <w:multiLevelType w:val="singleLevel"/>
    <w:tmpl w:val="8014DC5E"/>
    <w:lvl w:ilvl="0">
      <w:start w:val="1"/>
      <w:numFmt w:val="bullet"/>
      <w:pStyle w:val="Puce1"/>
      <w:lvlText w:val=""/>
      <w:lvlJc w:val="left"/>
      <w:pPr>
        <w:tabs>
          <w:tab w:val="num" w:pos="360"/>
        </w:tabs>
        <w:ind w:left="360" w:hanging="360"/>
      </w:pPr>
      <w:rPr>
        <w:rFonts w:ascii="Symbol" w:hAnsi="Symbol" w:hint="default"/>
      </w:rPr>
    </w:lvl>
  </w:abstractNum>
  <w:abstractNum w:abstractNumId="103" w15:restartNumberingAfterBreak="0">
    <w:nsid w:val="61012994"/>
    <w:multiLevelType w:val="multilevel"/>
    <w:tmpl w:val="A798EDCE"/>
    <w:styleLink w:val="LFO2"/>
    <w:lvl w:ilvl="0">
      <w:numFmt w:val="bullet"/>
      <w:pStyle w:val="puces0"/>
      <w:lvlText w:val=""/>
      <w:lvlJc w:val="left"/>
      <w:pPr>
        <w:ind w:left="643" w:hanging="360"/>
      </w:pPr>
      <w:rPr>
        <w:rFonts w:ascii="Symbol" w:hAnsi="Symbol" w:cs="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04" w15:restartNumberingAfterBreak="0">
    <w:nsid w:val="613874D6"/>
    <w:multiLevelType w:val="hybridMultilevel"/>
    <w:tmpl w:val="DF64A9C6"/>
    <w:lvl w:ilvl="0" w:tplc="0130DA4A">
      <w:start w:val="1"/>
      <w:numFmt w:val="decimal"/>
      <w:lvlText w:val="(%1)"/>
      <w:lvlJc w:val="left"/>
      <w:pPr>
        <w:ind w:left="360" w:hanging="360"/>
      </w:pPr>
      <w:rPr>
        <w:rFonts w:ascii="Times New Roman" w:eastAsiaTheme="minorHAnsi" w:hAnsi="Times New Roman" w:cs="Times New Roman"/>
      </w:rPr>
    </w:lvl>
    <w:lvl w:ilvl="1" w:tplc="AA9A73B0">
      <w:start w:val="1"/>
      <w:numFmt w:val="decimal"/>
      <w:lvlText w:val="%2."/>
      <w:lvlJc w:val="left"/>
      <w:pPr>
        <w:ind w:left="1440" w:hanging="72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61C91CF5"/>
    <w:multiLevelType w:val="hybridMultilevel"/>
    <w:tmpl w:val="4A40F66A"/>
    <w:lvl w:ilvl="0" w:tplc="947E4BBE">
      <w:start w:val="1"/>
      <w:numFmt w:val="decimal"/>
      <w:lvlText w:val="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63447A6E"/>
    <w:multiLevelType w:val="hybridMultilevel"/>
    <w:tmpl w:val="F14EFC78"/>
    <w:lvl w:ilvl="0" w:tplc="7F08C22E">
      <w:start w:val="1"/>
      <w:numFmt w:val="lowerLetter"/>
      <w:lvlText w:val="(%1)"/>
      <w:lvlJc w:val="left"/>
      <w:pPr>
        <w:tabs>
          <w:tab w:val="num" w:pos="900"/>
        </w:tabs>
        <w:ind w:left="900" w:hanging="360"/>
      </w:pPr>
      <w:rPr>
        <w:rFonts w:hint="default"/>
      </w:rPr>
    </w:lvl>
    <w:lvl w:ilvl="1" w:tplc="EF728D6C">
      <w:start w:val="1"/>
      <w:numFmt w:val="lowerRoman"/>
      <w:lvlText w:val="(%2)"/>
      <w:lvlJc w:val="left"/>
      <w:pPr>
        <w:tabs>
          <w:tab w:val="num" w:pos="1980"/>
        </w:tabs>
        <w:ind w:left="1980" w:hanging="72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07" w15:restartNumberingAfterBreak="0">
    <w:nsid w:val="63847A46"/>
    <w:multiLevelType w:val="multilevel"/>
    <w:tmpl w:val="2E1E80DA"/>
    <w:lvl w:ilvl="0">
      <w:start w:val="1"/>
      <w:numFmt w:val="bullet"/>
      <w:pStyle w:val="Pucetexte"/>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08" w15:restartNumberingAfterBreak="0">
    <w:nsid w:val="641A1729"/>
    <w:multiLevelType w:val="hybridMultilevel"/>
    <w:tmpl w:val="94284378"/>
    <w:lvl w:ilvl="0" w:tplc="B9544A02">
      <w:start w:val="1"/>
      <w:numFmt w:val="bullet"/>
      <w:lvlText w:val="-"/>
      <w:lvlJc w:val="left"/>
      <w:pPr>
        <w:ind w:left="720" w:hanging="360"/>
      </w:pPr>
      <w:rPr>
        <w:rFonts w:ascii="Arial Narrow" w:eastAsia="Calibri"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15:restartNumberingAfterBreak="0">
    <w:nsid w:val="667604A5"/>
    <w:multiLevelType w:val="hybridMultilevel"/>
    <w:tmpl w:val="10E697D8"/>
    <w:lvl w:ilvl="0" w:tplc="040C0011">
      <w:start w:val="1"/>
      <w:numFmt w:val="decimal"/>
      <w:lvlText w:val="%1)"/>
      <w:lvlJc w:val="left"/>
      <w:pPr>
        <w:ind w:left="1069" w:hanging="360"/>
      </w:pPr>
    </w:lvl>
    <w:lvl w:ilvl="1" w:tplc="040C0019">
      <w:start w:val="1"/>
      <w:numFmt w:val="lowerLetter"/>
      <w:lvlText w:val="%2."/>
      <w:lvlJc w:val="left"/>
      <w:pPr>
        <w:ind w:left="1789" w:hanging="360"/>
      </w:pPr>
    </w:lvl>
    <w:lvl w:ilvl="2" w:tplc="040C001B">
      <w:start w:val="1"/>
      <w:numFmt w:val="lowerRoman"/>
      <w:lvlText w:val="%3."/>
      <w:lvlJc w:val="right"/>
      <w:pPr>
        <w:ind w:left="2509" w:hanging="180"/>
      </w:pPr>
    </w:lvl>
    <w:lvl w:ilvl="3" w:tplc="040C000F">
      <w:start w:val="1"/>
      <w:numFmt w:val="decimal"/>
      <w:lvlText w:val="%4."/>
      <w:lvlJc w:val="left"/>
      <w:pPr>
        <w:ind w:left="3229" w:hanging="360"/>
      </w:pPr>
    </w:lvl>
    <w:lvl w:ilvl="4" w:tplc="040C0019">
      <w:start w:val="1"/>
      <w:numFmt w:val="lowerLetter"/>
      <w:lvlText w:val="%5."/>
      <w:lvlJc w:val="left"/>
      <w:pPr>
        <w:ind w:left="3949" w:hanging="360"/>
      </w:pPr>
    </w:lvl>
    <w:lvl w:ilvl="5" w:tplc="040C001B">
      <w:start w:val="1"/>
      <w:numFmt w:val="lowerRoman"/>
      <w:lvlText w:val="%6."/>
      <w:lvlJc w:val="right"/>
      <w:pPr>
        <w:ind w:left="4669" w:hanging="180"/>
      </w:pPr>
    </w:lvl>
    <w:lvl w:ilvl="6" w:tplc="040C000F">
      <w:start w:val="1"/>
      <w:numFmt w:val="decimal"/>
      <w:lvlText w:val="%7."/>
      <w:lvlJc w:val="left"/>
      <w:pPr>
        <w:ind w:left="5389" w:hanging="360"/>
      </w:pPr>
    </w:lvl>
    <w:lvl w:ilvl="7" w:tplc="040C0019">
      <w:start w:val="1"/>
      <w:numFmt w:val="lowerLetter"/>
      <w:lvlText w:val="%8."/>
      <w:lvlJc w:val="left"/>
      <w:pPr>
        <w:ind w:left="6109" w:hanging="360"/>
      </w:pPr>
    </w:lvl>
    <w:lvl w:ilvl="8" w:tplc="040C001B">
      <w:start w:val="1"/>
      <w:numFmt w:val="lowerRoman"/>
      <w:lvlText w:val="%9."/>
      <w:lvlJc w:val="right"/>
      <w:pPr>
        <w:ind w:left="6829" w:hanging="180"/>
      </w:pPr>
    </w:lvl>
  </w:abstractNum>
  <w:abstractNum w:abstractNumId="110" w15:restartNumberingAfterBreak="0">
    <w:nsid w:val="66CD1F78"/>
    <w:multiLevelType w:val="hybridMultilevel"/>
    <w:tmpl w:val="061EEFB8"/>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11" w15:restartNumberingAfterBreak="0">
    <w:nsid w:val="6D6A5000"/>
    <w:multiLevelType w:val="hybridMultilevel"/>
    <w:tmpl w:val="A13C13D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2" w15:restartNumberingAfterBreak="0">
    <w:nsid w:val="6EA87254"/>
    <w:multiLevelType w:val="multilevel"/>
    <w:tmpl w:val="35128516"/>
    <w:lvl w:ilvl="0">
      <w:start w:val="1"/>
      <w:numFmt w:val="decimal"/>
      <w:pStyle w:val="COCgcc"/>
      <w:lvlText w:val="%1."/>
      <w:lvlJc w:val="left"/>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CoCHeading1"/>
      <w:isLgl/>
      <w:lvlText w:val="%1.%2"/>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3" w15:restartNumberingAfterBreak="0">
    <w:nsid w:val="708035A9"/>
    <w:multiLevelType w:val="hybridMultilevel"/>
    <w:tmpl w:val="71E27804"/>
    <w:lvl w:ilvl="0" w:tplc="D0083C56">
      <w:start w:val="4"/>
      <w:numFmt w:val="bullet"/>
      <w:lvlText w:val="-"/>
      <w:lvlJc w:val="left"/>
      <w:pPr>
        <w:ind w:left="720" w:hanging="360"/>
      </w:pPr>
      <w:rPr>
        <w:rFonts w:ascii="Arial Narrow" w:eastAsiaTheme="minorHAnsi" w:hAnsi="Arial Narrow" w:cstheme="minorBidi" w:hint="default"/>
        <w:b/>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15:restartNumberingAfterBreak="0">
    <w:nsid w:val="73931017"/>
    <w:multiLevelType w:val="multilevel"/>
    <w:tmpl w:val="DF72A27C"/>
    <w:lvl w:ilvl="0">
      <w:start w:val="1"/>
      <w:numFmt w:val="lowerLetter"/>
      <w:lvlText w:val="(%1)"/>
      <w:lvlJc w:val="left"/>
      <w:pPr>
        <w:ind w:left="360" w:hanging="360"/>
      </w:pPr>
      <w:rPr>
        <w:rFonts w:ascii="Times New Roman" w:hAnsi="Times New Roman" w:cs="Times New Roman" w:hint="default"/>
        <w:b w:val="0"/>
        <w:i w:val="0"/>
        <w:color w:val="auto"/>
        <w:sz w:val="22"/>
        <w:szCs w:val="22"/>
        <w:u w:val="none"/>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5" w15:restartNumberingAfterBreak="0">
    <w:nsid w:val="746A663E"/>
    <w:multiLevelType w:val="multilevel"/>
    <w:tmpl w:val="19A649FC"/>
    <w:lvl w:ilvl="0">
      <w:start w:val="1"/>
      <w:numFmt w:val="decimal"/>
      <w:pStyle w:val="00SectionVIIISubtit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15:restartNumberingAfterBreak="0">
    <w:nsid w:val="75796F60"/>
    <w:multiLevelType w:val="singleLevel"/>
    <w:tmpl w:val="E10666D8"/>
    <w:lvl w:ilvl="0">
      <w:numFmt w:val="bullet"/>
      <w:pStyle w:val="pucen1"/>
      <w:lvlText w:val=""/>
      <w:lvlJc w:val="left"/>
      <w:pPr>
        <w:tabs>
          <w:tab w:val="num" w:pos="360"/>
        </w:tabs>
        <w:ind w:left="360" w:hanging="360"/>
      </w:pPr>
      <w:rPr>
        <w:rFonts w:ascii="Symbol" w:hAnsi="Symbol" w:hint="default"/>
      </w:rPr>
    </w:lvl>
  </w:abstractNum>
  <w:abstractNum w:abstractNumId="117" w15:restartNumberingAfterBreak="0">
    <w:nsid w:val="76B25BAF"/>
    <w:multiLevelType w:val="hybridMultilevel"/>
    <w:tmpl w:val="2EEA1E16"/>
    <w:lvl w:ilvl="0" w:tplc="BFDCD3E8">
      <w:start w:val="1"/>
      <w:numFmt w:val="lowerLetter"/>
      <w:lvlText w:val="(%1)"/>
      <w:lvlJc w:val="left"/>
      <w:pPr>
        <w:ind w:left="1267"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75C4390"/>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15:restartNumberingAfterBreak="0">
    <w:nsid w:val="77973F87"/>
    <w:multiLevelType w:val="hybridMultilevel"/>
    <w:tmpl w:val="9CBAF6C2"/>
    <w:lvl w:ilvl="0" w:tplc="4782AE0E">
      <w:start w:val="1"/>
      <w:numFmt w:val="decimal"/>
      <w:lvlText w:val="2.%1"/>
      <w:lvlJc w:val="left"/>
      <w:pPr>
        <w:ind w:left="1710" w:hanging="360"/>
      </w:pPr>
      <w:rPr>
        <w:rFonts w:hint="default"/>
      </w:rPr>
    </w:lvl>
    <w:lvl w:ilvl="1" w:tplc="09763D2A">
      <w:start w:val="1"/>
      <w:numFmt w:val="decimal"/>
      <w:pStyle w:val="SubEvaCriteria"/>
      <w:lvlText w:val="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7E739BD"/>
    <w:multiLevelType w:val="hybridMultilevel"/>
    <w:tmpl w:val="9A1826F4"/>
    <w:lvl w:ilvl="0" w:tplc="040C000D">
      <w:start w:val="1"/>
      <w:numFmt w:val="bullet"/>
      <w:lvlText w:val=""/>
      <w:lvlJc w:val="left"/>
      <w:pPr>
        <w:ind w:left="1170" w:hanging="360"/>
      </w:pPr>
      <w:rPr>
        <w:rFonts w:ascii="Wingdings" w:hAnsi="Wingdings" w:hint="default"/>
      </w:rPr>
    </w:lvl>
    <w:lvl w:ilvl="1" w:tplc="040C0003" w:tentative="1">
      <w:start w:val="1"/>
      <w:numFmt w:val="bullet"/>
      <w:lvlText w:val="o"/>
      <w:lvlJc w:val="left"/>
      <w:pPr>
        <w:ind w:left="1890" w:hanging="360"/>
      </w:pPr>
      <w:rPr>
        <w:rFonts w:ascii="Courier New" w:hAnsi="Courier New" w:cs="Courier New" w:hint="default"/>
      </w:rPr>
    </w:lvl>
    <w:lvl w:ilvl="2" w:tplc="040C0005" w:tentative="1">
      <w:start w:val="1"/>
      <w:numFmt w:val="bullet"/>
      <w:lvlText w:val=""/>
      <w:lvlJc w:val="left"/>
      <w:pPr>
        <w:ind w:left="2610" w:hanging="360"/>
      </w:pPr>
      <w:rPr>
        <w:rFonts w:ascii="Wingdings" w:hAnsi="Wingdings" w:hint="default"/>
      </w:rPr>
    </w:lvl>
    <w:lvl w:ilvl="3" w:tplc="040C0001" w:tentative="1">
      <w:start w:val="1"/>
      <w:numFmt w:val="bullet"/>
      <w:lvlText w:val=""/>
      <w:lvlJc w:val="left"/>
      <w:pPr>
        <w:ind w:left="3330" w:hanging="360"/>
      </w:pPr>
      <w:rPr>
        <w:rFonts w:ascii="Symbol" w:hAnsi="Symbol" w:hint="default"/>
      </w:rPr>
    </w:lvl>
    <w:lvl w:ilvl="4" w:tplc="040C0003" w:tentative="1">
      <w:start w:val="1"/>
      <w:numFmt w:val="bullet"/>
      <w:lvlText w:val="o"/>
      <w:lvlJc w:val="left"/>
      <w:pPr>
        <w:ind w:left="4050" w:hanging="360"/>
      </w:pPr>
      <w:rPr>
        <w:rFonts w:ascii="Courier New" w:hAnsi="Courier New" w:cs="Courier New" w:hint="default"/>
      </w:rPr>
    </w:lvl>
    <w:lvl w:ilvl="5" w:tplc="040C0005" w:tentative="1">
      <w:start w:val="1"/>
      <w:numFmt w:val="bullet"/>
      <w:lvlText w:val=""/>
      <w:lvlJc w:val="left"/>
      <w:pPr>
        <w:ind w:left="4770" w:hanging="360"/>
      </w:pPr>
      <w:rPr>
        <w:rFonts w:ascii="Wingdings" w:hAnsi="Wingdings" w:hint="default"/>
      </w:rPr>
    </w:lvl>
    <w:lvl w:ilvl="6" w:tplc="040C0001" w:tentative="1">
      <w:start w:val="1"/>
      <w:numFmt w:val="bullet"/>
      <w:lvlText w:val=""/>
      <w:lvlJc w:val="left"/>
      <w:pPr>
        <w:ind w:left="5490" w:hanging="360"/>
      </w:pPr>
      <w:rPr>
        <w:rFonts w:ascii="Symbol" w:hAnsi="Symbol" w:hint="default"/>
      </w:rPr>
    </w:lvl>
    <w:lvl w:ilvl="7" w:tplc="040C0003" w:tentative="1">
      <w:start w:val="1"/>
      <w:numFmt w:val="bullet"/>
      <w:lvlText w:val="o"/>
      <w:lvlJc w:val="left"/>
      <w:pPr>
        <w:ind w:left="6210" w:hanging="360"/>
      </w:pPr>
      <w:rPr>
        <w:rFonts w:ascii="Courier New" w:hAnsi="Courier New" w:cs="Courier New" w:hint="default"/>
      </w:rPr>
    </w:lvl>
    <w:lvl w:ilvl="8" w:tplc="040C0005" w:tentative="1">
      <w:start w:val="1"/>
      <w:numFmt w:val="bullet"/>
      <w:lvlText w:val=""/>
      <w:lvlJc w:val="left"/>
      <w:pPr>
        <w:ind w:left="6930" w:hanging="360"/>
      </w:pPr>
      <w:rPr>
        <w:rFonts w:ascii="Wingdings" w:hAnsi="Wingdings" w:hint="default"/>
      </w:rPr>
    </w:lvl>
  </w:abstractNum>
  <w:abstractNum w:abstractNumId="121" w15:restartNumberingAfterBreak="0">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122" w15:restartNumberingAfterBreak="0">
    <w:nsid w:val="7991012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3" w15:restartNumberingAfterBreak="0">
    <w:nsid w:val="7A2B1B32"/>
    <w:multiLevelType w:val="hybridMultilevel"/>
    <w:tmpl w:val="10E697D8"/>
    <w:lvl w:ilvl="0" w:tplc="040C0011">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24" w15:restartNumberingAfterBreak="0">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E695C25"/>
    <w:multiLevelType w:val="multilevel"/>
    <w:tmpl w:val="7584D976"/>
    <w:lvl w:ilvl="0">
      <w:start w:val="1"/>
      <w:numFmt w:val="decimal"/>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6" w15:restartNumberingAfterBreak="0">
    <w:nsid w:val="7EF8496F"/>
    <w:multiLevelType w:val="multilevel"/>
    <w:tmpl w:val="891EA4B6"/>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16cid:durableId="294145091">
    <w:abstractNumId w:val="100"/>
  </w:num>
  <w:num w:numId="2" w16cid:durableId="680550151">
    <w:abstractNumId w:val="92"/>
  </w:num>
  <w:num w:numId="3" w16cid:durableId="1517423176">
    <w:abstractNumId w:val="67"/>
  </w:num>
  <w:num w:numId="4" w16cid:durableId="25958163">
    <w:abstractNumId w:val="72"/>
  </w:num>
  <w:num w:numId="5" w16cid:durableId="465707829">
    <w:abstractNumId w:val="121"/>
  </w:num>
  <w:num w:numId="6" w16cid:durableId="719211614">
    <w:abstractNumId w:val="8"/>
  </w:num>
  <w:num w:numId="7" w16cid:durableId="729350712">
    <w:abstractNumId w:val="80"/>
    <w:lvlOverride w:ilvl="0">
      <w:startOverride w:val="1"/>
    </w:lvlOverride>
    <w:lvlOverride w:ilvl="1">
      <w:startOverride w:val="2"/>
    </w:lvlOverride>
  </w:num>
  <w:num w:numId="8" w16cid:durableId="1910579271">
    <w:abstractNumId w:val="9"/>
  </w:num>
  <w:num w:numId="9" w16cid:durableId="663045834">
    <w:abstractNumId w:val="7"/>
  </w:num>
  <w:num w:numId="10" w16cid:durableId="59334683">
    <w:abstractNumId w:val="6"/>
  </w:num>
  <w:num w:numId="11" w16cid:durableId="654064634">
    <w:abstractNumId w:val="5"/>
  </w:num>
  <w:num w:numId="12" w16cid:durableId="1459643065">
    <w:abstractNumId w:val="4"/>
  </w:num>
  <w:num w:numId="13" w16cid:durableId="1100952027">
    <w:abstractNumId w:val="3"/>
  </w:num>
  <w:num w:numId="14" w16cid:durableId="1992565164">
    <w:abstractNumId w:val="2"/>
  </w:num>
  <w:num w:numId="15" w16cid:durableId="671025647">
    <w:abstractNumId w:val="1"/>
  </w:num>
  <w:num w:numId="16" w16cid:durableId="1253122502">
    <w:abstractNumId w:val="0"/>
  </w:num>
  <w:num w:numId="17" w16cid:durableId="278412665">
    <w:abstractNumId w:val="79"/>
  </w:num>
  <w:num w:numId="18" w16cid:durableId="579486681">
    <w:abstractNumId w:val="106"/>
  </w:num>
  <w:num w:numId="19" w16cid:durableId="1695616082">
    <w:abstractNumId w:val="32"/>
  </w:num>
  <w:num w:numId="20" w16cid:durableId="109011648">
    <w:abstractNumId w:val="51"/>
  </w:num>
  <w:num w:numId="21" w16cid:durableId="1954970786">
    <w:abstractNumId w:val="67"/>
  </w:num>
  <w:num w:numId="22" w16cid:durableId="127866882">
    <w:abstractNumId w:val="16"/>
  </w:num>
  <w:num w:numId="23" w16cid:durableId="1445689938">
    <w:abstractNumId w:val="40"/>
  </w:num>
  <w:num w:numId="24" w16cid:durableId="89504220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87801896">
    <w:abstractNumId w:val="119"/>
  </w:num>
  <w:num w:numId="26" w16cid:durableId="237327720">
    <w:abstractNumId w:val="93"/>
  </w:num>
  <w:num w:numId="27" w16cid:durableId="616104662">
    <w:abstractNumId w:val="21"/>
  </w:num>
  <w:num w:numId="28" w16cid:durableId="752044328">
    <w:abstractNumId w:val="125"/>
  </w:num>
  <w:num w:numId="29" w16cid:durableId="430900779">
    <w:abstractNumId w:val="101"/>
  </w:num>
  <w:num w:numId="30" w16cid:durableId="1862088459">
    <w:abstractNumId w:val="38"/>
  </w:num>
  <w:num w:numId="31" w16cid:durableId="422841243">
    <w:abstractNumId w:val="89"/>
  </w:num>
  <w:num w:numId="32" w16cid:durableId="1247106682">
    <w:abstractNumId w:val="62"/>
  </w:num>
  <w:num w:numId="33" w16cid:durableId="822892740">
    <w:abstractNumId w:val="26"/>
  </w:num>
  <w:num w:numId="34" w16cid:durableId="511725427">
    <w:abstractNumId w:val="91"/>
  </w:num>
  <w:num w:numId="35" w16cid:durableId="1384868216">
    <w:abstractNumId w:val="22"/>
  </w:num>
  <w:num w:numId="36" w16cid:durableId="960068072">
    <w:abstractNumId w:val="33"/>
  </w:num>
  <w:num w:numId="37" w16cid:durableId="467238895">
    <w:abstractNumId w:val="64"/>
  </w:num>
  <w:num w:numId="38" w16cid:durableId="1163084328">
    <w:abstractNumId w:val="68"/>
  </w:num>
  <w:num w:numId="39" w16cid:durableId="1925454976">
    <w:abstractNumId w:val="18"/>
  </w:num>
  <w:num w:numId="40" w16cid:durableId="89858516">
    <w:abstractNumId w:val="124"/>
  </w:num>
  <w:num w:numId="41" w16cid:durableId="1540123773">
    <w:abstractNumId w:val="114"/>
  </w:num>
  <w:num w:numId="42" w16cid:durableId="1685090314">
    <w:abstractNumId w:val="52"/>
  </w:num>
  <w:num w:numId="43" w16cid:durableId="1973055718">
    <w:abstractNumId w:val="39"/>
  </w:num>
  <w:num w:numId="44" w16cid:durableId="317462001">
    <w:abstractNumId w:val="59"/>
  </w:num>
  <w:num w:numId="45" w16cid:durableId="1203709505">
    <w:abstractNumId w:val="14"/>
  </w:num>
  <w:num w:numId="46" w16cid:durableId="1543322902">
    <w:abstractNumId w:val="71"/>
  </w:num>
  <w:num w:numId="47" w16cid:durableId="13265603">
    <w:abstractNumId w:val="61"/>
  </w:num>
  <w:num w:numId="48" w16cid:durableId="1006715613">
    <w:abstractNumId w:val="104"/>
  </w:num>
  <w:num w:numId="49" w16cid:durableId="590822179">
    <w:abstractNumId w:val="25"/>
  </w:num>
  <w:num w:numId="50" w16cid:durableId="215438647">
    <w:abstractNumId w:val="70"/>
  </w:num>
  <w:num w:numId="51" w16cid:durableId="859464315">
    <w:abstractNumId w:val="28"/>
  </w:num>
  <w:num w:numId="52" w16cid:durableId="2026665932">
    <w:abstractNumId w:val="112"/>
  </w:num>
  <w:num w:numId="53" w16cid:durableId="1773239415">
    <w:abstractNumId w:val="94"/>
  </w:num>
  <w:num w:numId="54" w16cid:durableId="1293630050">
    <w:abstractNumId w:val="84"/>
  </w:num>
  <w:num w:numId="55" w16cid:durableId="894773947">
    <w:abstractNumId w:val="117"/>
  </w:num>
  <w:num w:numId="56" w16cid:durableId="575211931">
    <w:abstractNumId w:val="20"/>
  </w:num>
  <w:num w:numId="57" w16cid:durableId="1653833395">
    <w:abstractNumId w:val="69"/>
  </w:num>
  <w:num w:numId="58" w16cid:durableId="1074013686">
    <w:abstractNumId w:val="30"/>
  </w:num>
  <w:num w:numId="59" w16cid:durableId="1835611507">
    <w:abstractNumId w:val="41"/>
  </w:num>
  <w:num w:numId="60" w16cid:durableId="179004460">
    <w:abstractNumId w:val="95"/>
  </w:num>
  <w:num w:numId="61" w16cid:durableId="1781485976">
    <w:abstractNumId w:val="122"/>
  </w:num>
  <w:num w:numId="62" w16cid:durableId="121770576">
    <w:abstractNumId w:val="36"/>
  </w:num>
  <w:num w:numId="63" w16cid:durableId="965159605">
    <w:abstractNumId w:val="86"/>
  </w:num>
  <w:num w:numId="64" w16cid:durableId="1069839304">
    <w:abstractNumId w:val="99"/>
  </w:num>
  <w:num w:numId="65" w16cid:durableId="2023244806">
    <w:abstractNumId w:val="19"/>
  </w:num>
  <w:num w:numId="66" w16cid:durableId="1547177958">
    <w:abstractNumId w:val="74"/>
  </w:num>
  <w:num w:numId="67" w16cid:durableId="1480266772">
    <w:abstractNumId w:val="44"/>
  </w:num>
  <w:num w:numId="68" w16cid:durableId="566770688">
    <w:abstractNumId w:val="120"/>
  </w:num>
  <w:num w:numId="69" w16cid:durableId="1611162588">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699117204">
    <w:abstractNumId w:val="109"/>
  </w:num>
  <w:num w:numId="71" w16cid:durableId="744573696">
    <w:abstractNumId w:val="82"/>
  </w:num>
  <w:num w:numId="72" w16cid:durableId="184778852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418914674">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87511661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25043155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63329105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420177805">
    <w:abstractNumId w:val="15"/>
  </w:num>
  <w:num w:numId="78" w16cid:durableId="15423354">
    <w:abstractNumId w:val="118"/>
  </w:num>
  <w:num w:numId="79" w16cid:durableId="716583955">
    <w:abstractNumId w:val="115"/>
  </w:num>
  <w:num w:numId="80" w16cid:durableId="151990480">
    <w:abstractNumId w:val="103"/>
  </w:num>
  <w:num w:numId="81" w16cid:durableId="768350384">
    <w:abstractNumId w:val="54"/>
  </w:num>
  <w:num w:numId="82" w16cid:durableId="379520616">
    <w:abstractNumId w:val="11"/>
  </w:num>
  <w:num w:numId="83" w16cid:durableId="448283038">
    <w:abstractNumId w:val="87"/>
  </w:num>
  <w:num w:numId="84" w16cid:durableId="259874971">
    <w:abstractNumId w:val="34"/>
  </w:num>
  <w:num w:numId="85" w16cid:durableId="965545249">
    <w:abstractNumId w:val="45"/>
  </w:num>
  <w:num w:numId="86" w16cid:durableId="1300843938">
    <w:abstractNumId w:val="102"/>
  </w:num>
  <w:num w:numId="87" w16cid:durableId="1995180085">
    <w:abstractNumId w:val="55"/>
  </w:num>
  <w:num w:numId="88" w16cid:durableId="1958903050">
    <w:abstractNumId w:val="77"/>
  </w:num>
  <w:num w:numId="89" w16cid:durableId="657416147">
    <w:abstractNumId w:val="10"/>
  </w:num>
  <w:num w:numId="90" w16cid:durableId="624967665">
    <w:abstractNumId w:val="107"/>
  </w:num>
  <w:num w:numId="91" w16cid:durableId="1006133214">
    <w:abstractNumId w:val="78"/>
  </w:num>
  <w:num w:numId="92" w16cid:durableId="1264068498">
    <w:abstractNumId w:val="88"/>
  </w:num>
  <w:num w:numId="93" w16cid:durableId="1048846861">
    <w:abstractNumId w:val="58"/>
  </w:num>
  <w:num w:numId="94" w16cid:durableId="358967496">
    <w:abstractNumId w:val="116"/>
  </w:num>
  <w:num w:numId="95" w16cid:durableId="1670020644">
    <w:abstractNumId w:val="43"/>
  </w:num>
  <w:num w:numId="96" w16cid:durableId="1332366981">
    <w:abstractNumId w:val="46"/>
  </w:num>
  <w:num w:numId="97" w16cid:durableId="946236370">
    <w:abstractNumId w:val="85"/>
  </w:num>
  <w:num w:numId="98" w16cid:durableId="2007634530">
    <w:abstractNumId w:val="81"/>
  </w:num>
  <w:num w:numId="99" w16cid:durableId="1031764954">
    <w:abstractNumId w:val="12"/>
  </w:num>
  <w:num w:numId="100" w16cid:durableId="1085952128">
    <w:abstractNumId w:val="57"/>
  </w:num>
  <w:num w:numId="101" w16cid:durableId="2021007737">
    <w:abstractNumId w:val="35"/>
  </w:num>
  <w:num w:numId="102" w16cid:durableId="2026637523">
    <w:abstractNumId w:val="76"/>
  </w:num>
  <w:num w:numId="103" w16cid:durableId="220796773">
    <w:abstractNumId w:val="75"/>
  </w:num>
  <w:num w:numId="104" w16cid:durableId="1365905198">
    <w:abstractNumId w:val="126"/>
  </w:num>
  <w:num w:numId="105" w16cid:durableId="1749884253">
    <w:abstractNumId w:val="108"/>
  </w:num>
  <w:num w:numId="106" w16cid:durableId="1455951975">
    <w:abstractNumId w:val="113"/>
  </w:num>
  <w:num w:numId="107" w16cid:durableId="1813251180">
    <w:abstractNumId w:val="60"/>
  </w:num>
  <w:num w:numId="108" w16cid:durableId="399862125">
    <w:abstractNumId w:val="83"/>
  </w:num>
  <w:num w:numId="109" w16cid:durableId="2117823199">
    <w:abstractNumId w:val="29"/>
  </w:num>
  <w:num w:numId="110" w16cid:durableId="119761325">
    <w:abstractNumId w:val="97"/>
  </w:num>
  <w:num w:numId="111" w16cid:durableId="1069771165">
    <w:abstractNumId w:val="13"/>
  </w:num>
  <w:num w:numId="112" w16cid:durableId="688408117">
    <w:abstractNumId w:val="17"/>
  </w:num>
  <w:num w:numId="113" w16cid:durableId="599145607">
    <w:abstractNumId w:val="31"/>
  </w:num>
  <w:num w:numId="114" w16cid:durableId="2018461810">
    <w:abstractNumId w:val="49"/>
  </w:num>
  <w:num w:numId="115" w16cid:durableId="1269002683">
    <w:abstractNumId w:val="56"/>
  </w:num>
  <w:num w:numId="116" w16cid:durableId="1686788428">
    <w:abstractNumId w:val="111"/>
  </w:num>
  <w:num w:numId="117" w16cid:durableId="1315139581">
    <w:abstractNumId w:val="23"/>
  </w:num>
  <w:num w:numId="118" w16cid:durableId="86119810">
    <w:abstractNumId w:val="42"/>
  </w:num>
  <w:num w:numId="119" w16cid:durableId="1464233178">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7218201">
    <w:abstractNumId w:val="110"/>
  </w:num>
  <w:num w:numId="121" w16cid:durableId="632297465">
    <w:abstractNumId w:val="50"/>
  </w:num>
  <w:num w:numId="122" w16cid:durableId="229930531">
    <w:abstractNumId w:val="53"/>
  </w:num>
  <w:num w:numId="123" w16cid:durableId="763113623">
    <w:abstractNumId w:val="24"/>
  </w:num>
  <w:num w:numId="124" w16cid:durableId="103773271">
    <w:abstractNumId w:val="90"/>
  </w:num>
  <w:num w:numId="125" w16cid:durableId="1892888636">
    <w:abstractNumId w:val="66"/>
  </w:num>
  <w:num w:numId="126" w16cid:durableId="132778391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7335473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32382267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37253869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1532914616">
    <w:abstractNumId w:val="96"/>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n-US" w:vendorID="64" w:dllVersion="6" w:nlCheck="1" w:checkStyle="1"/>
  <w:activeWritingStyle w:appName="MSWord" w:lang="es-ES_tradnl" w:vendorID="64" w:dllVersion="6" w:nlCheck="1" w:checkStyle="1"/>
  <w:activeWritingStyle w:appName="MSWord" w:lang="en-GB" w:vendorID="64" w:dllVersion="6" w:nlCheck="1" w:checkStyle="1"/>
  <w:activeWritingStyle w:appName="MSWord" w:lang="fr-FR" w:vendorID="64" w:dllVersion="6" w:nlCheck="1" w:checkStyle="1"/>
  <w:activeWritingStyle w:appName="MSWord" w:lang="en-AU" w:vendorID="64" w:dllVersion="0" w:nlCheck="1" w:checkStyle="0"/>
  <w:activeWritingStyle w:appName="MSWord" w:lang="fr-CA" w:vendorID="64" w:dllVersion="0" w:nlCheck="1" w:checkStyle="0"/>
  <w:activeWritingStyle w:appName="MSWord" w:lang="en-CA"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characterSpacingControl w:val="doNotCompress"/>
  <w:hdrShapeDefaults>
    <o:shapedefaults v:ext="edit" spidmax="2050">
      <o:colormru v:ext="edit" colors="#011291,#d9ecf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3C56"/>
    <w:rsid w:val="00001CD4"/>
    <w:rsid w:val="00002132"/>
    <w:rsid w:val="0000238D"/>
    <w:rsid w:val="000023A7"/>
    <w:rsid w:val="00002A9A"/>
    <w:rsid w:val="000034D5"/>
    <w:rsid w:val="000038E7"/>
    <w:rsid w:val="0000442C"/>
    <w:rsid w:val="00004877"/>
    <w:rsid w:val="00004A07"/>
    <w:rsid w:val="00004E54"/>
    <w:rsid w:val="0000522A"/>
    <w:rsid w:val="00005B03"/>
    <w:rsid w:val="00010594"/>
    <w:rsid w:val="00011218"/>
    <w:rsid w:val="0001185D"/>
    <w:rsid w:val="00012730"/>
    <w:rsid w:val="00012772"/>
    <w:rsid w:val="000129E9"/>
    <w:rsid w:val="0001364B"/>
    <w:rsid w:val="00015880"/>
    <w:rsid w:val="000158D3"/>
    <w:rsid w:val="00015D4A"/>
    <w:rsid w:val="00017135"/>
    <w:rsid w:val="000177A5"/>
    <w:rsid w:val="00017F6F"/>
    <w:rsid w:val="0002159E"/>
    <w:rsid w:val="000225AE"/>
    <w:rsid w:val="0002301D"/>
    <w:rsid w:val="00025327"/>
    <w:rsid w:val="00025536"/>
    <w:rsid w:val="00025A37"/>
    <w:rsid w:val="00025CF3"/>
    <w:rsid w:val="00027A9D"/>
    <w:rsid w:val="00030555"/>
    <w:rsid w:val="00031E94"/>
    <w:rsid w:val="000335A6"/>
    <w:rsid w:val="000357A7"/>
    <w:rsid w:val="00037C13"/>
    <w:rsid w:val="00040CF6"/>
    <w:rsid w:val="00041811"/>
    <w:rsid w:val="00042E54"/>
    <w:rsid w:val="000435E4"/>
    <w:rsid w:val="00044594"/>
    <w:rsid w:val="00045CE3"/>
    <w:rsid w:val="00046F04"/>
    <w:rsid w:val="00047C92"/>
    <w:rsid w:val="00051895"/>
    <w:rsid w:val="000536FF"/>
    <w:rsid w:val="00055512"/>
    <w:rsid w:val="000556D8"/>
    <w:rsid w:val="000559AD"/>
    <w:rsid w:val="0005751F"/>
    <w:rsid w:val="000577F7"/>
    <w:rsid w:val="00061047"/>
    <w:rsid w:val="0006241A"/>
    <w:rsid w:val="00065A88"/>
    <w:rsid w:val="0006666E"/>
    <w:rsid w:val="0006793C"/>
    <w:rsid w:val="000702BC"/>
    <w:rsid w:val="00072073"/>
    <w:rsid w:val="000742A5"/>
    <w:rsid w:val="0007519D"/>
    <w:rsid w:val="0007529C"/>
    <w:rsid w:val="00080F9A"/>
    <w:rsid w:val="0008274C"/>
    <w:rsid w:val="000836E9"/>
    <w:rsid w:val="0008408E"/>
    <w:rsid w:val="0008499E"/>
    <w:rsid w:val="00085BA4"/>
    <w:rsid w:val="00085E29"/>
    <w:rsid w:val="000901DD"/>
    <w:rsid w:val="000906B8"/>
    <w:rsid w:val="00092FD7"/>
    <w:rsid w:val="0009660F"/>
    <w:rsid w:val="000A0640"/>
    <w:rsid w:val="000A0A9A"/>
    <w:rsid w:val="000A0CAE"/>
    <w:rsid w:val="000A186C"/>
    <w:rsid w:val="000A1992"/>
    <w:rsid w:val="000A2E62"/>
    <w:rsid w:val="000A3269"/>
    <w:rsid w:val="000A3626"/>
    <w:rsid w:val="000A491E"/>
    <w:rsid w:val="000A611F"/>
    <w:rsid w:val="000A6426"/>
    <w:rsid w:val="000A657D"/>
    <w:rsid w:val="000A7393"/>
    <w:rsid w:val="000B112D"/>
    <w:rsid w:val="000B3397"/>
    <w:rsid w:val="000B36D5"/>
    <w:rsid w:val="000B3AF9"/>
    <w:rsid w:val="000B43F4"/>
    <w:rsid w:val="000B5152"/>
    <w:rsid w:val="000B56E2"/>
    <w:rsid w:val="000B6867"/>
    <w:rsid w:val="000B7121"/>
    <w:rsid w:val="000B7A9F"/>
    <w:rsid w:val="000C0490"/>
    <w:rsid w:val="000C161C"/>
    <w:rsid w:val="000C2DDC"/>
    <w:rsid w:val="000C2E40"/>
    <w:rsid w:val="000C4A72"/>
    <w:rsid w:val="000C51EB"/>
    <w:rsid w:val="000C65C9"/>
    <w:rsid w:val="000C69FA"/>
    <w:rsid w:val="000C6AF8"/>
    <w:rsid w:val="000C6CD0"/>
    <w:rsid w:val="000C71CB"/>
    <w:rsid w:val="000C78F3"/>
    <w:rsid w:val="000C7D0F"/>
    <w:rsid w:val="000D0F87"/>
    <w:rsid w:val="000D19A3"/>
    <w:rsid w:val="000D1FA2"/>
    <w:rsid w:val="000D2E12"/>
    <w:rsid w:val="000D3066"/>
    <w:rsid w:val="000D4848"/>
    <w:rsid w:val="000D4BDF"/>
    <w:rsid w:val="000D61BD"/>
    <w:rsid w:val="000D691E"/>
    <w:rsid w:val="000D7C1A"/>
    <w:rsid w:val="000E1065"/>
    <w:rsid w:val="000E10A0"/>
    <w:rsid w:val="000E130A"/>
    <w:rsid w:val="000E1623"/>
    <w:rsid w:val="000E178F"/>
    <w:rsid w:val="000E1B5F"/>
    <w:rsid w:val="000E213A"/>
    <w:rsid w:val="000E21E6"/>
    <w:rsid w:val="000E388D"/>
    <w:rsid w:val="000E49F6"/>
    <w:rsid w:val="000E539E"/>
    <w:rsid w:val="000E6189"/>
    <w:rsid w:val="000E68DA"/>
    <w:rsid w:val="000E7763"/>
    <w:rsid w:val="000E7B73"/>
    <w:rsid w:val="000F27B1"/>
    <w:rsid w:val="000F3A6E"/>
    <w:rsid w:val="000F3C1F"/>
    <w:rsid w:val="000F4F26"/>
    <w:rsid w:val="000F652C"/>
    <w:rsid w:val="000F6DFB"/>
    <w:rsid w:val="00101176"/>
    <w:rsid w:val="00103C64"/>
    <w:rsid w:val="00104656"/>
    <w:rsid w:val="00104BC9"/>
    <w:rsid w:val="00105B9A"/>
    <w:rsid w:val="00105D62"/>
    <w:rsid w:val="0011190A"/>
    <w:rsid w:val="0011256E"/>
    <w:rsid w:val="00113F9E"/>
    <w:rsid w:val="00114585"/>
    <w:rsid w:val="00114C09"/>
    <w:rsid w:val="00116300"/>
    <w:rsid w:val="00117017"/>
    <w:rsid w:val="001171F0"/>
    <w:rsid w:val="00117619"/>
    <w:rsid w:val="0012119D"/>
    <w:rsid w:val="00121425"/>
    <w:rsid w:val="001216D0"/>
    <w:rsid w:val="0012497D"/>
    <w:rsid w:val="00124DF8"/>
    <w:rsid w:val="001252DC"/>
    <w:rsid w:val="0012668F"/>
    <w:rsid w:val="0012709F"/>
    <w:rsid w:val="00127118"/>
    <w:rsid w:val="00127144"/>
    <w:rsid w:val="00127278"/>
    <w:rsid w:val="00127EA4"/>
    <w:rsid w:val="00130594"/>
    <w:rsid w:val="0013121C"/>
    <w:rsid w:val="00132D4F"/>
    <w:rsid w:val="00133FDC"/>
    <w:rsid w:val="0013410E"/>
    <w:rsid w:val="001344BA"/>
    <w:rsid w:val="001347F5"/>
    <w:rsid w:val="001358C9"/>
    <w:rsid w:val="0014041B"/>
    <w:rsid w:val="00143B4E"/>
    <w:rsid w:val="00144E85"/>
    <w:rsid w:val="001454A9"/>
    <w:rsid w:val="001455A0"/>
    <w:rsid w:val="001468A2"/>
    <w:rsid w:val="00147BC8"/>
    <w:rsid w:val="00147FE7"/>
    <w:rsid w:val="001501A5"/>
    <w:rsid w:val="00150C72"/>
    <w:rsid w:val="00151E8A"/>
    <w:rsid w:val="00152955"/>
    <w:rsid w:val="001535C3"/>
    <w:rsid w:val="00153FA7"/>
    <w:rsid w:val="0015477A"/>
    <w:rsid w:val="001576F4"/>
    <w:rsid w:val="001607CA"/>
    <w:rsid w:val="00160940"/>
    <w:rsid w:val="001614F0"/>
    <w:rsid w:val="00161B3F"/>
    <w:rsid w:val="00163CFD"/>
    <w:rsid w:val="0016430A"/>
    <w:rsid w:val="001647A4"/>
    <w:rsid w:val="001651A7"/>
    <w:rsid w:val="00165E0E"/>
    <w:rsid w:val="001675F8"/>
    <w:rsid w:val="001718B2"/>
    <w:rsid w:val="00175572"/>
    <w:rsid w:val="00175F14"/>
    <w:rsid w:val="00177F2A"/>
    <w:rsid w:val="00181614"/>
    <w:rsid w:val="0018241D"/>
    <w:rsid w:val="001826EC"/>
    <w:rsid w:val="00183557"/>
    <w:rsid w:val="001837A5"/>
    <w:rsid w:val="001850D3"/>
    <w:rsid w:val="0018562B"/>
    <w:rsid w:val="00185794"/>
    <w:rsid w:val="00186922"/>
    <w:rsid w:val="00186F0E"/>
    <w:rsid w:val="00190047"/>
    <w:rsid w:val="0019324B"/>
    <w:rsid w:val="00193656"/>
    <w:rsid w:val="00193D2D"/>
    <w:rsid w:val="00195E80"/>
    <w:rsid w:val="00196242"/>
    <w:rsid w:val="001A08B6"/>
    <w:rsid w:val="001A2FD0"/>
    <w:rsid w:val="001A3E65"/>
    <w:rsid w:val="001A418F"/>
    <w:rsid w:val="001A4369"/>
    <w:rsid w:val="001A4D2B"/>
    <w:rsid w:val="001A5F4F"/>
    <w:rsid w:val="001A609C"/>
    <w:rsid w:val="001B09D3"/>
    <w:rsid w:val="001B12F7"/>
    <w:rsid w:val="001B1329"/>
    <w:rsid w:val="001B2C0E"/>
    <w:rsid w:val="001B2EE2"/>
    <w:rsid w:val="001B4E09"/>
    <w:rsid w:val="001B59C5"/>
    <w:rsid w:val="001B5E9B"/>
    <w:rsid w:val="001B63BF"/>
    <w:rsid w:val="001B7032"/>
    <w:rsid w:val="001B7124"/>
    <w:rsid w:val="001C051B"/>
    <w:rsid w:val="001C06E9"/>
    <w:rsid w:val="001C0FB2"/>
    <w:rsid w:val="001C2E5C"/>
    <w:rsid w:val="001C3A87"/>
    <w:rsid w:val="001C42D8"/>
    <w:rsid w:val="001C4CAA"/>
    <w:rsid w:val="001C5527"/>
    <w:rsid w:val="001C66C8"/>
    <w:rsid w:val="001C6B1D"/>
    <w:rsid w:val="001C6FF7"/>
    <w:rsid w:val="001D1D7A"/>
    <w:rsid w:val="001D25BB"/>
    <w:rsid w:val="001D2F4E"/>
    <w:rsid w:val="001D37F7"/>
    <w:rsid w:val="001D455D"/>
    <w:rsid w:val="001D4CEA"/>
    <w:rsid w:val="001D6177"/>
    <w:rsid w:val="001E052D"/>
    <w:rsid w:val="001E083C"/>
    <w:rsid w:val="001E09EE"/>
    <w:rsid w:val="001E0B5D"/>
    <w:rsid w:val="001E16AB"/>
    <w:rsid w:val="001E1735"/>
    <w:rsid w:val="001E1A3D"/>
    <w:rsid w:val="001E254C"/>
    <w:rsid w:val="001E4E88"/>
    <w:rsid w:val="001E7004"/>
    <w:rsid w:val="001E7E44"/>
    <w:rsid w:val="001E7F7A"/>
    <w:rsid w:val="001F38C6"/>
    <w:rsid w:val="001F3961"/>
    <w:rsid w:val="001F423E"/>
    <w:rsid w:val="001F56C4"/>
    <w:rsid w:val="001F5A5D"/>
    <w:rsid w:val="001F7A77"/>
    <w:rsid w:val="001F7F05"/>
    <w:rsid w:val="002003D3"/>
    <w:rsid w:val="0020044F"/>
    <w:rsid w:val="0020119D"/>
    <w:rsid w:val="00201A05"/>
    <w:rsid w:val="002026EE"/>
    <w:rsid w:val="00202EF9"/>
    <w:rsid w:val="002030F8"/>
    <w:rsid w:val="002050AE"/>
    <w:rsid w:val="00206F2C"/>
    <w:rsid w:val="0020732D"/>
    <w:rsid w:val="00207A87"/>
    <w:rsid w:val="002104E5"/>
    <w:rsid w:val="002122C5"/>
    <w:rsid w:val="002130BA"/>
    <w:rsid w:val="002147F9"/>
    <w:rsid w:val="002148D6"/>
    <w:rsid w:val="0022012F"/>
    <w:rsid w:val="00220722"/>
    <w:rsid w:val="002211C3"/>
    <w:rsid w:val="00221AED"/>
    <w:rsid w:val="00222364"/>
    <w:rsid w:val="00224BCB"/>
    <w:rsid w:val="0022669B"/>
    <w:rsid w:val="00226B02"/>
    <w:rsid w:val="00227816"/>
    <w:rsid w:val="00230335"/>
    <w:rsid w:val="002311FE"/>
    <w:rsid w:val="00231AF6"/>
    <w:rsid w:val="00233A3F"/>
    <w:rsid w:val="002362B8"/>
    <w:rsid w:val="00237CC7"/>
    <w:rsid w:val="002412D0"/>
    <w:rsid w:val="002415BF"/>
    <w:rsid w:val="00242C01"/>
    <w:rsid w:val="00243984"/>
    <w:rsid w:val="00243B7B"/>
    <w:rsid w:val="00244579"/>
    <w:rsid w:val="00245D97"/>
    <w:rsid w:val="002461E0"/>
    <w:rsid w:val="00246733"/>
    <w:rsid w:val="00246B3B"/>
    <w:rsid w:val="002477E8"/>
    <w:rsid w:val="002512C7"/>
    <w:rsid w:val="002531C1"/>
    <w:rsid w:val="002543A6"/>
    <w:rsid w:val="00255CBA"/>
    <w:rsid w:val="00255D31"/>
    <w:rsid w:val="00256F8A"/>
    <w:rsid w:val="00257658"/>
    <w:rsid w:val="00262D67"/>
    <w:rsid w:val="00262DEC"/>
    <w:rsid w:val="0026306C"/>
    <w:rsid w:val="002631B9"/>
    <w:rsid w:val="00264049"/>
    <w:rsid w:val="00266E26"/>
    <w:rsid w:val="0026735A"/>
    <w:rsid w:val="002673CF"/>
    <w:rsid w:val="002676A7"/>
    <w:rsid w:val="00270C34"/>
    <w:rsid w:val="00272013"/>
    <w:rsid w:val="00272786"/>
    <w:rsid w:val="00272DE8"/>
    <w:rsid w:val="00272E2C"/>
    <w:rsid w:val="0027530D"/>
    <w:rsid w:val="0027544B"/>
    <w:rsid w:val="002764E2"/>
    <w:rsid w:val="00276916"/>
    <w:rsid w:val="00277338"/>
    <w:rsid w:val="00277BDC"/>
    <w:rsid w:val="0028052D"/>
    <w:rsid w:val="00281D16"/>
    <w:rsid w:val="002823F8"/>
    <w:rsid w:val="00282713"/>
    <w:rsid w:val="002835CE"/>
    <w:rsid w:val="00283744"/>
    <w:rsid w:val="00283A08"/>
    <w:rsid w:val="00283D3E"/>
    <w:rsid w:val="00284BBE"/>
    <w:rsid w:val="0029050C"/>
    <w:rsid w:val="00294516"/>
    <w:rsid w:val="00294D32"/>
    <w:rsid w:val="00294FCC"/>
    <w:rsid w:val="00295D97"/>
    <w:rsid w:val="00296DBD"/>
    <w:rsid w:val="00296F6E"/>
    <w:rsid w:val="00296F72"/>
    <w:rsid w:val="002A023A"/>
    <w:rsid w:val="002A2741"/>
    <w:rsid w:val="002A29BB"/>
    <w:rsid w:val="002A34D0"/>
    <w:rsid w:val="002A3920"/>
    <w:rsid w:val="002A4985"/>
    <w:rsid w:val="002A4A98"/>
    <w:rsid w:val="002A510B"/>
    <w:rsid w:val="002A65B0"/>
    <w:rsid w:val="002A6D59"/>
    <w:rsid w:val="002A7274"/>
    <w:rsid w:val="002A7557"/>
    <w:rsid w:val="002A7C25"/>
    <w:rsid w:val="002B090E"/>
    <w:rsid w:val="002B2442"/>
    <w:rsid w:val="002B2BE6"/>
    <w:rsid w:val="002B2D10"/>
    <w:rsid w:val="002B3645"/>
    <w:rsid w:val="002B3B09"/>
    <w:rsid w:val="002B3B9C"/>
    <w:rsid w:val="002B3E67"/>
    <w:rsid w:val="002B3FF5"/>
    <w:rsid w:val="002B5150"/>
    <w:rsid w:val="002B56F6"/>
    <w:rsid w:val="002B718B"/>
    <w:rsid w:val="002B76AD"/>
    <w:rsid w:val="002C134D"/>
    <w:rsid w:val="002C1F8F"/>
    <w:rsid w:val="002C23A2"/>
    <w:rsid w:val="002C467B"/>
    <w:rsid w:val="002C49AA"/>
    <w:rsid w:val="002C4D3E"/>
    <w:rsid w:val="002C5C24"/>
    <w:rsid w:val="002C67CA"/>
    <w:rsid w:val="002C69F9"/>
    <w:rsid w:val="002C6FF1"/>
    <w:rsid w:val="002C744B"/>
    <w:rsid w:val="002D002A"/>
    <w:rsid w:val="002D0BF0"/>
    <w:rsid w:val="002D14A4"/>
    <w:rsid w:val="002D17E9"/>
    <w:rsid w:val="002D4DA6"/>
    <w:rsid w:val="002D67BE"/>
    <w:rsid w:val="002D6925"/>
    <w:rsid w:val="002D7084"/>
    <w:rsid w:val="002D7534"/>
    <w:rsid w:val="002D79E4"/>
    <w:rsid w:val="002D7F1F"/>
    <w:rsid w:val="002E1076"/>
    <w:rsid w:val="002E144F"/>
    <w:rsid w:val="002E1996"/>
    <w:rsid w:val="002E1B97"/>
    <w:rsid w:val="002E1D7E"/>
    <w:rsid w:val="002E20E6"/>
    <w:rsid w:val="002E2DD1"/>
    <w:rsid w:val="002E391D"/>
    <w:rsid w:val="002E648A"/>
    <w:rsid w:val="002E7CF1"/>
    <w:rsid w:val="002F14EB"/>
    <w:rsid w:val="003008CE"/>
    <w:rsid w:val="00301412"/>
    <w:rsid w:val="0030377F"/>
    <w:rsid w:val="0030406C"/>
    <w:rsid w:val="00304F79"/>
    <w:rsid w:val="003058CC"/>
    <w:rsid w:val="00306524"/>
    <w:rsid w:val="003066E5"/>
    <w:rsid w:val="00306B54"/>
    <w:rsid w:val="00306DBF"/>
    <w:rsid w:val="0030742C"/>
    <w:rsid w:val="003102A8"/>
    <w:rsid w:val="00310BF1"/>
    <w:rsid w:val="003125E1"/>
    <w:rsid w:val="00314239"/>
    <w:rsid w:val="0031471F"/>
    <w:rsid w:val="003148CD"/>
    <w:rsid w:val="00314DDB"/>
    <w:rsid w:val="00321B2B"/>
    <w:rsid w:val="00321DAA"/>
    <w:rsid w:val="0032278E"/>
    <w:rsid w:val="003227A1"/>
    <w:rsid w:val="00323E82"/>
    <w:rsid w:val="00325307"/>
    <w:rsid w:val="003254EE"/>
    <w:rsid w:val="003260BA"/>
    <w:rsid w:val="00326FC1"/>
    <w:rsid w:val="003334AD"/>
    <w:rsid w:val="0033431D"/>
    <w:rsid w:val="00337A11"/>
    <w:rsid w:val="00337AF3"/>
    <w:rsid w:val="00337DBC"/>
    <w:rsid w:val="00341064"/>
    <w:rsid w:val="0034121C"/>
    <w:rsid w:val="00341277"/>
    <w:rsid w:val="00343069"/>
    <w:rsid w:val="00343BE4"/>
    <w:rsid w:val="00345DF3"/>
    <w:rsid w:val="00346E74"/>
    <w:rsid w:val="00346E80"/>
    <w:rsid w:val="003509D5"/>
    <w:rsid w:val="00353D36"/>
    <w:rsid w:val="003559FD"/>
    <w:rsid w:val="00357D4E"/>
    <w:rsid w:val="0036098B"/>
    <w:rsid w:val="003616A5"/>
    <w:rsid w:val="003624F1"/>
    <w:rsid w:val="0036282F"/>
    <w:rsid w:val="00363286"/>
    <w:rsid w:val="00363A2E"/>
    <w:rsid w:val="00365878"/>
    <w:rsid w:val="003663B4"/>
    <w:rsid w:val="003668E2"/>
    <w:rsid w:val="00367028"/>
    <w:rsid w:val="00367575"/>
    <w:rsid w:val="00367A07"/>
    <w:rsid w:val="00367DEE"/>
    <w:rsid w:val="00370FC2"/>
    <w:rsid w:val="00371378"/>
    <w:rsid w:val="003719E8"/>
    <w:rsid w:val="00372302"/>
    <w:rsid w:val="003738B6"/>
    <w:rsid w:val="00373B9D"/>
    <w:rsid w:val="003751AA"/>
    <w:rsid w:val="003756CE"/>
    <w:rsid w:val="00375B33"/>
    <w:rsid w:val="0037620F"/>
    <w:rsid w:val="0037621A"/>
    <w:rsid w:val="0037669C"/>
    <w:rsid w:val="003769D7"/>
    <w:rsid w:val="00376AEF"/>
    <w:rsid w:val="00376FFE"/>
    <w:rsid w:val="003772C4"/>
    <w:rsid w:val="00377C95"/>
    <w:rsid w:val="00380D92"/>
    <w:rsid w:val="0038125F"/>
    <w:rsid w:val="0038261B"/>
    <w:rsid w:val="00383DE3"/>
    <w:rsid w:val="0038430D"/>
    <w:rsid w:val="0038696D"/>
    <w:rsid w:val="00386A61"/>
    <w:rsid w:val="00387218"/>
    <w:rsid w:val="00387422"/>
    <w:rsid w:val="0038746A"/>
    <w:rsid w:val="00392AE7"/>
    <w:rsid w:val="003935D6"/>
    <w:rsid w:val="003938E3"/>
    <w:rsid w:val="003950CB"/>
    <w:rsid w:val="00395933"/>
    <w:rsid w:val="00395CFF"/>
    <w:rsid w:val="00396B57"/>
    <w:rsid w:val="00397315"/>
    <w:rsid w:val="00397599"/>
    <w:rsid w:val="003A08CB"/>
    <w:rsid w:val="003A0A5C"/>
    <w:rsid w:val="003A1E3A"/>
    <w:rsid w:val="003A2A0E"/>
    <w:rsid w:val="003A3CDC"/>
    <w:rsid w:val="003A4F78"/>
    <w:rsid w:val="003A5DC0"/>
    <w:rsid w:val="003A7D8C"/>
    <w:rsid w:val="003B37C5"/>
    <w:rsid w:val="003B477E"/>
    <w:rsid w:val="003B4A04"/>
    <w:rsid w:val="003B5265"/>
    <w:rsid w:val="003B6A92"/>
    <w:rsid w:val="003B73B2"/>
    <w:rsid w:val="003B7929"/>
    <w:rsid w:val="003C0D18"/>
    <w:rsid w:val="003C0DE4"/>
    <w:rsid w:val="003C1173"/>
    <w:rsid w:val="003C2816"/>
    <w:rsid w:val="003C4C4E"/>
    <w:rsid w:val="003C4F6D"/>
    <w:rsid w:val="003C5808"/>
    <w:rsid w:val="003C5846"/>
    <w:rsid w:val="003C58A7"/>
    <w:rsid w:val="003C59D4"/>
    <w:rsid w:val="003C6043"/>
    <w:rsid w:val="003D0AB6"/>
    <w:rsid w:val="003D0D79"/>
    <w:rsid w:val="003D2514"/>
    <w:rsid w:val="003D3303"/>
    <w:rsid w:val="003D3400"/>
    <w:rsid w:val="003D3438"/>
    <w:rsid w:val="003D48B4"/>
    <w:rsid w:val="003D4B1E"/>
    <w:rsid w:val="003D65F9"/>
    <w:rsid w:val="003D66A0"/>
    <w:rsid w:val="003D68D9"/>
    <w:rsid w:val="003D702F"/>
    <w:rsid w:val="003D7460"/>
    <w:rsid w:val="003D75A9"/>
    <w:rsid w:val="003D7FE3"/>
    <w:rsid w:val="003E2EBB"/>
    <w:rsid w:val="003E338A"/>
    <w:rsid w:val="003E3B1A"/>
    <w:rsid w:val="003E56BE"/>
    <w:rsid w:val="003E6BCD"/>
    <w:rsid w:val="003E7A28"/>
    <w:rsid w:val="003F04E4"/>
    <w:rsid w:val="003F1230"/>
    <w:rsid w:val="003F2D0B"/>
    <w:rsid w:val="003F2E06"/>
    <w:rsid w:val="003F3736"/>
    <w:rsid w:val="003F39C8"/>
    <w:rsid w:val="003F3F3B"/>
    <w:rsid w:val="003F5458"/>
    <w:rsid w:val="003F6396"/>
    <w:rsid w:val="003F6DA0"/>
    <w:rsid w:val="003F7DF3"/>
    <w:rsid w:val="004000B7"/>
    <w:rsid w:val="00400634"/>
    <w:rsid w:val="00400715"/>
    <w:rsid w:val="00401450"/>
    <w:rsid w:val="00402C5B"/>
    <w:rsid w:val="00403391"/>
    <w:rsid w:val="00404992"/>
    <w:rsid w:val="00405652"/>
    <w:rsid w:val="00407242"/>
    <w:rsid w:val="00407DF1"/>
    <w:rsid w:val="00411205"/>
    <w:rsid w:val="004113FE"/>
    <w:rsid w:val="00411456"/>
    <w:rsid w:val="0041149D"/>
    <w:rsid w:val="00412471"/>
    <w:rsid w:val="00412553"/>
    <w:rsid w:val="00412786"/>
    <w:rsid w:val="00413275"/>
    <w:rsid w:val="004144B8"/>
    <w:rsid w:val="00416BE4"/>
    <w:rsid w:val="0041709E"/>
    <w:rsid w:val="00422820"/>
    <w:rsid w:val="00422EE4"/>
    <w:rsid w:val="0042382B"/>
    <w:rsid w:val="004256F9"/>
    <w:rsid w:val="004258BF"/>
    <w:rsid w:val="00427D64"/>
    <w:rsid w:val="00431E85"/>
    <w:rsid w:val="004324B6"/>
    <w:rsid w:val="0043305B"/>
    <w:rsid w:val="00435224"/>
    <w:rsid w:val="004369D8"/>
    <w:rsid w:val="00436E2B"/>
    <w:rsid w:val="00437873"/>
    <w:rsid w:val="00440893"/>
    <w:rsid w:val="00442F30"/>
    <w:rsid w:val="00443249"/>
    <w:rsid w:val="00443657"/>
    <w:rsid w:val="00443BEC"/>
    <w:rsid w:val="00444652"/>
    <w:rsid w:val="00445BEB"/>
    <w:rsid w:val="00446234"/>
    <w:rsid w:val="004463F7"/>
    <w:rsid w:val="00446C29"/>
    <w:rsid w:val="004473CA"/>
    <w:rsid w:val="004509D8"/>
    <w:rsid w:val="00451007"/>
    <w:rsid w:val="004511DC"/>
    <w:rsid w:val="0045239D"/>
    <w:rsid w:val="004524FB"/>
    <w:rsid w:val="0045257B"/>
    <w:rsid w:val="004536B9"/>
    <w:rsid w:val="00454C1D"/>
    <w:rsid w:val="004562CE"/>
    <w:rsid w:val="00456DEE"/>
    <w:rsid w:val="0045701D"/>
    <w:rsid w:val="004604CD"/>
    <w:rsid w:val="004608E4"/>
    <w:rsid w:val="00463244"/>
    <w:rsid w:val="004639C1"/>
    <w:rsid w:val="00464C53"/>
    <w:rsid w:val="00466293"/>
    <w:rsid w:val="00471BE3"/>
    <w:rsid w:val="00473444"/>
    <w:rsid w:val="0047532C"/>
    <w:rsid w:val="00475C18"/>
    <w:rsid w:val="00475F73"/>
    <w:rsid w:val="00476563"/>
    <w:rsid w:val="00477372"/>
    <w:rsid w:val="00477CE5"/>
    <w:rsid w:val="00477F8C"/>
    <w:rsid w:val="00481530"/>
    <w:rsid w:val="00481D21"/>
    <w:rsid w:val="00481E8D"/>
    <w:rsid w:val="004850CE"/>
    <w:rsid w:val="0048639F"/>
    <w:rsid w:val="00486EDE"/>
    <w:rsid w:val="00487740"/>
    <w:rsid w:val="00487AF5"/>
    <w:rsid w:val="00487CB2"/>
    <w:rsid w:val="0049109C"/>
    <w:rsid w:val="004913FD"/>
    <w:rsid w:val="0049153D"/>
    <w:rsid w:val="004918CB"/>
    <w:rsid w:val="0049230B"/>
    <w:rsid w:val="00492A9B"/>
    <w:rsid w:val="00492E80"/>
    <w:rsid w:val="00493775"/>
    <w:rsid w:val="0049485C"/>
    <w:rsid w:val="00494A1B"/>
    <w:rsid w:val="004958FC"/>
    <w:rsid w:val="004967D9"/>
    <w:rsid w:val="00497AB0"/>
    <w:rsid w:val="004A105E"/>
    <w:rsid w:val="004A183C"/>
    <w:rsid w:val="004A24AE"/>
    <w:rsid w:val="004A2D75"/>
    <w:rsid w:val="004A3E6D"/>
    <w:rsid w:val="004A4144"/>
    <w:rsid w:val="004A41F8"/>
    <w:rsid w:val="004A50CB"/>
    <w:rsid w:val="004A6902"/>
    <w:rsid w:val="004A6E05"/>
    <w:rsid w:val="004B0232"/>
    <w:rsid w:val="004B1320"/>
    <w:rsid w:val="004B1797"/>
    <w:rsid w:val="004B32A1"/>
    <w:rsid w:val="004B3EDF"/>
    <w:rsid w:val="004B5191"/>
    <w:rsid w:val="004B5E48"/>
    <w:rsid w:val="004B6471"/>
    <w:rsid w:val="004B6CB2"/>
    <w:rsid w:val="004B7172"/>
    <w:rsid w:val="004B7672"/>
    <w:rsid w:val="004B7856"/>
    <w:rsid w:val="004C0E17"/>
    <w:rsid w:val="004C1275"/>
    <w:rsid w:val="004C1A40"/>
    <w:rsid w:val="004C1B12"/>
    <w:rsid w:val="004C4F70"/>
    <w:rsid w:val="004C6CD4"/>
    <w:rsid w:val="004C7CB8"/>
    <w:rsid w:val="004D03D7"/>
    <w:rsid w:val="004D0A3C"/>
    <w:rsid w:val="004D0AE8"/>
    <w:rsid w:val="004D29B4"/>
    <w:rsid w:val="004D3011"/>
    <w:rsid w:val="004D5139"/>
    <w:rsid w:val="004D5969"/>
    <w:rsid w:val="004D6DFB"/>
    <w:rsid w:val="004D7C4B"/>
    <w:rsid w:val="004E0B68"/>
    <w:rsid w:val="004E14F6"/>
    <w:rsid w:val="004E2E5A"/>
    <w:rsid w:val="004E33ED"/>
    <w:rsid w:val="004E35C6"/>
    <w:rsid w:val="004E47AD"/>
    <w:rsid w:val="004E5C14"/>
    <w:rsid w:val="004E61C8"/>
    <w:rsid w:val="004E69C0"/>
    <w:rsid w:val="004E70E4"/>
    <w:rsid w:val="004E722B"/>
    <w:rsid w:val="004F1B5B"/>
    <w:rsid w:val="004F2F01"/>
    <w:rsid w:val="004F351F"/>
    <w:rsid w:val="004F3CE7"/>
    <w:rsid w:val="004F41D1"/>
    <w:rsid w:val="004F4422"/>
    <w:rsid w:val="004F4659"/>
    <w:rsid w:val="004F5FEF"/>
    <w:rsid w:val="0050384A"/>
    <w:rsid w:val="00503D1D"/>
    <w:rsid w:val="00503D38"/>
    <w:rsid w:val="005043E3"/>
    <w:rsid w:val="005065DF"/>
    <w:rsid w:val="005068DD"/>
    <w:rsid w:val="00506E54"/>
    <w:rsid w:val="00507A3B"/>
    <w:rsid w:val="00507CE2"/>
    <w:rsid w:val="00510359"/>
    <w:rsid w:val="00511E76"/>
    <w:rsid w:val="00511F78"/>
    <w:rsid w:val="005121D3"/>
    <w:rsid w:val="005123E5"/>
    <w:rsid w:val="0051244A"/>
    <w:rsid w:val="0051312A"/>
    <w:rsid w:val="00513609"/>
    <w:rsid w:val="00515192"/>
    <w:rsid w:val="00515B60"/>
    <w:rsid w:val="0052054A"/>
    <w:rsid w:val="00520D86"/>
    <w:rsid w:val="005210C8"/>
    <w:rsid w:val="00523228"/>
    <w:rsid w:val="005241AC"/>
    <w:rsid w:val="00525E4F"/>
    <w:rsid w:val="00525F6B"/>
    <w:rsid w:val="0052601A"/>
    <w:rsid w:val="0052767B"/>
    <w:rsid w:val="00532AD6"/>
    <w:rsid w:val="00532B7A"/>
    <w:rsid w:val="00532C34"/>
    <w:rsid w:val="00532E1E"/>
    <w:rsid w:val="00534703"/>
    <w:rsid w:val="00535FDE"/>
    <w:rsid w:val="00537C43"/>
    <w:rsid w:val="00537E18"/>
    <w:rsid w:val="00540DC2"/>
    <w:rsid w:val="00541534"/>
    <w:rsid w:val="00541BCD"/>
    <w:rsid w:val="00543318"/>
    <w:rsid w:val="00543492"/>
    <w:rsid w:val="005449BA"/>
    <w:rsid w:val="00544E45"/>
    <w:rsid w:val="005458E2"/>
    <w:rsid w:val="005463D9"/>
    <w:rsid w:val="00546DF7"/>
    <w:rsid w:val="00547F55"/>
    <w:rsid w:val="00550B03"/>
    <w:rsid w:val="00552396"/>
    <w:rsid w:val="0055247C"/>
    <w:rsid w:val="00556865"/>
    <w:rsid w:val="00556BD9"/>
    <w:rsid w:val="00560007"/>
    <w:rsid w:val="00561544"/>
    <w:rsid w:val="005615BA"/>
    <w:rsid w:val="005621D1"/>
    <w:rsid w:val="005628E5"/>
    <w:rsid w:val="0056446A"/>
    <w:rsid w:val="005653E0"/>
    <w:rsid w:val="0056608C"/>
    <w:rsid w:val="00566D68"/>
    <w:rsid w:val="00570958"/>
    <w:rsid w:val="005713F2"/>
    <w:rsid w:val="00572474"/>
    <w:rsid w:val="00573387"/>
    <w:rsid w:val="00574108"/>
    <w:rsid w:val="00574B04"/>
    <w:rsid w:val="00574E64"/>
    <w:rsid w:val="005758C0"/>
    <w:rsid w:val="00576FAF"/>
    <w:rsid w:val="0057733C"/>
    <w:rsid w:val="005804D6"/>
    <w:rsid w:val="0058156E"/>
    <w:rsid w:val="005816CB"/>
    <w:rsid w:val="00581CD5"/>
    <w:rsid w:val="0058248B"/>
    <w:rsid w:val="0058506D"/>
    <w:rsid w:val="005869F4"/>
    <w:rsid w:val="00587B0E"/>
    <w:rsid w:val="00590894"/>
    <w:rsid w:val="00591E1C"/>
    <w:rsid w:val="0059227A"/>
    <w:rsid w:val="00594414"/>
    <w:rsid w:val="00594FDD"/>
    <w:rsid w:val="00595845"/>
    <w:rsid w:val="0059661A"/>
    <w:rsid w:val="00596F16"/>
    <w:rsid w:val="005974D6"/>
    <w:rsid w:val="00597B62"/>
    <w:rsid w:val="00597CAB"/>
    <w:rsid w:val="005A0102"/>
    <w:rsid w:val="005A04C6"/>
    <w:rsid w:val="005A066F"/>
    <w:rsid w:val="005A108A"/>
    <w:rsid w:val="005A17D9"/>
    <w:rsid w:val="005A381F"/>
    <w:rsid w:val="005A3B1E"/>
    <w:rsid w:val="005A47D5"/>
    <w:rsid w:val="005A5529"/>
    <w:rsid w:val="005A6A6A"/>
    <w:rsid w:val="005A7783"/>
    <w:rsid w:val="005B084F"/>
    <w:rsid w:val="005B1AC2"/>
    <w:rsid w:val="005B42FB"/>
    <w:rsid w:val="005B45D1"/>
    <w:rsid w:val="005B45E8"/>
    <w:rsid w:val="005B479D"/>
    <w:rsid w:val="005B5777"/>
    <w:rsid w:val="005B6664"/>
    <w:rsid w:val="005B717C"/>
    <w:rsid w:val="005B7347"/>
    <w:rsid w:val="005C1474"/>
    <w:rsid w:val="005C1CB9"/>
    <w:rsid w:val="005C3BA4"/>
    <w:rsid w:val="005C4234"/>
    <w:rsid w:val="005C5CE7"/>
    <w:rsid w:val="005C636C"/>
    <w:rsid w:val="005D0FE4"/>
    <w:rsid w:val="005D2207"/>
    <w:rsid w:val="005D33BB"/>
    <w:rsid w:val="005D6752"/>
    <w:rsid w:val="005E024B"/>
    <w:rsid w:val="005E09B8"/>
    <w:rsid w:val="005E1B28"/>
    <w:rsid w:val="005E2CEF"/>
    <w:rsid w:val="005E37B4"/>
    <w:rsid w:val="005E4585"/>
    <w:rsid w:val="005E4B80"/>
    <w:rsid w:val="005E6252"/>
    <w:rsid w:val="005E6785"/>
    <w:rsid w:val="005E7209"/>
    <w:rsid w:val="005E76D2"/>
    <w:rsid w:val="005E7852"/>
    <w:rsid w:val="005F0029"/>
    <w:rsid w:val="005F0FE2"/>
    <w:rsid w:val="005F3032"/>
    <w:rsid w:val="005F30E0"/>
    <w:rsid w:val="005F3AE3"/>
    <w:rsid w:val="005F440B"/>
    <w:rsid w:val="005F537E"/>
    <w:rsid w:val="005F5AA2"/>
    <w:rsid w:val="005F6DA4"/>
    <w:rsid w:val="005F76C3"/>
    <w:rsid w:val="005F771F"/>
    <w:rsid w:val="0060023B"/>
    <w:rsid w:val="00601EA1"/>
    <w:rsid w:val="00602852"/>
    <w:rsid w:val="00605156"/>
    <w:rsid w:val="00605E93"/>
    <w:rsid w:val="00606BE8"/>
    <w:rsid w:val="006071B6"/>
    <w:rsid w:val="00610B72"/>
    <w:rsid w:val="006113E3"/>
    <w:rsid w:val="0061143B"/>
    <w:rsid w:val="0061250C"/>
    <w:rsid w:val="006132C1"/>
    <w:rsid w:val="00615744"/>
    <w:rsid w:val="006159DD"/>
    <w:rsid w:val="00615D3B"/>
    <w:rsid w:val="0061771B"/>
    <w:rsid w:val="00617F1F"/>
    <w:rsid w:val="0062013C"/>
    <w:rsid w:val="006211FC"/>
    <w:rsid w:val="00621864"/>
    <w:rsid w:val="006224AA"/>
    <w:rsid w:val="006240C3"/>
    <w:rsid w:val="0062420D"/>
    <w:rsid w:val="00624A0D"/>
    <w:rsid w:val="00625655"/>
    <w:rsid w:val="0062666D"/>
    <w:rsid w:val="00626DFD"/>
    <w:rsid w:val="00627AB7"/>
    <w:rsid w:val="0063027C"/>
    <w:rsid w:val="006321D2"/>
    <w:rsid w:val="006327DA"/>
    <w:rsid w:val="0063398B"/>
    <w:rsid w:val="006351D4"/>
    <w:rsid w:val="00636336"/>
    <w:rsid w:val="00636D0B"/>
    <w:rsid w:val="0064003D"/>
    <w:rsid w:val="00641137"/>
    <w:rsid w:val="0064188A"/>
    <w:rsid w:val="00641A85"/>
    <w:rsid w:val="00647DEC"/>
    <w:rsid w:val="00650298"/>
    <w:rsid w:val="006539DF"/>
    <w:rsid w:val="006542E1"/>
    <w:rsid w:val="006567B8"/>
    <w:rsid w:val="00656C1B"/>
    <w:rsid w:val="00657258"/>
    <w:rsid w:val="0066007D"/>
    <w:rsid w:val="00660280"/>
    <w:rsid w:val="00660827"/>
    <w:rsid w:val="00661864"/>
    <w:rsid w:val="00662188"/>
    <w:rsid w:val="00662232"/>
    <w:rsid w:val="00665364"/>
    <w:rsid w:val="00665BE1"/>
    <w:rsid w:val="00666C18"/>
    <w:rsid w:val="006672AE"/>
    <w:rsid w:val="0066772A"/>
    <w:rsid w:val="00667D09"/>
    <w:rsid w:val="00670331"/>
    <w:rsid w:val="00670AAD"/>
    <w:rsid w:val="006710D6"/>
    <w:rsid w:val="00671210"/>
    <w:rsid w:val="006718A5"/>
    <w:rsid w:val="006720AD"/>
    <w:rsid w:val="00672226"/>
    <w:rsid w:val="00672F2C"/>
    <w:rsid w:val="00673EEE"/>
    <w:rsid w:val="0067401B"/>
    <w:rsid w:val="0067427B"/>
    <w:rsid w:val="00675B74"/>
    <w:rsid w:val="006802B9"/>
    <w:rsid w:val="006816A8"/>
    <w:rsid w:val="00681731"/>
    <w:rsid w:val="00681A7E"/>
    <w:rsid w:val="00682485"/>
    <w:rsid w:val="00682CEB"/>
    <w:rsid w:val="00683D09"/>
    <w:rsid w:val="00686872"/>
    <w:rsid w:val="00687004"/>
    <w:rsid w:val="0068709A"/>
    <w:rsid w:val="0069061A"/>
    <w:rsid w:val="00690686"/>
    <w:rsid w:val="00692C3F"/>
    <w:rsid w:val="006932D8"/>
    <w:rsid w:val="0069484E"/>
    <w:rsid w:val="00694958"/>
    <w:rsid w:val="00694DD7"/>
    <w:rsid w:val="006952C3"/>
    <w:rsid w:val="006972A7"/>
    <w:rsid w:val="006A0095"/>
    <w:rsid w:val="006A073B"/>
    <w:rsid w:val="006A13E3"/>
    <w:rsid w:val="006A21AA"/>
    <w:rsid w:val="006A44DE"/>
    <w:rsid w:val="006A51FA"/>
    <w:rsid w:val="006A52BE"/>
    <w:rsid w:val="006A53AC"/>
    <w:rsid w:val="006A616C"/>
    <w:rsid w:val="006A76A0"/>
    <w:rsid w:val="006B089B"/>
    <w:rsid w:val="006B22A8"/>
    <w:rsid w:val="006B397E"/>
    <w:rsid w:val="006B3AC8"/>
    <w:rsid w:val="006B7249"/>
    <w:rsid w:val="006B75F8"/>
    <w:rsid w:val="006C061A"/>
    <w:rsid w:val="006C131E"/>
    <w:rsid w:val="006C26FA"/>
    <w:rsid w:val="006C4EDC"/>
    <w:rsid w:val="006C5533"/>
    <w:rsid w:val="006C5EFE"/>
    <w:rsid w:val="006C6EBC"/>
    <w:rsid w:val="006C7B73"/>
    <w:rsid w:val="006D01A8"/>
    <w:rsid w:val="006D17E1"/>
    <w:rsid w:val="006D2879"/>
    <w:rsid w:val="006D32F9"/>
    <w:rsid w:val="006D571E"/>
    <w:rsid w:val="006D6F26"/>
    <w:rsid w:val="006D7915"/>
    <w:rsid w:val="006E0D57"/>
    <w:rsid w:val="006E0FB5"/>
    <w:rsid w:val="006E1078"/>
    <w:rsid w:val="006E14C7"/>
    <w:rsid w:val="006E1EEA"/>
    <w:rsid w:val="006E24C4"/>
    <w:rsid w:val="006E2B57"/>
    <w:rsid w:val="006E2BCD"/>
    <w:rsid w:val="006E3041"/>
    <w:rsid w:val="006E33BD"/>
    <w:rsid w:val="006E3EB8"/>
    <w:rsid w:val="006E4755"/>
    <w:rsid w:val="006E48D5"/>
    <w:rsid w:val="006E4A22"/>
    <w:rsid w:val="006E55B7"/>
    <w:rsid w:val="006E607C"/>
    <w:rsid w:val="006E6220"/>
    <w:rsid w:val="006E6A91"/>
    <w:rsid w:val="006E6B4F"/>
    <w:rsid w:val="006E7577"/>
    <w:rsid w:val="006F09DD"/>
    <w:rsid w:val="006F0C30"/>
    <w:rsid w:val="006F11B2"/>
    <w:rsid w:val="006F1FE0"/>
    <w:rsid w:val="006F30E7"/>
    <w:rsid w:val="006F3224"/>
    <w:rsid w:val="006F409A"/>
    <w:rsid w:val="006F4179"/>
    <w:rsid w:val="006F52E9"/>
    <w:rsid w:val="006F5866"/>
    <w:rsid w:val="006F5B14"/>
    <w:rsid w:val="006F61D8"/>
    <w:rsid w:val="006F6FB3"/>
    <w:rsid w:val="006F71C1"/>
    <w:rsid w:val="006F7EE2"/>
    <w:rsid w:val="006F7FE5"/>
    <w:rsid w:val="00700164"/>
    <w:rsid w:val="007002F9"/>
    <w:rsid w:val="00703255"/>
    <w:rsid w:val="00705C44"/>
    <w:rsid w:val="00711D99"/>
    <w:rsid w:val="00711FD1"/>
    <w:rsid w:val="007125EE"/>
    <w:rsid w:val="00712A44"/>
    <w:rsid w:val="00712CB8"/>
    <w:rsid w:val="00721BFC"/>
    <w:rsid w:val="00723EAF"/>
    <w:rsid w:val="00724944"/>
    <w:rsid w:val="00725392"/>
    <w:rsid w:val="00725BA8"/>
    <w:rsid w:val="00726CFF"/>
    <w:rsid w:val="0072753E"/>
    <w:rsid w:val="00727BCA"/>
    <w:rsid w:val="0073245A"/>
    <w:rsid w:val="00732B49"/>
    <w:rsid w:val="00732D41"/>
    <w:rsid w:val="0073398D"/>
    <w:rsid w:val="00734157"/>
    <w:rsid w:val="0073500C"/>
    <w:rsid w:val="00736334"/>
    <w:rsid w:val="00736D0C"/>
    <w:rsid w:val="00740002"/>
    <w:rsid w:val="0074004A"/>
    <w:rsid w:val="00740999"/>
    <w:rsid w:val="0074273E"/>
    <w:rsid w:val="00743E94"/>
    <w:rsid w:val="00744F1C"/>
    <w:rsid w:val="007454A1"/>
    <w:rsid w:val="007468AC"/>
    <w:rsid w:val="00746A83"/>
    <w:rsid w:val="007471E2"/>
    <w:rsid w:val="00750D59"/>
    <w:rsid w:val="007513CA"/>
    <w:rsid w:val="007525DF"/>
    <w:rsid w:val="00752C79"/>
    <w:rsid w:val="007530CC"/>
    <w:rsid w:val="00754334"/>
    <w:rsid w:val="00754CB4"/>
    <w:rsid w:val="007566B7"/>
    <w:rsid w:val="00756BB9"/>
    <w:rsid w:val="007573BB"/>
    <w:rsid w:val="0075742C"/>
    <w:rsid w:val="00757E7C"/>
    <w:rsid w:val="00760CDE"/>
    <w:rsid w:val="00761E59"/>
    <w:rsid w:val="00762C9A"/>
    <w:rsid w:val="007643EB"/>
    <w:rsid w:val="0076458A"/>
    <w:rsid w:val="00765253"/>
    <w:rsid w:val="007652DF"/>
    <w:rsid w:val="0076598B"/>
    <w:rsid w:val="00765DB8"/>
    <w:rsid w:val="00766013"/>
    <w:rsid w:val="00766664"/>
    <w:rsid w:val="00766714"/>
    <w:rsid w:val="00770240"/>
    <w:rsid w:val="0077028E"/>
    <w:rsid w:val="00771044"/>
    <w:rsid w:val="00772A42"/>
    <w:rsid w:val="00773540"/>
    <w:rsid w:val="0077575E"/>
    <w:rsid w:val="00775C77"/>
    <w:rsid w:val="007760A4"/>
    <w:rsid w:val="007773C0"/>
    <w:rsid w:val="00777C8F"/>
    <w:rsid w:val="007809FE"/>
    <w:rsid w:val="007869C5"/>
    <w:rsid w:val="007871CA"/>
    <w:rsid w:val="00790364"/>
    <w:rsid w:val="007906A8"/>
    <w:rsid w:val="00790B90"/>
    <w:rsid w:val="00791174"/>
    <w:rsid w:val="00793E86"/>
    <w:rsid w:val="00795034"/>
    <w:rsid w:val="00795684"/>
    <w:rsid w:val="00796294"/>
    <w:rsid w:val="007A0B87"/>
    <w:rsid w:val="007A0E28"/>
    <w:rsid w:val="007A1F6D"/>
    <w:rsid w:val="007A2405"/>
    <w:rsid w:val="007A3A08"/>
    <w:rsid w:val="007A3A47"/>
    <w:rsid w:val="007A3C2D"/>
    <w:rsid w:val="007A4040"/>
    <w:rsid w:val="007A502C"/>
    <w:rsid w:val="007A52D8"/>
    <w:rsid w:val="007A67B9"/>
    <w:rsid w:val="007A69DA"/>
    <w:rsid w:val="007A7C2B"/>
    <w:rsid w:val="007B0F25"/>
    <w:rsid w:val="007B1A80"/>
    <w:rsid w:val="007B1D51"/>
    <w:rsid w:val="007B3867"/>
    <w:rsid w:val="007B5332"/>
    <w:rsid w:val="007B5483"/>
    <w:rsid w:val="007B5709"/>
    <w:rsid w:val="007B586E"/>
    <w:rsid w:val="007B6A8C"/>
    <w:rsid w:val="007C0A16"/>
    <w:rsid w:val="007C0AB4"/>
    <w:rsid w:val="007C180C"/>
    <w:rsid w:val="007C23BF"/>
    <w:rsid w:val="007C2909"/>
    <w:rsid w:val="007C31C6"/>
    <w:rsid w:val="007C4E09"/>
    <w:rsid w:val="007C4EA4"/>
    <w:rsid w:val="007C6779"/>
    <w:rsid w:val="007C715F"/>
    <w:rsid w:val="007D0ABB"/>
    <w:rsid w:val="007D15B5"/>
    <w:rsid w:val="007D1E97"/>
    <w:rsid w:val="007D296E"/>
    <w:rsid w:val="007D2E01"/>
    <w:rsid w:val="007D3E8C"/>
    <w:rsid w:val="007D5118"/>
    <w:rsid w:val="007D661C"/>
    <w:rsid w:val="007E101A"/>
    <w:rsid w:val="007E17EC"/>
    <w:rsid w:val="007E1C9C"/>
    <w:rsid w:val="007E21C9"/>
    <w:rsid w:val="007E44AE"/>
    <w:rsid w:val="007E5890"/>
    <w:rsid w:val="007E6E58"/>
    <w:rsid w:val="007F06D5"/>
    <w:rsid w:val="007F23C6"/>
    <w:rsid w:val="007F39B1"/>
    <w:rsid w:val="007F4F01"/>
    <w:rsid w:val="007F6235"/>
    <w:rsid w:val="00800C4F"/>
    <w:rsid w:val="00801968"/>
    <w:rsid w:val="00802AA6"/>
    <w:rsid w:val="00803E23"/>
    <w:rsid w:val="008041C8"/>
    <w:rsid w:val="00807C1E"/>
    <w:rsid w:val="008118A2"/>
    <w:rsid w:val="008118F9"/>
    <w:rsid w:val="00815A2C"/>
    <w:rsid w:val="00815AFB"/>
    <w:rsid w:val="00815CF7"/>
    <w:rsid w:val="0081693D"/>
    <w:rsid w:val="00816A96"/>
    <w:rsid w:val="00816B75"/>
    <w:rsid w:val="0081758B"/>
    <w:rsid w:val="00821512"/>
    <w:rsid w:val="00821769"/>
    <w:rsid w:val="00821FF3"/>
    <w:rsid w:val="00822CCE"/>
    <w:rsid w:val="00825391"/>
    <w:rsid w:val="00826055"/>
    <w:rsid w:val="00826F3A"/>
    <w:rsid w:val="00826F92"/>
    <w:rsid w:val="008276DE"/>
    <w:rsid w:val="00830FE1"/>
    <w:rsid w:val="00832B4C"/>
    <w:rsid w:val="00834C63"/>
    <w:rsid w:val="00834E28"/>
    <w:rsid w:val="008356A7"/>
    <w:rsid w:val="00836E64"/>
    <w:rsid w:val="00837850"/>
    <w:rsid w:val="00837B89"/>
    <w:rsid w:val="00837E51"/>
    <w:rsid w:val="008403C2"/>
    <w:rsid w:val="0084059B"/>
    <w:rsid w:val="00841E29"/>
    <w:rsid w:val="00843A09"/>
    <w:rsid w:val="00843B9D"/>
    <w:rsid w:val="008441BF"/>
    <w:rsid w:val="00844717"/>
    <w:rsid w:val="008450D1"/>
    <w:rsid w:val="00845D99"/>
    <w:rsid w:val="008465E8"/>
    <w:rsid w:val="008470DF"/>
    <w:rsid w:val="00847A56"/>
    <w:rsid w:val="00847D6C"/>
    <w:rsid w:val="008500D4"/>
    <w:rsid w:val="0085033F"/>
    <w:rsid w:val="008518C4"/>
    <w:rsid w:val="00853529"/>
    <w:rsid w:val="00853652"/>
    <w:rsid w:val="00855DCA"/>
    <w:rsid w:val="00855EC9"/>
    <w:rsid w:val="00857F36"/>
    <w:rsid w:val="00860846"/>
    <w:rsid w:val="008630D9"/>
    <w:rsid w:val="00864958"/>
    <w:rsid w:val="00865EC6"/>
    <w:rsid w:val="00866083"/>
    <w:rsid w:val="0086680A"/>
    <w:rsid w:val="00870146"/>
    <w:rsid w:val="00876EB2"/>
    <w:rsid w:val="008776D2"/>
    <w:rsid w:val="00877FDF"/>
    <w:rsid w:val="0088276D"/>
    <w:rsid w:val="00882B2E"/>
    <w:rsid w:val="00883F8F"/>
    <w:rsid w:val="00884302"/>
    <w:rsid w:val="0088522F"/>
    <w:rsid w:val="0088593E"/>
    <w:rsid w:val="0088599A"/>
    <w:rsid w:val="00886863"/>
    <w:rsid w:val="00887BD3"/>
    <w:rsid w:val="008904D0"/>
    <w:rsid w:val="00890EB8"/>
    <w:rsid w:val="008912E8"/>
    <w:rsid w:val="00892BD3"/>
    <w:rsid w:val="00892D5F"/>
    <w:rsid w:val="00893D9A"/>
    <w:rsid w:val="00895B95"/>
    <w:rsid w:val="00895DB8"/>
    <w:rsid w:val="00895E9B"/>
    <w:rsid w:val="008960E3"/>
    <w:rsid w:val="008967A7"/>
    <w:rsid w:val="00897917"/>
    <w:rsid w:val="008A0B2C"/>
    <w:rsid w:val="008A108E"/>
    <w:rsid w:val="008A1CC8"/>
    <w:rsid w:val="008A20CF"/>
    <w:rsid w:val="008A287C"/>
    <w:rsid w:val="008A442B"/>
    <w:rsid w:val="008A4467"/>
    <w:rsid w:val="008A4581"/>
    <w:rsid w:val="008A5377"/>
    <w:rsid w:val="008A6294"/>
    <w:rsid w:val="008A6F3E"/>
    <w:rsid w:val="008A71FB"/>
    <w:rsid w:val="008B0039"/>
    <w:rsid w:val="008B14D5"/>
    <w:rsid w:val="008B39B5"/>
    <w:rsid w:val="008B40FE"/>
    <w:rsid w:val="008B4A24"/>
    <w:rsid w:val="008B52FC"/>
    <w:rsid w:val="008B5394"/>
    <w:rsid w:val="008B793C"/>
    <w:rsid w:val="008B7F64"/>
    <w:rsid w:val="008C0848"/>
    <w:rsid w:val="008C0EB6"/>
    <w:rsid w:val="008C37DE"/>
    <w:rsid w:val="008C3F85"/>
    <w:rsid w:val="008C4D03"/>
    <w:rsid w:val="008C500C"/>
    <w:rsid w:val="008C6A67"/>
    <w:rsid w:val="008C6D70"/>
    <w:rsid w:val="008C774B"/>
    <w:rsid w:val="008C77DF"/>
    <w:rsid w:val="008C7B80"/>
    <w:rsid w:val="008C7DD3"/>
    <w:rsid w:val="008D1952"/>
    <w:rsid w:val="008D4C38"/>
    <w:rsid w:val="008D50A8"/>
    <w:rsid w:val="008D6FF4"/>
    <w:rsid w:val="008D704C"/>
    <w:rsid w:val="008D70DC"/>
    <w:rsid w:val="008D7468"/>
    <w:rsid w:val="008E0BC2"/>
    <w:rsid w:val="008E0D26"/>
    <w:rsid w:val="008E31F5"/>
    <w:rsid w:val="008E4693"/>
    <w:rsid w:val="008E50CE"/>
    <w:rsid w:val="008E510B"/>
    <w:rsid w:val="008E5759"/>
    <w:rsid w:val="008E6155"/>
    <w:rsid w:val="008E6BDB"/>
    <w:rsid w:val="008E70E8"/>
    <w:rsid w:val="008E7C50"/>
    <w:rsid w:val="008F17EE"/>
    <w:rsid w:val="008F2D14"/>
    <w:rsid w:val="008F48FE"/>
    <w:rsid w:val="008F62CB"/>
    <w:rsid w:val="008F71FF"/>
    <w:rsid w:val="008F7288"/>
    <w:rsid w:val="00900D25"/>
    <w:rsid w:val="009028A1"/>
    <w:rsid w:val="00904234"/>
    <w:rsid w:val="00905FF2"/>
    <w:rsid w:val="009060F9"/>
    <w:rsid w:val="00906579"/>
    <w:rsid w:val="00907C36"/>
    <w:rsid w:val="00910C8F"/>
    <w:rsid w:val="00912FBB"/>
    <w:rsid w:val="00913156"/>
    <w:rsid w:val="00913E56"/>
    <w:rsid w:val="009149D5"/>
    <w:rsid w:val="00920C32"/>
    <w:rsid w:val="009215AC"/>
    <w:rsid w:val="00924788"/>
    <w:rsid w:val="0092512B"/>
    <w:rsid w:val="0092692F"/>
    <w:rsid w:val="00926A52"/>
    <w:rsid w:val="00931D57"/>
    <w:rsid w:val="00932060"/>
    <w:rsid w:val="009338C4"/>
    <w:rsid w:val="00933CD7"/>
    <w:rsid w:val="009349AF"/>
    <w:rsid w:val="00936135"/>
    <w:rsid w:val="009361F8"/>
    <w:rsid w:val="00936779"/>
    <w:rsid w:val="009408E0"/>
    <w:rsid w:val="00940B4C"/>
    <w:rsid w:val="00941B70"/>
    <w:rsid w:val="0094443E"/>
    <w:rsid w:val="00944BF0"/>
    <w:rsid w:val="00947897"/>
    <w:rsid w:val="00947A5F"/>
    <w:rsid w:val="00947E64"/>
    <w:rsid w:val="00950807"/>
    <w:rsid w:val="0095081D"/>
    <w:rsid w:val="00951677"/>
    <w:rsid w:val="00951844"/>
    <w:rsid w:val="00952321"/>
    <w:rsid w:val="0095348B"/>
    <w:rsid w:val="0095356F"/>
    <w:rsid w:val="009547A3"/>
    <w:rsid w:val="00955401"/>
    <w:rsid w:val="00956B9B"/>
    <w:rsid w:val="00957251"/>
    <w:rsid w:val="009601FE"/>
    <w:rsid w:val="00961366"/>
    <w:rsid w:val="00961EB0"/>
    <w:rsid w:val="009629AF"/>
    <w:rsid w:val="009632CD"/>
    <w:rsid w:val="009633FC"/>
    <w:rsid w:val="00964F7C"/>
    <w:rsid w:val="009664B2"/>
    <w:rsid w:val="009672C4"/>
    <w:rsid w:val="00970495"/>
    <w:rsid w:val="00971191"/>
    <w:rsid w:val="00971E19"/>
    <w:rsid w:val="0097234F"/>
    <w:rsid w:val="009727E9"/>
    <w:rsid w:val="00972FEE"/>
    <w:rsid w:val="009734D4"/>
    <w:rsid w:val="00974856"/>
    <w:rsid w:val="00974F57"/>
    <w:rsid w:val="009757FE"/>
    <w:rsid w:val="00975F86"/>
    <w:rsid w:val="00977D85"/>
    <w:rsid w:val="009821C3"/>
    <w:rsid w:val="009841BF"/>
    <w:rsid w:val="0098473A"/>
    <w:rsid w:val="00984E04"/>
    <w:rsid w:val="0098522D"/>
    <w:rsid w:val="00985E4A"/>
    <w:rsid w:val="00987E9F"/>
    <w:rsid w:val="00990C37"/>
    <w:rsid w:val="00991657"/>
    <w:rsid w:val="00991DA1"/>
    <w:rsid w:val="00991FF8"/>
    <w:rsid w:val="009928ED"/>
    <w:rsid w:val="00992BE9"/>
    <w:rsid w:val="0099406E"/>
    <w:rsid w:val="00994D0C"/>
    <w:rsid w:val="0099772C"/>
    <w:rsid w:val="009A002D"/>
    <w:rsid w:val="009A1806"/>
    <w:rsid w:val="009A3DB1"/>
    <w:rsid w:val="009A4F37"/>
    <w:rsid w:val="009A4FEA"/>
    <w:rsid w:val="009A56F9"/>
    <w:rsid w:val="009A5F00"/>
    <w:rsid w:val="009A6042"/>
    <w:rsid w:val="009B01A9"/>
    <w:rsid w:val="009B0369"/>
    <w:rsid w:val="009B09FE"/>
    <w:rsid w:val="009B2AFB"/>
    <w:rsid w:val="009B340C"/>
    <w:rsid w:val="009B38A1"/>
    <w:rsid w:val="009B4448"/>
    <w:rsid w:val="009B44BC"/>
    <w:rsid w:val="009B51EC"/>
    <w:rsid w:val="009B558F"/>
    <w:rsid w:val="009B55EB"/>
    <w:rsid w:val="009B5C63"/>
    <w:rsid w:val="009B626C"/>
    <w:rsid w:val="009B726A"/>
    <w:rsid w:val="009B735C"/>
    <w:rsid w:val="009B7A21"/>
    <w:rsid w:val="009C05C8"/>
    <w:rsid w:val="009C0F30"/>
    <w:rsid w:val="009C2699"/>
    <w:rsid w:val="009C3FCE"/>
    <w:rsid w:val="009C6C65"/>
    <w:rsid w:val="009C76F0"/>
    <w:rsid w:val="009C7F5F"/>
    <w:rsid w:val="009D02E9"/>
    <w:rsid w:val="009D1C0C"/>
    <w:rsid w:val="009D3CA5"/>
    <w:rsid w:val="009D4872"/>
    <w:rsid w:val="009D50E7"/>
    <w:rsid w:val="009D52BA"/>
    <w:rsid w:val="009D53CC"/>
    <w:rsid w:val="009D7252"/>
    <w:rsid w:val="009D7836"/>
    <w:rsid w:val="009D78AA"/>
    <w:rsid w:val="009D7B00"/>
    <w:rsid w:val="009E3034"/>
    <w:rsid w:val="009E3222"/>
    <w:rsid w:val="009E4B42"/>
    <w:rsid w:val="009E4F4A"/>
    <w:rsid w:val="009E5862"/>
    <w:rsid w:val="009E655F"/>
    <w:rsid w:val="009E6DA8"/>
    <w:rsid w:val="009E7638"/>
    <w:rsid w:val="009E773F"/>
    <w:rsid w:val="009E7D71"/>
    <w:rsid w:val="009F0109"/>
    <w:rsid w:val="009F0ACE"/>
    <w:rsid w:val="009F12A3"/>
    <w:rsid w:val="009F1355"/>
    <w:rsid w:val="009F3F2F"/>
    <w:rsid w:val="009F5167"/>
    <w:rsid w:val="009F5B8C"/>
    <w:rsid w:val="009F7BD5"/>
    <w:rsid w:val="00A01315"/>
    <w:rsid w:val="00A01AEE"/>
    <w:rsid w:val="00A02910"/>
    <w:rsid w:val="00A02BBA"/>
    <w:rsid w:val="00A053A9"/>
    <w:rsid w:val="00A128F4"/>
    <w:rsid w:val="00A13123"/>
    <w:rsid w:val="00A136E8"/>
    <w:rsid w:val="00A139AA"/>
    <w:rsid w:val="00A14BC5"/>
    <w:rsid w:val="00A157BA"/>
    <w:rsid w:val="00A15951"/>
    <w:rsid w:val="00A163FF"/>
    <w:rsid w:val="00A21959"/>
    <w:rsid w:val="00A21971"/>
    <w:rsid w:val="00A21E92"/>
    <w:rsid w:val="00A2388D"/>
    <w:rsid w:val="00A23C9F"/>
    <w:rsid w:val="00A2593C"/>
    <w:rsid w:val="00A25972"/>
    <w:rsid w:val="00A25EFC"/>
    <w:rsid w:val="00A262B5"/>
    <w:rsid w:val="00A263C1"/>
    <w:rsid w:val="00A26E51"/>
    <w:rsid w:val="00A27CDB"/>
    <w:rsid w:val="00A306F6"/>
    <w:rsid w:val="00A310E6"/>
    <w:rsid w:val="00A3138E"/>
    <w:rsid w:val="00A32743"/>
    <w:rsid w:val="00A341C8"/>
    <w:rsid w:val="00A36331"/>
    <w:rsid w:val="00A36C9C"/>
    <w:rsid w:val="00A37273"/>
    <w:rsid w:val="00A37AA1"/>
    <w:rsid w:val="00A37C6D"/>
    <w:rsid w:val="00A407A9"/>
    <w:rsid w:val="00A41902"/>
    <w:rsid w:val="00A41AC1"/>
    <w:rsid w:val="00A41BA5"/>
    <w:rsid w:val="00A42165"/>
    <w:rsid w:val="00A42622"/>
    <w:rsid w:val="00A4388E"/>
    <w:rsid w:val="00A4397D"/>
    <w:rsid w:val="00A43C56"/>
    <w:rsid w:val="00A44519"/>
    <w:rsid w:val="00A4526F"/>
    <w:rsid w:val="00A4534A"/>
    <w:rsid w:val="00A45659"/>
    <w:rsid w:val="00A45F31"/>
    <w:rsid w:val="00A50018"/>
    <w:rsid w:val="00A5036B"/>
    <w:rsid w:val="00A507F1"/>
    <w:rsid w:val="00A51905"/>
    <w:rsid w:val="00A51A1B"/>
    <w:rsid w:val="00A54287"/>
    <w:rsid w:val="00A55707"/>
    <w:rsid w:val="00A56079"/>
    <w:rsid w:val="00A56428"/>
    <w:rsid w:val="00A577CA"/>
    <w:rsid w:val="00A603A5"/>
    <w:rsid w:val="00A6350F"/>
    <w:rsid w:val="00A63A23"/>
    <w:rsid w:val="00A63A26"/>
    <w:rsid w:val="00A6520B"/>
    <w:rsid w:val="00A657EB"/>
    <w:rsid w:val="00A65C88"/>
    <w:rsid w:val="00A665F3"/>
    <w:rsid w:val="00A670AB"/>
    <w:rsid w:val="00A671D2"/>
    <w:rsid w:val="00A673DB"/>
    <w:rsid w:val="00A7110C"/>
    <w:rsid w:val="00A731FD"/>
    <w:rsid w:val="00A73D29"/>
    <w:rsid w:val="00A74483"/>
    <w:rsid w:val="00A77AC5"/>
    <w:rsid w:val="00A77E6C"/>
    <w:rsid w:val="00A77F0C"/>
    <w:rsid w:val="00A805B6"/>
    <w:rsid w:val="00A82950"/>
    <w:rsid w:val="00A846D7"/>
    <w:rsid w:val="00A869A5"/>
    <w:rsid w:val="00A86C84"/>
    <w:rsid w:val="00A90A1B"/>
    <w:rsid w:val="00A9106C"/>
    <w:rsid w:val="00A912D0"/>
    <w:rsid w:val="00A913C9"/>
    <w:rsid w:val="00A91A43"/>
    <w:rsid w:val="00A93C2A"/>
    <w:rsid w:val="00A93D75"/>
    <w:rsid w:val="00A94082"/>
    <w:rsid w:val="00A9630E"/>
    <w:rsid w:val="00A9686E"/>
    <w:rsid w:val="00A96BDB"/>
    <w:rsid w:val="00AA0DA2"/>
    <w:rsid w:val="00AA10CD"/>
    <w:rsid w:val="00AA2514"/>
    <w:rsid w:val="00AA25C9"/>
    <w:rsid w:val="00AA538C"/>
    <w:rsid w:val="00AA5E3F"/>
    <w:rsid w:val="00AA6F00"/>
    <w:rsid w:val="00AA7223"/>
    <w:rsid w:val="00AA7588"/>
    <w:rsid w:val="00AA7645"/>
    <w:rsid w:val="00AB1A51"/>
    <w:rsid w:val="00AB4B98"/>
    <w:rsid w:val="00AB4D20"/>
    <w:rsid w:val="00AB4DFF"/>
    <w:rsid w:val="00AB5673"/>
    <w:rsid w:val="00AC05E3"/>
    <w:rsid w:val="00AC39E0"/>
    <w:rsid w:val="00AC40C7"/>
    <w:rsid w:val="00AC54C1"/>
    <w:rsid w:val="00AC6CF2"/>
    <w:rsid w:val="00AC6E6A"/>
    <w:rsid w:val="00AC75E8"/>
    <w:rsid w:val="00AD0ED4"/>
    <w:rsid w:val="00AD19F3"/>
    <w:rsid w:val="00AD1D7D"/>
    <w:rsid w:val="00AD2977"/>
    <w:rsid w:val="00AD2B20"/>
    <w:rsid w:val="00AD31A1"/>
    <w:rsid w:val="00AD3DC1"/>
    <w:rsid w:val="00AD3E68"/>
    <w:rsid w:val="00AD3E6B"/>
    <w:rsid w:val="00AD5870"/>
    <w:rsid w:val="00AD5FCF"/>
    <w:rsid w:val="00AD7B69"/>
    <w:rsid w:val="00AE141E"/>
    <w:rsid w:val="00AE194F"/>
    <w:rsid w:val="00AE3881"/>
    <w:rsid w:val="00AE3FF7"/>
    <w:rsid w:val="00AE4CA7"/>
    <w:rsid w:val="00AE4DE1"/>
    <w:rsid w:val="00AE4EDD"/>
    <w:rsid w:val="00AE54F6"/>
    <w:rsid w:val="00AE7145"/>
    <w:rsid w:val="00AF2892"/>
    <w:rsid w:val="00AF2D6B"/>
    <w:rsid w:val="00AF3A28"/>
    <w:rsid w:val="00AF4219"/>
    <w:rsid w:val="00AF4DDF"/>
    <w:rsid w:val="00AF7561"/>
    <w:rsid w:val="00B0061E"/>
    <w:rsid w:val="00B00FFF"/>
    <w:rsid w:val="00B01975"/>
    <w:rsid w:val="00B03520"/>
    <w:rsid w:val="00B04DA2"/>
    <w:rsid w:val="00B055AB"/>
    <w:rsid w:val="00B05847"/>
    <w:rsid w:val="00B05A83"/>
    <w:rsid w:val="00B05EBA"/>
    <w:rsid w:val="00B06BC4"/>
    <w:rsid w:val="00B06E77"/>
    <w:rsid w:val="00B0744F"/>
    <w:rsid w:val="00B07ED2"/>
    <w:rsid w:val="00B1117A"/>
    <w:rsid w:val="00B1264C"/>
    <w:rsid w:val="00B135C1"/>
    <w:rsid w:val="00B140D9"/>
    <w:rsid w:val="00B14606"/>
    <w:rsid w:val="00B15AD8"/>
    <w:rsid w:val="00B16679"/>
    <w:rsid w:val="00B17C63"/>
    <w:rsid w:val="00B210B7"/>
    <w:rsid w:val="00B219F9"/>
    <w:rsid w:val="00B21CB8"/>
    <w:rsid w:val="00B21D89"/>
    <w:rsid w:val="00B236CF"/>
    <w:rsid w:val="00B24048"/>
    <w:rsid w:val="00B25105"/>
    <w:rsid w:val="00B251E8"/>
    <w:rsid w:val="00B25B55"/>
    <w:rsid w:val="00B2625C"/>
    <w:rsid w:val="00B264CB"/>
    <w:rsid w:val="00B27135"/>
    <w:rsid w:val="00B30EED"/>
    <w:rsid w:val="00B331D1"/>
    <w:rsid w:val="00B36BA5"/>
    <w:rsid w:val="00B36D0C"/>
    <w:rsid w:val="00B36FE9"/>
    <w:rsid w:val="00B373D0"/>
    <w:rsid w:val="00B37652"/>
    <w:rsid w:val="00B4150F"/>
    <w:rsid w:val="00B42838"/>
    <w:rsid w:val="00B431DB"/>
    <w:rsid w:val="00B43602"/>
    <w:rsid w:val="00B443C4"/>
    <w:rsid w:val="00B44F80"/>
    <w:rsid w:val="00B46561"/>
    <w:rsid w:val="00B4745F"/>
    <w:rsid w:val="00B50534"/>
    <w:rsid w:val="00B50A91"/>
    <w:rsid w:val="00B511F1"/>
    <w:rsid w:val="00B51822"/>
    <w:rsid w:val="00B5226F"/>
    <w:rsid w:val="00B52E00"/>
    <w:rsid w:val="00B53626"/>
    <w:rsid w:val="00B53E8F"/>
    <w:rsid w:val="00B542C9"/>
    <w:rsid w:val="00B54EA5"/>
    <w:rsid w:val="00B60225"/>
    <w:rsid w:val="00B60BE1"/>
    <w:rsid w:val="00B62CF7"/>
    <w:rsid w:val="00B637AF"/>
    <w:rsid w:val="00B637EF"/>
    <w:rsid w:val="00B63EB0"/>
    <w:rsid w:val="00B64156"/>
    <w:rsid w:val="00B6627B"/>
    <w:rsid w:val="00B66B5D"/>
    <w:rsid w:val="00B70220"/>
    <w:rsid w:val="00B7117E"/>
    <w:rsid w:val="00B730EE"/>
    <w:rsid w:val="00B73D8F"/>
    <w:rsid w:val="00B74063"/>
    <w:rsid w:val="00B749C9"/>
    <w:rsid w:val="00B75040"/>
    <w:rsid w:val="00B771DA"/>
    <w:rsid w:val="00B77FDF"/>
    <w:rsid w:val="00B8166E"/>
    <w:rsid w:val="00B821E0"/>
    <w:rsid w:val="00B82483"/>
    <w:rsid w:val="00B82748"/>
    <w:rsid w:val="00B82D02"/>
    <w:rsid w:val="00B82D52"/>
    <w:rsid w:val="00B858BB"/>
    <w:rsid w:val="00B8684A"/>
    <w:rsid w:val="00B87072"/>
    <w:rsid w:val="00B90313"/>
    <w:rsid w:val="00B94F1B"/>
    <w:rsid w:val="00B9595A"/>
    <w:rsid w:val="00B95FAD"/>
    <w:rsid w:val="00B961D0"/>
    <w:rsid w:val="00B97C75"/>
    <w:rsid w:val="00BA02A8"/>
    <w:rsid w:val="00BA02D2"/>
    <w:rsid w:val="00BA04FB"/>
    <w:rsid w:val="00BA0A0B"/>
    <w:rsid w:val="00BA149E"/>
    <w:rsid w:val="00BA27CD"/>
    <w:rsid w:val="00BA2959"/>
    <w:rsid w:val="00BA35DF"/>
    <w:rsid w:val="00BA5737"/>
    <w:rsid w:val="00BA585E"/>
    <w:rsid w:val="00BA59ED"/>
    <w:rsid w:val="00BA65AC"/>
    <w:rsid w:val="00BA6EA0"/>
    <w:rsid w:val="00BA77CE"/>
    <w:rsid w:val="00BA7E55"/>
    <w:rsid w:val="00BB01BC"/>
    <w:rsid w:val="00BB170E"/>
    <w:rsid w:val="00BB1965"/>
    <w:rsid w:val="00BB2757"/>
    <w:rsid w:val="00BB3DF1"/>
    <w:rsid w:val="00BB4FA0"/>
    <w:rsid w:val="00BB537D"/>
    <w:rsid w:val="00BB6428"/>
    <w:rsid w:val="00BC0531"/>
    <w:rsid w:val="00BC078E"/>
    <w:rsid w:val="00BC1571"/>
    <w:rsid w:val="00BC4DBF"/>
    <w:rsid w:val="00BC51B1"/>
    <w:rsid w:val="00BC6931"/>
    <w:rsid w:val="00BC6955"/>
    <w:rsid w:val="00BC70F1"/>
    <w:rsid w:val="00BC7E10"/>
    <w:rsid w:val="00BC7FBD"/>
    <w:rsid w:val="00BD09EC"/>
    <w:rsid w:val="00BD29CF"/>
    <w:rsid w:val="00BD38C1"/>
    <w:rsid w:val="00BD6079"/>
    <w:rsid w:val="00BD6D7C"/>
    <w:rsid w:val="00BE0396"/>
    <w:rsid w:val="00BE0D42"/>
    <w:rsid w:val="00BE12E7"/>
    <w:rsid w:val="00BE22AB"/>
    <w:rsid w:val="00BE7099"/>
    <w:rsid w:val="00BE7A72"/>
    <w:rsid w:val="00BF011E"/>
    <w:rsid w:val="00BF015D"/>
    <w:rsid w:val="00BF03FD"/>
    <w:rsid w:val="00BF5165"/>
    <w:rsid w:val="00BF51CB"/>
    <w:rsid w:val="00BF563F"/>
    <w:rsid w:val="00BF5E56"/>
    <w:rsid w:val="00BF660A"/>
    <w:rsid w:val="00BF7F9C"/>
    <w:rsid w:val="00C010A5"/>
    <w:rsid w:val="00C0142D"/>
    <w:rsid w:val="00C01F74"/>
    <w:rsid w:val="00C026AD"/>
    <w:rsid w:val="00C03148"/>
    <w:rsid w:val="00C03B38"/>
    <w:rsid w:val="00C05E14"/>
    <w:rsid w:val="00C05EB3"/>
    <w:rsid w:val="00C07D21"/>
    <w:rsid w:val="00C101AB"/>
    <w:rsid w:val="00C10EB8"/>
    <w:rsid w:val="00C1116A"/>
    <w:rsid w:val="00C119E0"/>
    <w:rsid w:val="00C12C9B"/>
    <w:rsid w:val="00C1330B"/>
    <w:rsid w:val="00C1337B"/>
    <w:rsid w:val="00C13B0F"/>
    <w:rsid w:val="00C13D5D"/>
    <w:rsid w:val="00C13FE6"/>
    <w:rsid w:val="00C151DE"/>
    <w:rsid w:val="00C162DC"/>
    <w:rsid w:val="00C17277"/>
    <w:rsid w:val="00C17935"/>
    <w:rsid w:val="00C17DD9"/>
    <w:rsid w:val="00C2010E"/>
    <w:rsid w:val="00C215AC"/>
    <w:rsid w:val="00C21959"/>
    <w:rsid w:val="00C22845"/>
    <w:rsid w:val="00C22DF6"/>
    <w:rsid w:val="00C241EC"/>
    <w:rsid w:val="00C24D99"/>
    <w:rsid w:val="00C25027"/>
    <w:rsid w:val="00C25B76"/>
    <w:rsid w:val="00C267E7"/>
    <w:rsid w:val="00C30392"/>
    <w:rsid w:val="00C320D0"/>
    <w:rsid w:val="00C32C11"/>
    <w:rsid w:val="00C3350B"/>
    <w:rsid w:val="00C3427C"/>
    <w:rsid w:val="00C35176"/>
    <w:rsid w:val="00C405B1"/>
    <w:rsid w:val="00C41FE1"/>
    <w:rsid w:val="00C422C4"/>
    <w:rsid w:val="00C429AE"/>
    <w:rsid w:val="00C4305C"/>
    <w:rsid w:val="00C43808"/>
    <w:rsid w:val="00C43B02"/>
    <w:rsid w:val="00C46CFF"/>
    <w:rsid w:val="00C506D2"/>
    <w:rsid w:val="00C50AF5"/>
    <w:rsid w:val="00C514E3"/>
    <w:rsid w:val="00C51815"/>
    <w:rsid w:val="00C5213B"/>
    <w:rsid w:val="00C5241D"/>
    <w:rsid w:val="00C539F5"/>
    <w:rsid w:val="00C53D35"/>
    <w:rsid w:val="00C54038"/>
    <w:rsid w:val="00C545F9"/>
    <w:rsid w:val="00C552AC"/>
    <w:rsid w:val="00C570AB"/>
    <w:rsid w:val="00C60530"/>
    <w:rsid w:val="00C6168B"/>
    <w:rsid w:val="00C62096"/>
    <w:rsid w:val="00C62359"/>
    <w:rsid w:val="00C62D7B"/>
    <w:rsid w:val="00C63E56"/>
    <w:rsid w:val="00C6410E"/>
    <w:rsid w:val="00C65626"/>
    <w:rsid w:val="00C65741"/>
    <w:rsid w:val="00C65A16"/>
    <w:rsid w:val="00C6684C"/>
    <w:rsid w:val="00C70566"/>
    <w:rsid w:val="00C72605"/>
    <w:rsid w:val="00C729A4"/>
    <w:rsid w:val="00C72D1F"/>
    <w:rsid w:val="00C74897"/>
    <w:rsid w:val="00C758FF"/>
    <w:rsid w:val="00C76B9D"/>
    <w:rsid w:val="00C818BF"/>
    <w:rsid w:val="00C81F84"/>
    <w:rsid w:val="00C83025"/>
    <w:rsid w:val="00C83414"/>
    <w:rsid w:val="00C847C9"/>
    <w:rsid w:val="00C85189"/>
    <w:rsid w:val="00C855C5"/>
    <w:rsid w:val="00C85A70"/>
    <w:rsid w:val="00C85BE1"/>
    <w:rsid w:val="00C8738F"/>
    <w:rsid w:val="00C90A5D"/>
    <w:rsid w:val="00C918EC"/>
    <w:rsid w:val="00C919F6"/>
    <w:rsid w:val="00C938F2"/>
    <w:rsid w:val="00C94D31"/>
    <w:rsid w:val="00C95565"/>
    <w:rsid w:val="00CA000D"/>
    <w:rsid w:val="00CA191D"/>
    <w:rsid w:val="00CA19EA"/>
    <w:rsid w:val="00CA1CDA"/>
    <w:rsid w:val="00CA22C5"/>
    <w:rsid w:val="00CA4596"/>
    <w:rsid w:val="00CA5928"/>
    <w:rsid w:val="00CA7783"/>
    <w:rsid w:val="00CB0703"/>
    <w:rsid w:val="00CB1689"/>
    <w:rsid w:val="00CB33DB"/>
    <w:rsid w:val="00CB53F1"/>
    <w:rsid w:val="00CB580D"/>
    <w:rsid w:val="00CB5B6C"/>
    <w:rsid w:val="00CB6567"/>
    <w:rsid w:val="00CB6A0E"/>
    <w:rsid w:val="00CB716C"/>
    <w:rsid w:val="00CC0110"/>
    <w:rsid w:val="00CC14EA"/>
    <w:rsid w:val="00CC1DAF"/>
    <w:rsid w:val="00CC22A9"/>
    <w:rsid w:val="00CC318E"/>
    <w:rsid w:val="00CC351D"/>
    <w:rsid w:val="00CC37B2"/>
    <w:rsid w:val="00CC5649"/>
    <w:rsid w:val="00CC56CA"/>
    <w:rsid w:val="00CC5D24"/>
    <w:rsid w:val="00CD21AA"/>
    <w:rsid w:val="00CD273A"/>
    <w:rsid w:val="00CD414F"/>
    <w:rsid w:val="00CD5401"/>
    <w:rsid w:val="00CD60FE"/>
    <w:rsid w:val="00CD7B87"/>
    <w:rsid w:val="00CE1105"/>
    <w:rsid w:val="00CE46B4"/>
    <w:rsid w:val="00CE4942"/>
    <w:rsid w:val="00CE4FAF"/>
    <w:rsid w:val="00CE5338"/>
    <w:rsid w:val="00CE5F78"/>
    <w:rsid w:val="00CE5F9B"/>
    <w:rsid w:val="00CF1E65"/>
    <w:rsid w:val="00CF1E79"/>
    <w:rsid w:val="00CF228E"/>
    <w:rsid w:val="00CF308F"/>
    <w:rsid w:val="00CF3258"/>
    <w:rsid w:val="00CF3E6B"/>
    <w:rsid w:val="00CF6AB6"/>
    <w:rsid w:val="00CF7AE6"/>
    <w:rsid w:val="00CF7D0B"/>
    <w:rsid w:val="00CF7DAD"/>
    <w:rsid w:val="00D014BB"/>
    <w:rsid w:val="00D02CE3"/>
    <w:rsid w:val="00D036F6"/>
    <w:rsid w:val="00D071A1"/>
    <w:rsid w:val="00D07996"/>
    <w:rsid w:val="00D10664"/>
    <w:rsid w:val="00D10C71"/>
    <w:rsid w:val="00D12530"/>
    <w:rsid w:val="00D13B22"/>
    <w:rsid w:val="00D14E4C"/>
    <w:rsid w:val="00D16F74"/>
    <w:rsid w:val="00D17296"/>
    <w:rsid w:val="00D17E26"/>
    <w:rsid w:val="00D20AF6"/>
    <w:rsid w:val="00D2287C"/>
    <w:rsid w:val="00D22F63"/>
    <w:rsid w:val="00D246AD"/>
    <w:rsid w:val="00D2626B"/>
    <w:rsid w:val="00D3000C"/>
    <w:rsid w:val="00D3025C"/>
    <w:rsid w:val="00D30348"/>
    <w:rsid w:val="00D33C42"/>
    <w:rsid w:val="00D33CE0"/>
    <w:rsid w:val="00D35C05"/>
    <w:rsid w:val="00D35E9F"/>
    <w:rsid w:val="00D376FB"/>
    <w:rsid w:val="00D40646"/>
    <w:rsid w:val="00D40820"/>
    <w:rsid w:val="00D40C67"/>
    <w:rsid w:val="00D41286"/>
    <w:rsid w:val="00D41581"/>
    <w:rsid w:val="00D416FF"/>
    <w:rsid w:val="00D41C61"/>
    <w:rsid w:val="00D41CD2"/>
    <w:rsid w:val="00D42694"/>
    <w:rsid w:val="00D44039"/>
    <w:rsid w:val="00D44255"/>
    <w:rsid w:val="00D45457"/>
    <w:rsid w:val="00D46143"/>
    <w:rsid w:val="00D468CC"/>
    <w:rsid w:val="00D47380"/>
    <w:rsid w:val="00D50564"/>
    <w:rsid w:val="00D509A1"/>
    <w:rsid w:val="00D50CB7"/>
    <w:rsid w:val="00D51A1D"/>
    <w:rsid w:val="00D54EA7"/>
    <w:rsid w:val="00D54EEB"/>
    <w:rsid w:val="00D5555F"/>
    <w:rsid w:val="00D569CF"/>
    <w:rsid w:val="00D57456"/>
    <w:rsid w:val="00D61AEB"/>
    <w:rsid w:val="00D64B36"/>
    <w:rsid w:val="00D64E4E"/>
    <w:rsid w:val="00D66BCE"/>
    <w:rsid w:val="00D70B5F"/>
    <w:rsid w:val="00D73AA5"/>
    <w:rsid w:val="00D74397"/>
    <w:rsid w:val="00D74C34"/>
    <w:rsid w:val="00D7679C"/>
    <w:rsid w:val="00D77589"/>
    <w:rsid w:val="00D80740"/>
    <w:rsid w:val="00D80FC3"/>
    <w:rsid w:val="00D81166"/>
    <w:rsid w:val="00D814C6"/>
    <w:rsid w:val="00D82679"/>
    <w:rsid w:val="00D835A1"/>
    <w:rsid w:val="00D83EFE"/>
    <w:rsid w:val="00D84433"/>
    <w:rsid w:val="00D85222"/>
    <w:rsid w:val="00D85274"/>
    <w:rsid w:val="00D85317"/>
    <w:rsid w:val="00D86D51"/>
    <w:rsid w:val="00D87761"/>
    <w:rsid w:val="00D87824"/>
    <w:rsid w:val="00D87B59"/>
    <w:rsid w:val="00D915E0"/>
    <w:rsid w:val="00D91F22"/>
    <w:rsid w:val="00D9212C"/>
    <w:rsid w:val="00D9251D"/>
    <w:rsid w:val="00D934D7"/>
    <w:rsid w:val="00D9370F"/>
    <w:rsid w:val="00D93F81"/>
    <w:rsid w:val="00D94682"/>
    <w:rsid w:val="00D94C57"/>
    <w:rsid w:val="00D95BF9"/>
    <w:rsid w:val="00D97655"/>
    <w:rsid w:val="00DA2990"/>
    <w:rsid w:val="00DA2A4D"/>
    <w:rsid w:val="00DA5050"/>
    <w:rsid w:val="00DA531C"/>
    <w:rsid w:val="00DA5812"/>
    <w:rsid w:val="00DA5DCE"/>
    <w:rsid w:val="00DA5E43"/>
    <w:rsid w:val="00DB0EA6"/>
    <w:rsid w:val="00DB2380"/>
    <w:rsid w:val="00DB27EF"/>
    <w:rsid w:val="00DB29DA"/>
    <w:rsid w:val="00DB2ABC"/>
    <w:rsid w:val="00DB3840"/>
    <w:rsid w:val="00DB4171"/>
    <w:rsid w:val="00DB5826"/>
    <w:rsid w:val="00DB7ED4"/>
    <w:rsid w:val="00DC2028"/>
    <w:rsid w:val="00DC2191"/>
    <w:rsid w:val="00DC241C"/>
    <w:rsid w:val="00DC248E"/>
    <w:rsid w:val="00DC265B"/>
    <w:rsid w:val="00DC2A88"/>
    <w:rsid w:val="00DC30B0"/>
    <w:rsid w:val="00DC3A6C"/>
    <w:rsid w:val="00DC5581"/>
    <w:rsid w:val="00DC5CFD"/>
    <w:rsid w:val="00DC6995"/>
    <w:rsid w:val="00DD07BF"/>
    <w:rsid w:val="00DD1461"/>
    <w:rsid w:val="00DD29D3"/>
    <w:rsid w:val="00DD30AF"/>
    <w:rsid w:val="00DD5FE8"/>
    <w:rsid w:val="00DD611C"/>
    <w:rsid w:val="00DD6BC7"/>
    <w:rsid w:val="00DE0225"/>
    <w:rsid w:val="00DE2129"/>
    <w:rsid w:val="00DE256C"/>
    <w:rsid w:val="00DE2834"/>
    <w:rsid w:val="00DE705E"/>
    <w:rsid w:val="00DF1571"/>
    <w:rsid w:val="00DF1785"/>
    <w:rsid w:val="00DF1D52"/>
    <w:rsid w:val="00DF39C9"/>
    <w:rsid w:val="00DF41F1"/>
    <w:rsid w:val="00DF5A51"/>
    <w:rsid w:val="00DF6AF9"/>
    <w:rsid w:val="00DF6AFB"/>
    <w:rsid w:val="00E008BD"/>
    <w:rsid w:val="00E019EE"/>
    <w:rsid w:val="00E0532D"/>
    <w:rsid w:val="00E06EAE"/>
    <w:rsid w:val="00E07972"/>
    <w:rsid w:val="00E10121"/>
    <w:rsid w:val="00E1067C"/>
    <w:rsid w:val="00E11DD0"/>
    <w:rsid w:val="00E130C7"/>
    <w:rsid w:val="00E151CE"/>
    <w:rsid w:val="00E15758"/>
    <w:rsid w:val="00E15B0B"/>
    <w:rsid w:val="00E17292"/>
    <w:rsid w:val="00E21615"/>
    <w:rsid w:val="00E22A18"/>
    <w:rsid w:val="00E2449D"/>
    <w:rsid w:val="00E25AC8"/>
    <w:rsid w:val="00E2710A"/>
    <w:rsid w:val="00E27B4B"/>
    <w:rsid w:val="00E305AA"/>
    <w:rsid w:val="00E30D2D"/>
    <w:rsid w:val="00E32222"/>
    <w:rsid w:val="00E32AA7"/>
    <w:rsid w:val="00E33F34"/>
    <w:rsid w:val="00E33F4C"/>
    <w:rsid w:val="00E41F5F"/>
    <w:rsid w:val="00E4363C"/>
    <w:rsid w:val="00E43A27"/>
    <w:rsid w:val="00E43C4F"/>
    <w:rsid w:val="00E43E5B"/>
    <w:rsid w:val="00E4416E"/>
    <w:rsid w:val="00E45F24"/>
    <w:rsid w:val="00E45F54"/>
    <w:rsid w:val="00E47084"/>
    <w:rsid w:val="00E47173"/>
    <w:rsid w:val="00E4760B"/>
    <w:rsid w:val="00E477F7"/>
    <w:rsid w:val="00E47807"/>
    <w:rsid w:val="00E50E7E"/>
    <w:rsid w:val="00E5152B"/>
    <w:rsid w:val="00E526C7"/>
    <w:rsid w:val="00E53522"/>
    <w:rsid w:val="00E54770"/>
    <w:rsid w:val="00E5533F"/>
    <w:rsid w:val="00E557C9"/>
    <w:rsid w:val="00E5651B"/>
    <w:rsid w:val="00E57073"/>
    <w:rsid w:val="00E607B6"/>
    <w:rsid w:val="00E61C28"/>
    <w:rsid w:val="00E61DA7"/>
    <w:rsid w:val="00E63821"/>
    <w:rsid w:val="00E640BB"/>
    <w:rsid w:val="00E6688D"/>
    <w:rsid w:val="00E66964"/>
    <w:rsid w:val="00E67FD0"/>
    <w:rsid w:val="00E70210"/>
    <w:rsid w:val="00E718F6"/>
    <w:rsid w:val="00E719E9"/>
    <w:rsid w:val="00E741C5"/>
    <w:rsid w:val="00E76B80"/>
    <w:rsid w:val="00E81FE8"/>
    <w:rsid w:val="00E82B8F"/>
    <w:rsid w:val="00E833B3"/>
    <w:rsid w:val="00E833ED"/>
    <w:rsid w:val="00E834C9"/>
    <w:rsid w:val="00E8523B"/>
    <w:rsid w:val="00E8578A"/>
    <w:rsid w:val="00E868C1"/>
    <w:rsid w:val="00E8719C"/>
    <w:rsid w:val="00E87D30"/>
    <w:rsid w:val="00E87E29"/>
    <w:rsid w:val="00E91233"/>
    <w:rsid w:val="00E91506"/>
    <w:rsid w:val="00E93558"/>
    <w:rsid w:val="00E93658"/>
    <w:rsid w:val="00E93E11"/>
    <w:rsid w:val="00E942F7"/>
    <w:rsid w:val="00E95DF4"/>
    <w:rsid w:val="00E96DED"/>
    <w:rsid w:val="00E97CDD"/>
    <w:rsid w:val="00EA0E65"/>
    <w:rsid w:val="00EA150A"/>
    <w:rsid w:val="00EA2628"/>
    <w:rsid w:val="00EA2D1F"/>
    <w:rsid w:val="00EA326C"/>
    <w:rsid w:val="00EA360E"/>
    <w:rsid w:val="00EA4368"/>
    <w:rsid w:val="00EA48B0"/>
    <w:rsid w:val="00EA5115"/>
    <w:rsid w:val="00EA7A59"/>
    <w:rsid w:val="00EB07CE"/>
    <w:rsid w:val="00EB1519"/>
    <w:rsid w:val="00EB2248"/>
    <w:rsid w:val="00EB2A38"/>
    <w:rsid w:val="00EB3B21"/>
    <w:rsid w:val="00EB5341"/>
    <w:rsid w:val="00EB5B7A"/>
    <w:rsid w:val="00EC05EE"/>
    <w:rsid w:val="00EC12FE"/>
    <w:rsid w:val="00EC22DD"/>
    <w:rsid w:val="00EC2A89"/>
    <w:rsid w:val="00EC2B53"/>
    <w:rsid w:val="00EC2DB6"/>
    <w:rsid w:val="00EC3E1A"/>
    <w:rsid w:val="00EC5241"/>
    <w:rsid w:val="00EC5546"/>
    <w:rsid w:val="00EC5566"/>
    <w:rsid w:val="00ED0A32"/>
    <w:rsid w:val="00ED4B82"/>
    <w:rsid w:val="00ED4DAD"/>
    <w:rsid w:val="00ED5174"/>
    <w:rsid w:val="00ED5291"/>
    <w:rsid w:val="00ED5DC0"/>
    <w:rsid w:val="00ED6C1D"/>
    <w:rsid w:val="00EE0108"/>
    <w:rsid w:val="00EE2946"/>
    <w:rsid w:val="00EE294C"/>
    <w:rsid w:val="00EE4B3F"/>
    <w:rsid w:val="00EE5C8B"/>
    <w:rsid w:val="00EE6BC4"/>
    <w:rsid w:val="00EE7B1C"/>
    <w:rsid w:val="00EF0475"/>
    <w:rsid w:val="00EF0FA1"/>
    <w:rsid w:val="00EF1ADF"/>
    <w:rsid w:val="00EF1CDC"/>
    <w:rsid w:val="00EF20F0"/>
    <w:rsid w:val="00EF3C76"/>
    <w:rsid w:val="00EF3F55"/>
    <w:rsid w:val="00EF54EE"/>
    <w:rsid w:val="00EF5DD8"/>
    <w:rsid w:val="00EF6028"/>
    <w:rsid w:val="00EF60EB"/>
    <w:rsid w:val="00EF61C0"/>
    <w:rsid w:val="00EF6A96"/>
    <w:rsid w:val="00F00F08"/>
    <w:rsid w:val="00F019CA"/>
    <w:rsid w:val="00F023A2"/>
    <w:rsid w:val="00F029E8"/>
    <w:rsid w:val="00F02B65"/>
    <w:rsid w:val="00F03061"/>
    <w:rsid w:val="00F03CA3"/>
    <w:rsid w:val="00F05CE0"/>
    <w:rsid w:val="00F05F3F"/>
    <w:rsid w:val="00F0665C"/>
    <w:rsid w:val="00F06E0F"/>
    <w:rsid w:val="00F074ED"/>
    <w:rsid w:val="00F10433"/>
    <w:rsid w:val="00F108E1"/>
    <w:rsid w:val="00F1538B"/>
    <w:rsid w:val="00F156F3"/>
    <w:rsid w:val="00F16907"/>
    <w:rsid w:val="00F20756"/>
    <w:rsid w:val="00F224E8"/>
    <w:rsid w:val="00F22A33"/>
    <w:rsid w:val="00F22BF0"/>
    <w:rsid w:val="00F25902"/>
    <w:rsid w:val="00F26F4E"/>
    <w:rsid w:val="00F2706C"/>
    <w:rsid w:val="00F2798A"/>
    <w:rsid w:val="00F27DB5"/>
    <w:rsid w:val="00F27DDE"/>
    <w:rsid w:val="00F31405"/>
    <w:rsid w:val="00F3230C"/>
    <w:rsid w:val="00F3418A"/>
    <w:rsid w:val="00F35186"/>
    <w:rsid w:val="00F36F9C"/>
    <w:rsid w:val="00F37F65"/>
    <w:rsid w:val="00F4036D"/>
    <w:rsid w:val="00F435A0"/>
    <w:rsid w:val="00F439EB"/>
    <w:rsid w:val="00F44264"/>
    <w:rsid w:val="00F45726"/>
    <w:rsid w:val="00F45C0A"/>
    <w:rsid w:val="00F45E24"/>
    <w:rsid w:val="00F46228"/>
    <w:rsid w:val="00F46510"/>
    <w:rsid w:val="00F46B0A"/>
    <w:rsid w:val="00F46CC6"/>
    <w:rsid w:val="00F46E14"/>
    <w:rsid w:val="00F503F5"/>
    <w:rsid w:val="00F5099C"/>
    <w:rsid w:val="00F52212"/>
    <w:rsid w:val="00F52772"/>
    <w:rsid w:val="00F52A54"/>
    <w:rsid w:val="00F5360A"/>
    <w:rsid w:val="00F53ADF"/>
    <w:rsid w:val="00F53C09"/>
    <w:rsid w:val="00F5441B"/>
    <w:rsid w:val="00F546D5"/>
    <w:rsid w:val="00F54986"/>
    <w:rsid w:val="00F55BC1"/>
    <w:rsid w:val="00F62058"/>
    <w:rsid w:val="00F625EC"/>
    <w:rsid w:val="00F64C47"/>
    <w:rsid w:val="00F65435"/>
    <w:rsid w:val="00F65973"/>
    <w:rsid w:val="00F70B29"/>
    <w:rsid w:val="00F715A6"/>
    <w:rsid w:val="00F73262"/>
    <w:rsid w:val="00F73A71"/>
    <w:rsid w:val="00F73AB3"/>
    <w:rsid w:val="00F744AD"/>
    <w:rsid w:val="00F74D24"/>
    <w:rsid w:val="00F74DAE"/>
    <w:rsid w:val="00F74F5B"/>
    <w:rsid w:val="00F75136"/>
    <w:rsid w:val="00F7552A"/>
    <w:rsid w:val="00F766A7"/>
    <w:rsid w:val="00F76CC1"/>
    <w:rsid w:val="00F77331"/>
    <w:rsid w:val="00F779C2"/>
    <w:rsid w:val="00F779D9"/>
    <w:rsid w:val="00F77CF4"/>
    <w:rsid w:val="00F8231F"/>
    <w:rsid w:val="00F82925"/>
    <w:rsid w:val="00F82BC3"/>
    <w:rsid w:val="00F82CA6"/>
    <w:rsid w:val="00F84666"/>
    <w:rsid w:val="00F85168"/>
    <w:rsid w:val="00F85A6E"/>
    <w:rsid w:val="00F85D68"/>
    <w:rsid w:val="00F868F7"/>
    <w:rsid w:val="00F90627"/>
    <w:rsid w:val="00F90851"/>
    <w:rsid w:val="00F90862"/>
    <w:rsid w:val="00F9123F"/>
    <w:rsid w:val="00F9149E"/>
    <w:rsid w:val="00F9208D"/>
    <w:rsid w:val="00F936C5"/>
    <w:rsid w:val="00F94D43"/>
    <w:rsid w:val="00F95F6F"/>
    <w:rsid w:val="00F96D04"/>
    <w:rsid w:val="00F9786A"/>
    <w:rsid w:val="00F97BAF"/>
    <w:rsid w:val="00F97E72"/>
    <w:rsid w:val="00FA06C6"/>
    <w:rsid w:val="00FA0D6C"/>
    <w:rsid w:val="00FA10E2"/>
    <w:rsid w:val="00FA1118"/>
    <w:rsid w:val="00FA19F5"/>
    <w:rsid w:val="00FA20AB"/>
    <w:rsid w:val="00FA2DE3"/>
    <w:rsid w:val="00FA437D"/>
    <w:rsid w:val="00FA5723"/>
    <w:rsid w:val="00FA6D56"/>
    <w:rsid w:val="00FA7A45"/>
    <w:rsid w:val="00FA7EE7"/>
    <w:rsid w:val="00FB09FF"/>
    <w:rsid w:val="00FB0FF0"/>
    <w:rsid w:val="00FB1221"/>
    <w:rsid w:val="00FB1CC4"/>
    <w:rsid w:val="00FB224B"/>
    <w:rsid w:val="00FB2D16"/>
    <w:rsid w:val="00FB4252"/>
    <w:rsid w:val="00FB4E9F"/>
    <w:rsid w:val="00FB756E"/>
    <w:rsid w:val="00FC07BA"/>
    <w:rsid w:val="00FC0809"/>
    <w:rsid w:val="00FC0D60"/>
    <w:rsid w:val="00FC1A39"/>
    <w:rsid w:val="00FC2DBE"/>
    <w:rsid w:val="00FC608F"/>
    <w:rsid w:val="00FC770C"/>
    <w:rsid w:val="00FD084F"/>
    <w:rsid w:val="00FD188C"/>
    <w:rsid w:val="00FD1EBC"/>
    <w:rsid w:val="00FD1FE9"/>
    <w:rsid w:val="00FD1FEA"/>
    <w:rsid w:val="00FD2B92"/>
    <w:rsid w:val="00FD3608"/>
    <w:rsid w:val="00FD4EBC"/>
    <w:rsid w:val="00FD527B"/>
    <w:rsid w:val="00FD7274"/>
    <w:rsid w:val="00FD7462"/>
    <w:rsid w:val="00FE2361"/>
    <w:rsid w:val="00FE2869"/>
    <w:rsid w:val="00FE3242"/>
    <w:rsid w:val="00FE43BF"/>
    <w:rsid w:val="00FE4B73"/>
    <w:rsid w:val="00FE524B"/>
    <w:rsid w:val="00FE5E44"/>
    <w:rsid w:val="00FE607E"/>
    <w:rsid w:val="00FE7BC3"/>
    <w:rsid w:val="00FF220A"/>
    <w:rsid w:val="00FF3BC2"/>
    <w:rsid w:val="00FF3C65"/>
    <w:rsid w:val="00FF4F91"/>
    <w:rsid w:val="00FF5EB5"/>
    <w:rsid w:val="00FF5ED5"/>
    <w:rsid w:val="00FF61A7"/>
    <w:rsid w:val="00FF62E5"/>
    <w:rsid w:val="16DCC9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11291,#d9ecff"/>
    </o:shapedefaults>
    <o:shapelayout v:ext="edit">
      <o:idmap v:ext="edit" data="2"/>
    </o:shapelayout>
  </w:shapeDefaults>
  <w:decimalSymbol w:val=","/>
  <w:listSeparator w:val=";"/>
  <w14:docId w14:val="68F50805"/>
  <w15:docId w15:val="{7FC68204-FFCA-458C-A86B-7A03DA8DA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1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qFormat="1"/>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lsdException w:name="List Paragraph" w:uiPriority="34" w:qFormat="1"/>
    <w:lsdException w:name="Quote" w:uiPriority="29" w:qFormat="1"/>
    <w:lsdException w:name="Intense Quote" w:uiPriority="30" w:qFormat="1"/>
    <w:lsdException w:name="Medium List 2 Accent 1" w:uiPriority="99"/>
    <w:lsdException w:name="Medium Grid 1 Accent 1" w:uiPriority="99"/>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34"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99"/>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66"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hidden/>
    <w:qFormat/>
    <w:rsid w:val="002147F9"/>
    <w:rPr>
      <w:sz w:val="24"/>
      <w:szCs w:val="24"/>
    </w:rPr>
  </w:style>
  <w:style w:type="paragraph" w:styleId="Titre10">
    <w:name w:val="heading 1"/>
    <w:aliases w:val="Document Header1,Main Section Heading,Titre 1 Car Car Car Car Car Car Car Car Car Car Car Car Car Car Car Car Car Car,N1,T1-LP,TITRE 1,1,Chapitre,Titre 1 / I,Titre 1ceafi,charte T1,charte T 1,JPP1,FC1,CHAPITRE, ARTICLE  ,Titre 1 ,YAYA1"/>
    <w:basedOn w:val="Normal"/>
    <w:next w:val="Normal"/>
    <w:link w:val="Titre1Car"/>
    <w:uiPriority w:val="9"/>
    <w:qFormat/>
    <w:pPr>
      <w:keepNext/>
      <w:tabs>
        <w:tab w:val="left" w:pos="1422"/>
      </w:tabs>
      <w:ind w:left="518"/>
      <w:outlineLvl w:val="0"/>
    </w:pPr>
    <w:rPr>
      <w:rFonts w:ascii="Arial" w:hAnsi="Arial" w:cs="Arial"/>
      <w:b/>
      <w:sz w:val="20"/>
    </w:rPr>
  </w:style>
  <w:style w:type="paragraph" w:styleId="Titre2">
    <w:name w:val="heading 2"/>
    <w:aliases w:val="Section-Title,Title Header2,h2,Paranum,Titre 2 Car Car Car Car Car Car Car Car,titre  1,N2,T2-LP,charte T2,Titre 2 / 1.,Puce rond,Titre 2 XM,T2,sous-chapitre,Sous-Titre,Titre 2 mf,Titre 2ceafi,JPP2,Titre 2 * 0.0.,Titre 2*,FC2 Car,FC2"/>
    <w:basedOn w:val="Normal"/>
    <w:next w:val="Normal"/>
    <w:link w:val="Titre2Car"/>
    <w:uiPriority w:val="9"/>
    <w:qFormat/>
    <w:pPr>
      <w:keepNext/>
      <w:spacing w:before="120" w:after="120"/>
      <w:ind w:left="1080" w:right="288" w:hanging="720"/>
      <w:jc w:val="center"/>
      <w:outlineLvl w:val="1"/>
    </w:pPr>
    <w:rPr>
      <w:rFonts w:ascii="Arial" w:hAnsi="Arial" w:cs="Arial"/>
      <w:b/>
      <w:bCs/>
    </w:rPr>
  </w:style>
  <w:style w:type="paragraph" w:styleId="Titre3">
    <w:name w:val="heading 3"/>
    <w:aliases w:val="Section Header3,Sub-Clause Paragraph,N3,Paragraphe AQUALIS,Titre 3 Car Car,Prestation,T3-LP,enumération a),3,Section,InterTitre,Titre 3 / 1.1.,Titre 3 (1.1.1.),TITRE 3 (1.1.1.),Sous titre 2 - TMS,Titre 3ceafi,JPP3,retrait2,Ss titre 1,YAYA3"/>
    <w:basedOn w:val="Normal"/>
    <w:next w:val="Normal"/>
    <w:link w:val="Titre3Car"/>
    <w:uiPriority w:val="9"/>
    <w:qFormat/>
    <w:pPr>
      <w:keepNext/>
      <w:suppressAutoHyphens/>
      <w:spacing w:after="60"/>
      <w:jc w:val="center"/>
      <w:outlineLvl w:val="2"/>
    </w:pPr>
    <w:rPr>
      <w:rFonts w:cs="Arial"/>
      <w:b/>
      <w:bCs/>
      <w:spacing w:val="-2"/>
      <w:sz w:val="16"/>
    </w:rPr>
  </w:style>
  <w:style w:type="paragraph" w:styleId="Titre4">
    <w:name w:val="heading 4"/>
    <w:aliases w:val="Sub-Clause Sub-paragraph, Sub-Clause Sub-paragraph,ClauseSubSub_No&amp;Name,titre  3,N4,Description prestation,Titre 4 Car Car,Titre 4 Car1 Car,Titre 4 Car Car Car,Titre 4 Car1 Car Car Car,Titre 4 Car Car Car Car Car,Titre 4 Car Car1 Car"/>
    <w:basedOn w:val="Normal"/>
    <w:next w:val="Normal"/>
    <w:link w:val="Titre4Car"/>
    <w:uiPriority w:val="9"/>
    <w:qFormat/>
    <w:pPr>
      <w:spacing w:before="120" w:after="120"/>
      <w:jc w:val="both"/>
      <w:outlineLvl w:val="3"/>
    </w:pPr>
    <w:rPr>
      <w:rFonts w:ascii="Arial" w:hAnsi="Arial" w:cs="Arial"/>
      <w:sz w:val="20"/>
      <w:szCs w:val="20"/>
    </w:rPr>
  </w:style>
  <w:style w:type="paragraph" w:styleId="Titre5">
    <w:name w:val="heading 5"/>
    <w:aliases w:val="Side, Side,N5,Titre 1b"/>
    <w:basedOn w:val="Normal"/>
    <w:next w:val="Normal"/>
    <w:link w:val="Titre5Car"/>
    <w:uiPriority w:val="9"/>
    <w:qFormat/>
    <w:pPr>
      <w:keepNext/>
      <w:suppressAutoHyphens/>
      <w:spacing w:before="60" w:after="120"/>
      <w:outlineLvl w:val="4"/>
    </w:pPr>
    <w:rPr>
      <w:rFonts w:cs="Arial"/>
      <w:b/>
      <w:bCs/>
      <w:iCs/>
      <w:spacing w:val="-2"/>
    </w:rPr>
  </w:style>
  <w:style w:type="paragraph" w:styleId="Titre6">
    <w:name w:val="heading 6"/>
    <w:aliases w:val="Titre  4,T6"/>
    <w:basedOn w:val="Normal"/>
    <w:next w:val="Normal"/>
    <w:link w:val="Titre6Car"/>
    <w:uiPriority w:val="9"/>
    <w:qFormat/>
    <w:pPr>
      <w:spacing w:before="240" w:after="60"/>
      <w:jc w:val="both"/>
      <w:outlineLvl w:val="5"/>
    </w:pPr>
    <w:rPr>
      <w:rFonts w:ascii="Arial" w:hAnsi="Arial"/>
      <w:i/>
      <w:sz w:val="22"/>
      <w:szCs w:val="20"/>
    </w:rPr>
  </w:style>
  <w:style w:type="paragraph" w:styleId="Titre7">
    <w:name w:val="heading 7"/>
    <w:aliases w:val="Titre  5,T7"/>
    <w:basedOn w:val="Normal"/>
    <w:next w:val="Normal"/>
    <w:link w:val="Titre7Car"/>
    <w:uiPriority w:val="9"/>
    <w:qFormat/>
    <w:pPr>
      <w:spacing w:before="240" w:after="60"/>
      <w:jc w:val="both"/>
      <w:outlineLvl w:val="6"/>
    </w:pPr>
    <w:rPr>
      <w:rFonts w:ascii="Arial" w:hAnsi="Arial"/>
      <w:sz w:val="20"/>
      <w:szCs w:val="20"/>
    </w:rPr>
  </w:style>
  <w:style w:type="paragraph" w:styleId="Titre8">
    <w:name w:val="heading 8"/>
    <w:basedOn w:val="Normal"/>
    <w:next w:val="Normal"/>
    <w:link w:val="Titre8Car"/>
    <w:uiPriority w:val="9"/>
    <w:qFormat/>
    <w:pPr>
      <w:spacing w:before="240" w:after="60"/>
      <w:jc w:val="both"/>
      <w:outlineLvl w:val="7"/>
    </w:pPr>
    <w:rPr>
      <w:rFonts w:ascii="Arial" w:hAnsi="Arial"/>
      <w:i/>
      <w:sz w:val="20"/>
      <w:szCs w:val="20"/>
    </w:rPr>
  </w:style>
  <w:style w:type="paragraph" w:styleId="Titre9">
    <w:name w:val="heading 9"/>
    <w:aliases w:val="T9"/>
    <w:basedOn w:val="Normal"/>
    <w:next w:val="Normal"/>
    <w:link w:val="Titre9Car"/>
    <w:uiPriority w:val="9"/>
    <w:qFormat/>
    <w:pPr>
      <w:spacing w:before="240" w:after="60"/>
      <w:jc w:val="both"/>
      <w:outlineLvl w:val="8"/>
    </w:pPr>
    <w:rPr>
      <w:rFonts w:ascii="Arial" w:hAnsi="Arial"/>
      <w:b/>
      <w:i/>
      <w:sz w:val="18"/>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uiPriority w:val="99"/>
    <w:pPr>
      <w:spacing w:before="120" w:after="120"/>
      <w:jc w:val="center"/>
    </w:pPr>
    <w:rPr>
      <w:rFonts w:ascii="Arial" w:hAnsi="Arial"/>
      <w:b/>
      <w:szCs w:val="20"/>
    </w:rPr>
  </w:style>
  <w:style w:type="paragraph" w:customStyle="1" w:styleId="2AutoList1">
    <w:name w:val="2AutoList1"/>
    <w:basedOn w:val="Normal"/>
    <w:pPr>
      <w:numPr>
        <w:ilvl w:val="1"/>
        <w:numId w:val="2"/>
      </w:numPr>
      <w:jc w:val="both"/>
    </w:pPr>
    <w:rPr>
      <w:rFonts w:ascii="Arial" w:hAnsi="Arial"/>
      <w:sz w:val="20"/>
      <w:szCs w:val="20"/>
    </w:rPr>
  </w:style>
  <w:style w:type="paragraph" w:customStyle="1" w:styleId="Header1-Clauses">
    <w:name w:val="Header 1 - Clauses"/>
    <w:basedOn w:val="Normal"/>
    <w:link w:val="Header1-ClausesChar"/>
    <w:pPr>
      <w:numPr>
        <w:numId w:val="3"/>
      </w:numPr>
      <w:spacing w:before="120"/>
    </w:pPr>
    <w:rPr>
      <w:rFonts w:ascii="Arial" w:hAnsi="Arial"/>
      <w:b/>
      <w:sz w:val="20"/>
      <w:szCs w:val="20"/>
    </w:rPr>
  </w:style>
  <w:style w:type="paragraph" w:customStyle="1" w:styleId="Header2-SubClauses">
    <w:name w:val="Header 2 - SubClauses"/>
    <w:basedOn w:val="Normal"/>
    <w:pPr>
      <w:spacing w:after="200"/>
      <w:jc w:val="both"/>
    </w:pPr>
    <w:rPr>
      <w:rFonts w:cs="Arial"/>
    </w:rPr>
  </w:style>
  <w:style w:type="paragraph" w:customStyle="1" w:styleId="P3Header1-Clauses">
    <w:name w:val="P3 Header1-Clauses"/>
    <w:basedOn w:val="Header1-Clauses"/>
    <w:pPr>
      <w:spacing w:before="0" w:after="200"/>
      <w:jc w:val="both"/>
    </w:pPr>
    <w:rPr>
      <w:rFonts w:ascii="Times New Roman" w:hAnsi="Times New Roman"/>
      <w:b w:val="0"/>
      <w:sz w:val="24"/>
    </w:rPr>
  </w:style>
  <w:style w:type="paragraph" w:customStyle="1" w:styleId="Outline3">
    <w:name w:val="Outline3"/>
    <w:basedOn w:val="Normal"/>
    <w:pPr>
      <w:numPr>
        <w:ilvl w:val="2"/>
        <w:numId w:val="4"/>
      </w:numPr>
      <w:spacing w:before="240"/>
    </w:pPr>
    <w:rPr>
      <w:rFonts w:ascii="Arial" w:hAnsi="Arial"/>
      <w:kern w:val="28"/>
      <w:sz w:val="20"/>
      <w:szCs w:val="20"/>
    </w:rPr>
  </w:style>
  <w:style w:type="paragraph" w:customStyle="1" w:styleId="Outline4">
    <w:name w:val="Outline4"/>
    <w:basedOn w:val="Normal"/>
    <w:autoRedefine/>
    <w:rsid w:val="00103C64"/>
    <w:pPr>
      <w:spacing w:before="120"/>
      <w:ind w:left="180"/>
      <w:jc w:val="both"/>
    </w:pPr>
    <w:rPr>
      <w:i/>
      <w:kern w:val="28"/>
      <w:sz w:val="20"/>
      <w:szCs w:val="20"/>
    </w:rPr>
  </w:style>
  <w:style w:type="paragraph" w:customStyle="1" w:styleId="Outlinei">
    <w:name w:val="Outline i)"/>
    <w:basedOn w:val="Normal"/>
    <w:uiPriority w:val="99"/>
    <w:pPr>
      <w:numPr>
        <w:numId w:val="5"/>
      </w:numPr>
      <w:spacing w:before="120"/>
    </w:pPr>
    <w:rPr>
      <w:rFonts w:ascii="Arial" w:hAnsi="Arial"/>
      <w:sz w:val="20"/>
      <w:szCs w:val="20"/>
    </w:rPr>
  </w:style>
  <w:style w:type="paragraph" w:styleId="Sous-titre">
    <w:name w:val="Subtitle"/>
    <w:aliases w:val="Sous-titre;titre   1,titre   1,1.1"/>
    <w:basedOn w:val="Normal"/>
    <w:link w:val="Sous-titreCar"/>
    <w:uiPriority w:val="11"/>
    <w:qFormat/>
    <w:pPr>
      <w:spacing w:before="120" w:after="240"/>
      <w:jc w:val="center"/>
    </w:pPr>
    <w:rPr>
      <w:b/>
      <w:sz w:val="36"/>
      <w:szCs w:val="20"/>
    </w:rPr>
  </w:style>
  <w:style w:type="paragraph" w:customStyle="1" w:styleId="Subtitle2">
    <w:name w:val="Subtitle 2"/>
    <w:basedOn w:val="Pieddepage"/>
    <w:autoRedefine/>
    <w:pPr>
      <w:tabs>
        <w:tab w:val="clear" w:pos="9504"/>
      </w:tabs>
      <w:spacing w:before="0"/>
      <w:ind w:left="281" w:right="288" w:hanging="281"/>
      <w:jc w:val="center"/>
      <w:outlineLvl w:val="1"/>
    </w:pPr>
    <w:rPr>
      <w:rFonts w:ascii="Times New Roman" w:hAnsi="Times New Roman"/>
      <w:b/>
      <w:sz w:val="28"/>
      <w:szCs w:val="28"/>
    </w:rPr>
  </w:style>
  <w:style w:type="paragraph" w:styleId="Pieddepage">
    <w:name w:val="footer"/>
    <w:basedOn w:val="Normal"/>
    <w:link w:val="PieddepageCar"/>
    <w:uiPriority w:val="99"/>
    <w:pPr>
      <w:tabs>
        <w:tab w:val="right" w:leader="underscore" w:pos="9504"/>
      </w:tabs>
      <w:spacing w:before="120"/>
    </w:pPr>
    <w:rPr>
      <w:rFonts w:ascii="Arial" w:hAnsi="Arial"/>
      <w:sz w:val="20"/>
      <w:szCs w:val="20"/>
    </w:rPr>
  </w:style>
  <w:style w:type="paragraph" w:customStyle="1" w:styleId="explanatorynotes">
    <w:name w:val="explanatory_notes"/>
    <w:basedOn w:val="Normal"/>
    <w:pPr>
      <w:suppressAutoHyphens/>
      <w:spacing w:after="240" w:line="360" w:lineRule="exact"/>
      <w:jc w:val="both"/>
    </w:pPr>
    <w:rPr>
      <w:rFonts w:ascii="Arial" w:hAnsi="Arial"/>
      <w:sz w:val="20"/>
      <w:szCs w:val="20"/>
    </w:rPr>
  </w:style>
  <w:style w:type="paragraph" w:styleId="TM1">
    <w:name w:val="toc 1"/>
    <w:aliases w:val="TM 2.1"/>
    <w:basedOn w:val="Normal"/>
    <w:next w:val="Normal"/>
    <w:uiPriority w:val="39"/>
    <w:qFormat/>
    <w:pPr>
      <w:spacing w:before="240" w:after="240"/>
      <w:outlineLvl w:val="0"/>
    </w:pPr>
    <w:rPr>
      <w:b/>
      <w:szCs w:val="20"/>
    </w:rPr>
  </w:style>
  <w:style w:type="paragraph" w:styleId="TM2">
    <w:name w:val="toc 2"/>
    <w:aliases w:val="TM 2.2"/>
    <w:basedOn w:val="Normal"/>
    <w:next w:val="Normal"/>
    <w:autoRedefine/>
    <w:uiPriority w:val="39"/>
    <w:qFormat/>
    <w:rsid w:val="00906579"/>
    <w:pPr>
      <w:tabs>
        <w:tab w:val="left" w:pos="540"/>
        <w:tab w:val="right" w:leader="dot" w:pos="9000"/>
      </w:tabs>
      <w:jc w:val="center"/>
      <w:outlineLvl w:val="1"/>
    </w:pPr>
    <w:rPr>
      <w:noProof/>
      <w:szCs w:val="20"/>
    </w:rPr>
  </w:style>
  <w:style w:type="paragraph" w:customStyle="1" w:styleId="i">
    <w:name w:val="(i)"/>
    <w:basedOn w:val="Normal"/>
    <w:pPr>
      <w:suppressAutoHyphens/>
      <w:jc w:val="both"/>
    </w:pPr>
    <w:rPr>
      <w:rFonts w:ascii="Tms Rmn" w:hAnsi="Tms Rmn"/>
      <w:sz w:val="20"/>
      <w:szCs w:val="20"/>
    </w:rPr>
  </w:style>
  <w:style w:type="paragraph" w:styleId="En-tte">
    <w:name w:val="header"/>
    <w:aliases w:val="Para3,heading 3 after h2,h,h3+,ContentsHeader,hd,he,En-tête-LP,En-tête client,alize,STYLE NORMAL"/>
    <w:basedOn w:val="Normal"/>
    <w:link w:val="En-tteCar"/>
    <w:uiPriority w:val="99"/>
    <w:pPr>
      <w:pBdr>
        <w:bottom w:val="single" w:sz="4" w:space="1" w:color="000000"/>
      </w:pBdr>
      <w:tabs>
        <w:tab w:val="right" w:pos="9000"/>
      </w:tabs>
      <w:jc w:val="both"/>
    </w:pPr>
    <w:rPr>
      <w:rFonts w:ascii="Arial" w:hAnsi="Arial"/>
      <w:sz w:val="20"/>
      <w:szCs w:val="20"/>
      <w:lang w:val="x-none" w:eastAsia="x-none"/>
    </w:rPr>
  </w:style>
  <w:style w:type="character" w:styleId="Numrodepage">
    <w:name w:val="page number"/>
    <w:qFormat/>
    <w:rPr>
      <w:rFonts w:ascii="Times New Roman" w:hAnsi="Times New Roman"/>
      <w:sz w:val="20"/>
    </w:rPr>
  </w:style>
  <w:style w:type="paragraph" w:customStyle="1" w:styleId="TOCNumber1">
    <w:name w:val="TOC Number1"/>
    <w:basedOn w:val="Titre4"/>
    <w:autoRedefine/>
    <w:rsid w:val="00532B7A"/>
    <w:pPr>
      <w:tabs>
        <w:tab w:val="right" w:pos="9360"/>
      </w:tabs>
      <w:suppressAutoHyphens/>
      <w:spacing w:before="0"/>
      <w:ind w:left="187"/>
      <w:jc w:val="left"/>
      <w:outlineLvl w:val="9"/>
    </w:pPr>
    <w:rPr>
      <w:b/>
      <w:bCs/>
    </w:rPr>
  </w:style>
  <w:style w:type="paragraph" w:styleId="Objetducommentaire">
    <w:name w:val="annotation subject"/>
    <w:basedOn w:val="Commentaire"/>
    <w:next w:val="Commentaire"/>
    <w:link w:val="ObjetducommentaireCar"/>
    <w:uiPriority w:val="99"/>
    <w:pPr>
      <w:jc w:val="both"/>
    </w:pPr>
    <w:rPr>
      <w:b/>
      <w:bCs/>
      <w:lang w:val="es-ES_tradnl"/>
    </w:rPr>
  </w:style>
  <w:style w:type="paragraph" w:styleId="Commentaire">
    <w:name w:val="annotation text"/>
    <w:basedOn w:val="Normal"/>
    <w:link w:val="CommentaireCar"/>
    <w:uiPriority w:val="99"/>
    <w:rPr>
      <w:rFonts w:ascii="Arial" w:hAnsi="Arial"/>
      <w:sz w:val="20"/>
      <w:szCs w:val="20"/>
      <w:lang w:val="x-none" w:eastAsia="x-none"/>
    </w:rPr>
  </w:style>
  <w:style w:type="paragraph" w:styleId="Lgende">
    <w:name w:val="caption"/>
    <w:aliases w:val="Légende Car"/>
    <w:basedOn w:val="Normal"/>
    <w:next w:val="Normal"/>
    <w:link w:val="LgendeCar1"/>
    <w:uiPriority w:val="35"/>
    <w:qFormat/>
    <w:pPr>
      <w:tabs>
        <w:tab w:val="right" w:pos="7254"/>
      </w:tabs>
      <w:spacing w:before="60" w:after="60"/>
      <w:jc w:val="center"/>
    </w:pPr>
    <w:rPr>
      <w:rFonts w:ascii="Arial" w:hAnsi="Arial" w:cs="Arial"/>
      <w:b/>
    </w:rPr>
  </w:style>
  <w:style w:type="paragraph" w:customStyle="1" w:styleId="SectionVIIHeader2">
    <w:name w:val="Section VII Header2"/>
    <w:basedOn w:val="Titre10"/>
    <w:link w:val="SectionVIIHeader2Char"/>
    <w:autoRedefine/>
    <w:pPr>
      <w:keepNext w:val="0"/>
      <w:tabs>
        <w:tab w:val="clear" w:pos="1422"/>
        <w:tab w:val="right" w:pos="9000"/>
      </w:tabs>
      <w:spacing w:before="120" w:after="120"/>
      <w:ind w:left="0"/>
      <w:outlineLvl w:val="9"/>
    </w:pPr>
    <w:rPr>
      <w:bCs/>
      <w:szCs w:val="20"/>
    </w:rPr>
  </w:style>
  <w:style w:type="paragraph" w:styleId="Corpsdetexte">
    <w:name w:val="Body Text"/>
    <w:aliases w:val="CORPS CCTP"/>
    <w:basedOn w:val="Normal"/>
    <w:link w:val="CorpsdetexteCar"/>
    <w:uiPriority w:val="99"/>
    <w:qFormat/>
    <w:rPr>
      <w:rFonts w:ascii="Arial" w:hAnsi="Arial" w:cs="Arial"/>
      <w:sz w:val="20"/>
    </w:rPr>
  </w:style>
  <w:style w:type="paragraph" w:customStyle="1" w:styleId="Head2">
    <w:name w:val="Head 2"/>
    <w:basedOn w:val="Titre9"/>
    <w:pPr>
      <w:keepNext/>
      <w:widowControl w:val="0"/>
      <w:suppressAutoHyphens/>
      <w:spacing w:before="0" w:after="0"/>
      <w:outlineLvl w:val="9"/>
    </w:pPr>
    <w:rPr>
      <w:rFonts w:ascii="Times New Roman Bold" w:hAnsi="Times New Roman Bold"/>
      <w:b w:val="0"/>
      <w:i w:val="0"/>
      <w:spacing w:val="-4"/>
      <w:sz w:val="32"/>
    </w:rPr>
  </w:style>
  <w:style w:type="paragraph" w:customStyle="1" w:styleId="SectionVHeader">
    <w:name w:val="Section V. Header"/>
    <w:basedOn w:val="Normal"/>
    <w:link w:val="SectionVHeaderChar"/>
    <w:pPr>
      <w:jc w:val="center"/>
    </w:pPr>
    <w:rPr>
      <w:rFonts w:ascii="Arial" w:hAnsi="Arial"/>
      <w:b/>
      <w:sz w:val="36"/>
      <w:szCs w:val="20"/>
      <w:lang w:val="es-ES_tradnl"/>
    </w:rPr>
  </w:style>
  <w:style w:type="paragraph" w:styleId="Index1">
    <w:name w:val="index 1"/>
    <w:basedOn w:val="Normal"/>
    <w:next w:val="Normal"/>
    <w:autoRedefine/>
    <w:uiPriority w:val="99"/>
    <w:semiHidden/>
    <w:pPr>
      <w:ind w:left="240" w:hanging="240"/>
    </w:pPr>
  </w:style>
  <w:style w:type="paragraph" w:customStyle="1" w:styleId="Technical4">
    <w:name w:val="Technical 4"/>
    <w:pPr>
      <w:tabs>
        <w:tab w:val="left" w:pos="-720"/>
      </w:tabs>
      <w:suppressAutoHyphens/>
    </w:pPr>
    <w:rPr>
      <w:rFonts w:ascii="Times" w:hAnsi="Times"/>
      <w:b/>
      <w:sz w:val="24"/>
    </w:rPr>
  </w:style>
  <w:style w:type="character" w:customStyle="1" w:styleId="Table">
    <w:name w:val="Table"/>
    <w:rPr>
      <w:rFonts w:ascii="Arial" w:hAnsi="Arial"/>
      <w:sz w:val="20"/>
    </w:rPr>
  </w:style>
  <w:style w:type="paragraph" w:customStyle="1" w:styleId="Head12">
    <w:name w:val="Head 1.2"/>
    <w:basedOn w:val="Normal"/>
    <w:pPr>
      <w:numPr>
        <w:ilvl w:val="1"/>
        <w:numId w:val="7"/>
      </w:numPr>
      <w:jc w:val="both"/>
    </w:pPr>
    <w:rPr>
      <w:rFonts w:ascii="Arial" w:hAnsi="Arial"/>
      <w:sz w:val="20"/>
      <w:szCs w:val="20"/>
    </w:rPr>
  </w:style>
  <w:style w:type="paragraph" w:customStyle="1" w:styleId="Header3-Paragraph">
    <w:name w:val="Header 3 - Paragraph"/>
    <w:basedOn w:val="Normal"/>
    <w:pPr>
      <w:tabs>
        <w:tab w:val="num" w:pos="864"/>
      </w:tabs>
      <w:spacing w:after="200"/>
      <w:ind w:left="864" w:hanging="432"/>
      <w:jc w:val="both"/>
    </w:pPr>
    <w:rPr>
      <w:rFonts w:ascii="Arial" w:hAnsi="Arial"/>
      <w:sz w:val="20"/>
      <w:szCs w:val="20"/>
    </w:rPr>
  </w:style>
  <w:style w:type="paragraph" w:customStyle="1" w:styleId="titulo">
    <w:name w:val="titulo"/>
    <w:basedOn w:val="Titre5"/>
    <w:pPr>
      <w:keepNext w:val="0"/>
      <w:suppressAutoHyphens w:val="0"/>
      <w:spacing w:before="0" w:after="240"/>
      <w:jc w:val="center"/>
    </w:pPr>
    <w:rPr>
      <w:rFonts w:ascii="Times New Roman Bold" w:hAnsi="Times New Roman Bold" w:cs="Times New Roman"/>
      <w:bCs w:val="0"/>
      <w:iCs w:val="0"/>
      <w:spacing w:val="0"/>
      <w:szCs w:val="20"/>
    </w:rPr>
  </w:style>
  <w:style w:type="paragraph" w:customStyle="1" w:styleId="BankNormal">
    <w:name w:val="BankNormal"/>
    <w:basedOn w:val="Normal"/>
    <w:pPr>
      <w:spacing w:after="240"/>
    </w:pPr>
    <w:rPr>
      <w:rFonts w:ascii="Arial" w:hAnsi="Arial"/>
      <w:sz w:val="20"/>
      <w:szCs w:val="20"/>
    </w:rPr>
  </w:style>
  <w:style w:type="paragraph" w:customStyle="1" w:styleId="Outline">
    <w:name w:val="Outline"/>
    <w:basedOn w:val="Normal"/>
    <w:pPr>
      <w:spacing w:before="240"/>
    </w:pPr>
    <w:rPr>
      <w:rFonts w:ascii="Arial" w:hAnsi="Arial"/>
      <w:kern w:val="28"/>
      <w:sz w:val="20"/>
      <w:szCs w:val="20"/>
    </w:rPr>
  </w:style>
  <w:style w:type="paragraph" w:styleId="Textedebulles">
    <w:name w:val="Balloon Text"/>
    <w:basedOn w:val="Normal"/>
    <w:link w:val="TextedebullesCar"/>
    <w:uiPriority w:val="99"/>
    <w:pPr>
      <w:jc w:val="both"/>
    </w:pPr>
    <w:rPr>
      <w:rFonts w:ascii="Tahoma" w:hAnsi="Tahoma" w:cs="Tahoma"/>
      <w:sz w:val="16"/>
      <w:szCs w:val="16"/>
      <w:lang w:val="es-ES_tradnl"/>
    </w:rPr>
  </w:style>
  <w:style w:type="paragraph" w:styleId="NormalWeb">
    <w:name w:val="Normal (Web)"/>
    <w:basedOn w:val="Normal"/>
    <w:uiPriority w:val="99"/>
    <w:pPr>
      <w:spacing w:before="100" w:beforeAutospacing="1" w:after="100" w:afterAutospacing="1"/>
    </w:pPr>
    <w:rPr>
      <w:rFonts w:ascii="Arial Unicode MS" w:eastAsia="Arial Unicode MS" w:hAnsi="Arial Unicode MS"/>
      <w:sz w:val="20"/>
    </w:rPr>
  </w:style>
  <w:style w:type="paragraph" w:styleId="Corpsdetexte3">
    <w:name w:val="Body Text 3"/>
    <w:basedOn w:val="Normal"/>
    <w:link w:val="Corpsdetexte3Car"/>
    <w:uiPriority w:val="99"/>
    <w:pPr>
      <w:jc w:val="both"/>
    </w:pPr>
    <w:rPr>
      <w:rFonts w:ascii="Arial" w:hAnsi="Arial"/>
      <w:i/>
      <w:sz w:val="20"/>
      <w:szCs w:val="20"/>
    </w:rPr>
  </w:style>
  <w:style w:type="paragraph" w:styleId="Normalcentr">
    <w:name w:val="Block Text"/>
    <w:basedOn w:val="Normal"/>
    <w:pPr>
      <w:ind w:left="180" w:right="108"/>
      <w:jc w:val="both"/>
    </w:pPr>
    <w:rPr>
      <w:rFonts w:ascii="Comic Sans MS" w:hAnsi="Comic Sans MS" w:cs="Arial"/>
      <w:b/>
      <w:bCs/>
      <w:i/>
      <w:iCs/>
      <w:sz w:val="16"/>
    </w:rPr>
  </w:style>
  <w:style w:type="paragraph" w:styleId="Retraitcorpsdetexte">
    <w:name w:val="Body Text Indent"/>
    <w:basedOn w:val="Normal"/>
    <w:link w:val="RetraitcorpsdetexteCar"/>
    <w:pPr>
      <w:ind w:left="603"/>
    </w:pPr>
    <w:rPr>
      <w:rFonts w:ascii="Arial" w:hAnsi="Arial" w:cs="Arial"/>
      <w:sz w:val="20"/>
    </w:rPr>
  </w:style>
  <w:style w:type="paragraph" w:styleId="Retraitcorpsdetexte3">
    <w:name w:val="Body Text Indent 3"/>
    <w:basedOn w:val="Normal"/>
    <w:link w:val="Retraitcorpsdetexte3Car"/>
    <w:uiPriority w:val="99"/>
    <w:pPr>
      <w:ind w:left="2043" w:hanging="837"/>
    </w:pPr>
    <w:rPr>
      <w:rFonts w:ascii="Arial" w:hAnsi="Arial" w:cs="Arial"/>
      <w:sz w:val="20"/>
    </w:rPr>
  </w:style>
  <w:style w:type="paragraph" w:styleId="Listepuces">
    <w:name w:val="List Bullet"/>
    <w:basedOn w:val="Normal"/>
    <w:autoRedefine/>
    <w:pPr>
      <w:numPr>
        <w:numId w:val="8"/>
      </w:numPr>
    </w:pPr>
    <w:rPr>
      <w:sz w:val="20"/>
      <w:szCs w:val="20"/>
    </w:rPr>
  </w:style>
  <w:style w:type="paragraph" w:styleId="Listepuces2">
    <w:name w:val="List Bullet 2"/>
    <w:basedOn w:val="Normal"/>
    <w:autoRedefine/>
    <w:pPr>
      <w:numPr>
        <w:numId w:val="9"/>
      </w:numPr>
    </w:pPr>
    <w:rPr>
      <w:sz w:val="20"/>
      <w:szCs w:val="20"/>
    </w:rPr>
  </w:style>
  <w:style w:type="paragraph" w:styleId="Listepuces3">
    <w:name w:val="List Bullet 3"/>
    <w:basedOn w:val="Normal"/>
    <w:autoRedefine/>
    <w:pPr>
      <w:numPr>
        <w:numId w:val="10"/>
      </w:numPr>
    </w:pPr>
    <w:rPr>
      <w:sz w:val="20"/>
      <w:szCs w:val="20"/>
    </w:rPr>
  </w:style>
  <w:style w:type="paragraph" w:styleId="Listepuces4">
    <w:name w:val="List Bullet 4"/>
    <w:basedOn w:val="Normal"/>
    <w:autoRedefine/>
    <w:pPr>
      <w:tabs>
        <w:tab w:val="num" w:pos="1440"/>
      </w:tabs>
      <w:ind w:left="1440" w:hanging="360"/>
    </w:pPr>
    <w:rPr>
      <w:sz w:val="20"/>
      <w:szCs w:val="20"/>
    </w:rPr>
  </w:style>
  <w:style w:type="paragraph" w:styleId="Listepuces5">
    <w:name w:val="List Bullet 5"/>
    <w:basedOn w:val="Normal"/>
    <w:autoRedefine/>
    <w:uiPriority w:val="99"/>
    <w:pPr>
      <w:numPr>
        <w:numId w:val="12"/>
      </w:numPr>
    </w:pPr>
    <w:rPr>
      <w:sz w:val="20"/>
      <w:szCs w:val="20"/>
    </w:rPr>
  </w:style>
  <w:style w:type="paragraph" w:styleId="Listenumros">
    <w:name w:val="List Number"/>
    <w:basedOn w:val="Normal"/>
    <w:uiPriority w:val="99"/>
    <w:pPr>
      <w:numPr>
        <w:numId w:val="6"/>
      </w:numPr>
    </w:pPr>
    <w:rPr>
      <w:sz w:val="20"/>
      <w:szCs w:val="20"/>
    </w:rPr>
  </w:style>
  <w:style w:type="paragraph" w:styleId="Listenumros2">
    <w:name w:val="List Number 2"/>
    <w:basedOn w:val="Normal"/>
    <w:uiPriority w:val="99"/>
    <w:pPr>
      <w:numPr>
        <w:numId w:val="13"/>
      </w:numPr>
    </w:pPr>
    <w:rPr>
      <w:sz w:val="20"/>
      <w:szCs w:val="20"/>
    </w:rPr>
  </w:style>
  <w:style w:type="paragraph" w:styleId="Listenumros3">
    <w:name w:val="List Number 3"/>
    <w:basedOn w:val="Normal"/>
    <w:uiPriority w:val="99"/>
    <w:pPr>
      <w:numPr>
        <w:numId w:val="14"/>
      </w:numPr>
    </w:pPr>
    <w:rPr>
      <w:sz w:val="20"/>
      <w:szCs w:val="20"/>
    </w:rPr>
  </w:style>
  <w:style w:type="paragraph" w:styleId="Listenumros4">
    <w:name w:val="List Number 4"/>
    <w:basedOn w:val="Normal"/>
    <w:uiPriority w:val="99"/>
    <w:pPr>
      <w:numPr>
        <w:numId w:val="15"/>
      </w:numPr>
    </w:pPr>
    <w:rPr>
      <w:sz w:val="20"/>
      <w:szCs w:val="20"/>
    </w:rPr>
  </w:style>
  <w:style w:type="paragraph" w:styleId="Listenumros5">
    <w:name w:val="List Number 5"/>
    <w:basedOn w:val="Normal"/>
    <w:uiPriority w:val="99"/>
    <w:pPr>
      <w:numPr>
        <w:numId w:val="16"/>
      </w:numPr>
    </w:pPr>
    <w:rPr>
      <w:sz w:val="20"/>
      <w:szCs w:val="20"/>
    </w:rPr>
  </w:style>
  <w:style w:type="paragraph" w:customStyle="1" w:styleId="SectionTitle">
    <w:name w:val="Section Title"/>
    <w:next w:val="Normal"/>
    <w:uiPriority w:val="99"/>
    <w:pPr>
      <w:spacing w:after="200"/>
      <w:jc w:val="center"/>
    </w:pPr>
    <w:rPr>
      <w:b/>
      <w:sz w:val="44"/>
      <w:lang w:val="en-GB"/>
    </w:rPr>
  </w:style>
  <w:style w:type="paragraph" w:styleId="Titre">
    <w:name w:val="Title"/>
    <w:basedOn w:val="Normal"/>
    <w:link w:val="TitreCar"/>
    <w:uiPriority w:val="10"/>
    <w:qFormat/>
    <w:pPr>
      <w:jc w:val="center"/>
    </w:pPr>
    <w:rPr>
      <w:rFonts w:ascii="Arial" w:hAnsi="Arial"/>
      <w:b/>
      <w:sz w:val="48"/>
      <w:szCs w:val="20"/>
    </w:rPr>
  </w:style>
  <w:style w:type="paragraph" w:customStyle="1" w:styleId="Outline2">
    <w:name w:val="Outline2"/>
    <w:basedOn w:val="Normal"/>
    <w:pPr>
      <w:tabs>
        <w:tab w:val="num" w:pos="360"/>
        <w:tab w:val="num" w:pos="864"/>
      </w:tabs>
      <w:spacing w:before="240"/>
      <w:ind w:left="864" w:hanging="504"/>
    </w:pPr>
    <w:rPr>
      <w:rFonts w:ascii="Arial" w:hAnsi="Arial"/>
      <w:kern w:val="28"/>
      <w:sz w:val="20"/>
      <w:szCs w:val="20"/>
    </w:rPr>
  </w:style>
  <w:style w:type="paragraph" w:styleId="Liste">
    <w:name w:val="List"/>
    <w:aliases w:val="1. List"/>
    <w:basedOn w:val="Normal"/>
    <w:uiPriority w:val="99"/>
    <w:pPr>
      <w:spacing w:before="120" w:after="120"/>
      <w:ind w:left="1440"/>
      <w:jc w:val="both"/>
    </w:pPr>
    <w:rPr>
      <w:rFonts w:ascii="Arial" w:hAnsi="Arial"/>
      <w:sz w:val="20"/>
      <w:szCs w:val="20"/>
    </w:rPr>
  </w:style>
  <w:style w:type="paragraph" w:customStyle="1" w:styleId="explanatoryclause">
    <w:name w:val="explanatory_clause"/>
    <w:basedOn w:val="Normal"/>
    <w:pPr>
      <w:suppressAutoHyphens/>
      <w:spacing w:after="240"/>
      <w:ind w:left="738" w:right="-14" w:hanging="738"/>
    </w:pPr>
    <w:rPr>
      <w:rFonts w:ascii="Arial" w:hAnsi="Arial"/>
      <w:sz w:val="22"/>
      <w:szCs w:val="20"/>
    </w:rPr>
  </w:style>
  <w:style w:type="character" w:styleId="Lienhypertexte">
    <w:name w:val="Hyperlink"/>
    <w:uiPriority w:val="99"/>
    <w:rPr>
      <w:color w:val="0000FF"/>
      <w:u w:val="single"/>
    </w:rPr>
  </w:style>
  <w:style w:type="paragraph" w:customStyle="1" w:styleId="Level3Body">
    <w:name w:val="Level 3 (Body)"/>
    <w:uiPriority w:val="99"/>
    <w:pPr>
      <w:tabs>
        <w:tab w:val="left" w:pos="1502"/>
      </w:tabs>
      <w:spacing w:line="270" w:lineRule="atLeast"/>
      <w:ind w:left="1502" w:hanging="425"/>
      <w:jc w:val="both"/>
    </w:pPr>
    <w:rPr>
      <w:rFonts w:ascii="Optima" w:hAnsi="Optima"/>
      <w:sz w:val="22"/>
    </w:rPr>
  </w:style>
  <w:style w:type="paragraph" w:styleId="Liste2">
    <w:name w:val="List 2"/>
    <w:basedOn w:val="Normal"/>
    <w:pPr>
      <w:ind w:left="720" w:hanging="360"/>
    </w:pPr>
  </w:style>
  <w:style w:type="paragraph" w:styleId="Liste3">
    <w:name w:val="List 3"/>
    <w:basedOn w:val="Normal"/>
    <w:pPr>
      <w:ind w:left="1080" w:hanging="360"/>
    </w:pPr>
  </w:style>
  <w:style w:type="paragraph" w:styleId="En-ttedemessage">
    <w:name w:val="Message Header"/>
    <w:basedOn w:val="Normal"/>
    <w:link w:val="En-ttedemessageCar"/>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Listecontinue2">
    <w:name w:val="List Continue 2"/>
    <w:basedOn w:val="Normal"/>
    <w:pPr>
      <w:spacing w:after="120"/>
      <w:ind w:left="720"/>
    </w:pPr>
  </w:style>
  <w:style w:type="paragraph" w:styleId="Listecontinue3">
    <w:name w:val="List Continue 3"/>
    <w:basedOn w:val="Normal"/>
    <w:pPr>
      <w:spacing w:after="120"/>
      <w:ind w:left="1080"/>
    </w:pPr>
  </w:style>
  <w:style w:type="paragraph" w:customStyle="1" w:styleId="Enclosure">
    <w:name w:val="Enclosure"/>
    <w:basedOn w:val="Normal"/>
  </w:style>
  <w:style w:type="paragraph" w:styleId="Retraitnormal">
    <w:name w:val="Normal Indent"/>
    <w:basedOn w:val="Normal"/>
    <w:pPr>
      <w:ind w:left="720"/>
    </w:pPr>
  </w:style>
  <w:style w:type="character" w:styleId="Lienhypertextesuivivisit">
    <w:name w:val="FollowedHyperlink"/>
    <w:uiPriority w:val="99"/>
    <w:rPr>
      <w:color w:val="800080"/>
      <w:u w:val="single"/>
    </w:rPr>
  </w:style>
  <w:style w:type="paragraph" w:styleId="Retraitcorpsdetexte2">
    <w:name w:val="Body Text Indent 2"/>
    <w:basedOn w:val="Normal"/>
    <w:link w:val="Retraitcorpsdetexte2Car"/>
    <w:uiPriority w:val="99"/>
    <w:pPr>
      <w:tabs>
        <w:tab w:val="left" w:pos="720"/>
        <w:tab w:val="right" w:pos="8741"/>
      </w:tabs>
      <w:ind w:left="720" w:hanging="720"/>
    </w:pPr>
    <w:rPr>
      <w:rFonts w:ascii="Arial" w:hAnsi="Arial"/>
      <w:sz w:val="22"/>
      <w:szCs w:val="20"/>
    </w:rPr>
  </w:style>
  <w:style w:type="paragraph" w:customStyle="1" w:styleId="ShortReturnAddress">
    <w:name w:val="Short Return Address"/>
    <w:basedOn w:val="Normal"/>
    <w:uiPriority w:val="99"/>
  </w:style>
  <w:style w:type="paragraph" w:styleId="Titreindex">
    <w:name w:val="index heading"/>
    <w:basedOn w:val="Normal"/>
    <w:next w:val="Index1"/>
    <w:uiPriority w:val="99"/>
    <w:semiHidden/>
    <w:rPr>
      <w:sz w:val="20"/>
      <w:szCs w:val="20"/>
    </w:rPr>
  </w:style>
  <w:style w:type="character" w:styleId="Appelnotedebasdep">
    <w:name w:val="footnote reference"/>
    <w:aliases w:val="callout,BVI fnr,BVI fnr Car Car,BVI fnr Car,BVI fnr Car Car Car Car Char, BVI fnr, BVI fnr Car Car, BVI fnr Car Car Car Car Char,EN Footnote Reference,number,SUPERS,-E Fußnotenzeichen, BVI fnr Car Car Car Car,ftref,16 Point,Ref,R"/>
    <w:link w:val="Char2"/>
    <w:uiPriority w:val="99"/>
    <w:qFormat/>
    <w:rPr>
      <w:vertAlign w:val="superscript"/>
    </w:rPr>
  </w:style>
  <w:style w:type="paragraph" w:customStyle="1" w:styleId="RightPar5">
    <w:name w:val="Right Par 5"/>
    <w:uiPriority w:val="99"/>
    <w:pPr>
      <w:tabs>
        <w:tab w:val="left" w:pos="-720"/>
        <w:tab w:val="left" w:pos="0"/>
        <w:tab w:val="left" w:pos="720"/>
        <w:tab w:val="left" w:pos="1440"/>
        <w:tab w:val="left" w:pos="2160"/>
        <w:tab w:val="left" w:pos="2880"/>
        <w:tab w:val="decimal" w:pos="3600"/>
      </w:tabs>
      <w:suppressAutoHyphens/>
      <w:ind w:firstLine="3600"/>
    </w:pPr>
    <w:rPr>
      <w:rFonts w:ascii="Times" w:hAnsi="Times"/>
      <w:sz w:val="24"/>
    </w:rPr>
  </w:style>
  <w:style w:type="character" w:customStyle="1" w:styleId="EquationCaption">
    <w:name w:val="_Equation Caption"/>
  </w:style>
  <w:style w:type="character" w:customStyle="1" w:styleId="TechInit">
    <w:name w:val="Tech Init"/>
    <w:rPr>
      <w:rFonts w:ascii="Times New Roman" w:hAnsi="Times New Roman"/>
      <w:noProof w:val="0"/>
      <w:sz w:val="20"/>
      <w:lang w:val="en-US"/>
    </w:rPr>
  </w:style>
  <w:style w:type="character" w:customStyle="1" w:styleId="Technical1">
    <w:name w:val="Technical 1"/>
    <w:rPr>
      <w:rFonts w:ascii="Times New Roman" w:hAnsi="Times New Roman"/>
      <w:noProof w:val="0"/>
      <w:sz w:val="20"/>
      <w:lang w:val="en-US"/>
    </w:rPr>
  </w:style>
  <w:style w:type="character" w:customStyle="1" w:styleId="Technical2">
    <w:name w:val="Technical 2"/>
    <w:rPr>
      <w:rFonts w:ascii="Times New Roman" w:hAnsi="Times New Roman"/>
      <w:noProof w:val="0"/>
      <w:sz w:val="20"/>
      <w:lang w:val="en-US"/>
    </w:rPr>
  </w:style>
  <w:style w:type="character" w:customStyle="1" w:styleId="Technical3">
    <w:name w:val="Technical 3"/>
    <w:rPr>
      <w:rFonts w:ascii="Times New Roman" w:hAnsi="Times New Roman"/>
      <w:noProof w:val="0"/>
      <w:sz w:val="20"/>
      <w:lang w:val="en-US"/>
    </w:rPr>
  </w:style>
  <w:style w:type="paragraph" w:customStyle="1" w:styleId="Technical5">
    <w:name w:val="Technical 5"/>
    <w:pPr>
      <w:tabs>
        <w:tab w:val="left" w:pos="-720"/>
      </w:tabs>
      <w:suppressAutoHyphens/>
      <w:overflowPunct w:val="0"/>
      <w:autoSpaceDE w:val="0"/>
      <w:autoSpaceDN w:val="0"/>
      <w:adjustRightInd w:val="0"/>
      <w:ind w:firstLine="720"/>
      <w:textAlignment w:val="baseline"/>
    </w:pPr>
    <w:rPr>
      <w:b/>
    </w:rPr>
  </w:style>
  <w:style w:type="paragraph" w:customStyle="1" w:styleId="Technical6">
    <w:name w:val="Technical 6"/>
    <w:pPr>
      <w:tabs>
        <w:tab w:val="left" w:pos="-720"/>
      </w:tabs>
      <w:suppressAutoHyphens/>
      <w:overflowPunct w:val="0"/>
      <w:autoSpaceDE w:val="0"/>
      <w:autoSpaceDN w:val="0"/>
      <w:adjustRightInd w:val="0"/>
      <w:ind w:firstLine="720"/>
      <w:textAlignment w:val="baseline"/>
    </w:pPr>
    <w:rPr>
      <w:b/>
    </w:rPr>
  </w:style>
  <w:style w:type="paragraph" w:customStyle="1" w:styleId="Technical7">
    <w:name w:val="Technical 7"/>
    <w:pPr>
      <w:tabs>
        <w:tab w:val="left" w:pos="-720"/>
      </w:tabs>
      <w:suppressAutoHyphens/>
      <w:overflowPunct w:val="0"/>
      <w:autoSpaceDE w:val="0"/>
      <w:autoSpaceDN w:val="0"/>
      <w:adjustRightInd w:val="0"/>
      <w:ind w:firstLine="720"/>
      <w:textAlignment w:val="baseline"/>
    </w:pPr>
    <w:rPr>
      <w:b/>
    </w:rPr>
  </w:style>
  <w:style w:type="paragraph" w:customStyle="1" w:styleId="Technical8">
    <w:name w:val="Technical 8"/>
    <w:pPr>
      <w:tabs>
        <w:tab w:val="left" w:pos="-720"/>
      </w:tabs>
      <w:suppressAutoHyphens/>
      <w:overflowPunct w:val="0"/>
      <w:autoSpaceDE w:val="0"/>
      <w:autoSpaceDN w:val="0"/>
      <w:adjustRightInd w:val="0"/>
      <w:ind w:firstLine="720"/>
      <w:textAlignment w:val="baseline"/>
    </w:pPr>
    <w:rPr>
      <w:b/>
    </w:rPr>
  </w:style>
  <w:style w:type="character" w:customStyle="1" w:styleId="DocInit">
    <w:name w:val="Doc Init"/>
    <w:basedOn w:val="Policepardfaut"/>
  </w:style>
  <w:style w:type="paragraph" w:customStyle="1" w:styleId="Document1">
    <w:name w:val="Document 1"/>
    <w:pPr>
      <w:keepNext/>
      <w:keepLines/>
      <w:tabs>
        <w:tab w:val="left" w:pos="-720"/>
      </w:tabs>
      <w:suppressAutoHyphens/>
      <w:overflowPunct w:val="0"/>
      <w:autoSpaceDE w:val="0"/>
      <w:autoSpaceDN w:val="0"/>
      <w:adjustRightInd w:val="0"/>
      <w:textAlignment w:val="baseline"/>
    </w:pPr>
  </w:style>
  <w:style w:type="character" w:customStyle="1" w:styleId="Document2">
    <w:name w:val="Document 2"/>
    <w:rPr>
      <w:rFonts w:ascii="Times New Roman" w:hAnsi="Times New Roman"/>
      <w:noProof w:val="0"/>
      <w:sz w:val="20"/>
      <w:lang w:val="en-US"/>
    </w:rPr>
  </w:style>
  <w:style w:type="character" w:customStyle="1" w:styleId="Document3">
    <w:name w:val="Document 3"/>
    <w:rPr>
      <w:rFonts w:ascii="Times New Roman" w:hAnsi="Times New Roman"/>
      <w:noProof w:val="0"/>
      <w:sz w:val="20"/>
      <w:lang w:val="en-US"/>
    </w:rPr>
  </w:style>
  <w:style w:type="character" w:customStyle="1" w:styleId="Document4">
    <w:name w:val="Document 4"/>
    <w:rPr>
      <w:b/>
      <w:i/>
      <w:sz w:val="20"/>
    </w:rPr>
  </w:style>
  <w:style w:type="character" w:customStyle="1" w:styleId="Document5">
    <w:name w:val="Document 5"/>
    <w:basedOn w:val="Policepardfaut"/>
  </w:style>
  <w:style w:type="character" w:customStyle="1" w:styleId="Document6">
    <w:name w:val="Document 6"/>
    <w:basedOn w:val="Policepardfaut"/>
  </w:style>
  <w:style w:type="character" w:customStyle="1" w:styleId="Document7">
    <w:name w:val="Document 7"/>
    <w:basedOn w:val="Policepardfaut"/>
  </w:style>
  <w:style w:type="character" w:customStyle="1" w:styleId="Document8">
    <w:name w:val="Document 8"/>
    <w:basedOn w:val="Policepardfaut"/>
  </w:style>
  <w:style w:type="paragraph" w:customStyle="1" w:styleId="Pleading">
    <w:name w:val="Pleading"/>
    <w:uiPriority w:val="99"/>
    <w:pPr>
      <w:tabs>
        <w:tab w:val="left" w:pos="-720"/>
      </w:tabs>
      <w:suppressAutoHyphens/>
      <w:overflowPunct w:val="0"/>
      <w:autoSpaceDE w:val="0"/>
      <w:autoSpaceDN w:val="0"/>
      <w:adjustRightInd w:val="0"/>
      <w:spacing w:line="240" w:lineRule="exact"/>
      <w:textAlignment w:val="baseline"/>
    </w:pPr>
  </w:style>
  <w:style w:type="character" w:customStyle="1" w:styleId="AHead">
    <w:name w:val="A Head"/>
    <w:rPr>
      <w:rFonts w:ascii="Times New Roman" w:hAnsi="Times New Roman"/>
      <w:noProof w:val="0"/>
      <w:sz w:val="20"/>
      <w:lang w:val="en-US"/>
    </w:rPr>
  </w:style>
  <w:style w:type="paragraph" w:customStyle="1" w:styleId="BHead">
    <w:name w:val="B Head"/>
    <w:uiPriority w:val="99"/>
    <w:pPr>
      <w:tabs>
        <w:tab w:val="left" w:pos="-720"/>
      </w:tabs>
      <w:suppressAutoHyphens/>
      <w:overflowPunct w:val="0"/>
      <w:autoSpaceDE w:val="0"/>
      <w:autoSpaceDN w:val="0"/>
      <w:adjustRightInd w:val="0"/>
      <w:textAlignment w:val="baseline"/>
    </w:pPr>
  </w:style>
  <w:style w:type="paragraph" w:customStyle="1" w:styleId="CHead">
    <w:name w:val="C Head"/>
    <w:pPr>
      <w:tabs>
        <w:tab w:val="left" w:pos="-720"/>
      </w:tabs>
      <w:suppressAutoHyphens/>
      <w:overflowPunct w:val="0"/>
      <w:autoSpaceDE w:val="0"/>
      <w:autoSpaceDN w:val="0"/>
      <w:adjustRightInd w:val="0"/>
      <w:textAlignment w:val="baseline"/>
    </w:pPr>
  </w:style>
  <w:style w:type="paragraph" w:customStyle="1" w:styleId="SecNoHe">
    <w:name w:val="Sec No. &amp; He"/>
    <w:uiPriority w:val="99"/>
    <w:pPr>
      <w:tabs>
        <w:tab w:val="left" w:pos="-720"/>
      </w:tabs>
      <w:suppressAutoHyphens/>
      <w:overflowPunct w:val="0"/>
      <w:autoSpaceDE w:val="0"/>
      <w:autoSpaceDN w:val="0"/>
      <w:adjustRightInd w:val="0"/>
      <w:textAlignment w:val="baseline"/>
    </w:pPr>
  </w:style>
  <w:style w:type="character" w:customStyle="1" w:styleId="DefaultPara">
    <w:name w:val="Default Para"/>
    <w:rPr>
      <w:rFonts w:ascii="CG Times" w:hAnsi="CG Times"/>
      <w:b/>
      <w:i/>
      <w:noProof w:val="0"/>
      <w:sz w:val="24"/>
      <w:lang w:val="en-US"/>
    </w:rPr>
  </w:style>
  <w:style w:type="paragraph" w:customStyle="1" w:styleId="RightPar1">
    <w:name w:val="Right Par[1]"/>
    <w:uiPriority w:val="99"/>
    <w:pPr>
      <w:tabs>
        <w:tab w:val="left" w:pos="-720"/>
        <w:tab w:val="left" w:pos="0"/>
        <w:tab w:val="decimal" w:pos="720"/>
      </w:tabs>
      <w:suppressAutoHyphens/>
      <w:overflowPunct w:val="0"/>
      <w:autoSpaceDE w:val="0"/>
      <w:autoSpaceDN w:val="0"/>
      <w:adjustRightInd w:val="0"/>
      <w:ind w:firstLine="720"/>
      <w:textAlignment w:val="baseline"/>
    </w:pPr>
    <w:rPr>
      <w:rFonts w:ascii="CG Times" w:hAnsi="CG Times"/>
      <w:b/>
      <w:i/>
      <w:sz w:val="24"/>
    </w:rPr>
  </w:style>
  <w:style w:type="paragraph" w:customStyle="1" w:styleId="RightPar2">
    <w:name w:val="Right Par[2]"/>
    <w:uiPriority w:val="99"/>
    <w:pPr>
      <w:tabs>
        <w:tab w:val="left" w:pos="-720"/>
        <w:tab w:val="left" w:pos="0"/>
        <w:tab w:val="left" w:pos="720"/>
        <w:tab w:val="decimal" w:pos="1440"/>
      </w:tabs>
      <w:suppressAutoHyphens/>
      <w:overflowPunct w:val="0"/>
      <w:autoSpaceDE w:val="0"/>
      <w:autoSpaceDN w:val="0"/>
      <w:adjustRightInd w:val="0"/>
      <w:ind w:firstLine="1440"/>
      <w:textAlignment w:val="baseline"/>
    </w:pPr>
    <w:rPr>
      <w:rFonts w:ascii="CG Times" w:hAnsi="CG Times"/>
      <w:b/>
      <w:i/>
      <w:sz w:val="24"/>
    </w:rPr>
  </w:style>
  <w:style w:type="paragraph" w:customStyle="1" w:styleId="RightPar3">
    <w:name w:val="Right Par[3]"/>
    <w:uiPriority w:val="99"/>
    <w:pPr>
      <w:tabs>
        <w:tab w:val="left" w:pos="-720"/>
        <w:tab w:val="left" w:pos="0"/>
        <w:tab w:val="left" w:pos="720"/>
        <w:tab w:val="left" w:pos="1440"/>
        <w:tab w:val="decimal" w:pos="2160"/>
      </w:tabs>
      <w:suppressAutoHyphens/>
      <w:overflowPunct w:val="0"/>
      <w:autoSpaceDE w:val="0"/>
      <w:autoSpaceDN w:val="0"/>
      <w:adjustRightInd w:val="0"/>
      <w:ind w:firstLine="2160"/>
      <w:textAlignment w:val="baseline"/>
    </w:pPr>
    <w:rPr>
      <w:rFonts w:ascii="CG Times" w:hAnsi="CG Times"/>
      <w:b/>
      <w:i/>
      <w:sz w:val="24"/>
    </w:rPr>
  </w:style>
  <w:style w:type="paragraph" w:customStyle="1" w:styleId="RightPar4">
    <w:name w:val="Right Par[4]"/>
    <w:uiPriority w:val="99"/>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rFonts w:ascii="CG Times" w:hAnsi="CG Times"/>
      <w:b/>
      <w:i/>
      <w:sz w:val="24"/>
    </w:rPr>
  </w:style>
  <w:style w:type="paragraph" w:customStyle="1" w:styleId="RightPar50">
    <w:name w:val="Right Par[5]"/>
    <w:uiPriority w:val="99"/>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textAlignment w:val="baseline"/>
    </w:pPr>
    <w:rPr>
      <w:rFonts w:ascii="CG Times" w:hAnsi="CG Times"/>
      <w:b/>
      <w:i/>
      <w:sz w:val="24"/>
    </w:rPr>
  </w:style>
  <w:style w:type="paragraph" w:customStyle="1" w:styleId="RightPar6">
    <w:name w:val="Right Par[6]"/>
    <w:uiPriority w:val="99"/>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textAlignment w:val="baseline"/>
    </w:pPr>
    <w:rPr>
      <w:rFonts w:ascii="CG Times" w:hAnsi="CG Times"/>
      <w:b/>
      <w:i/>
      <w:sz w:val="24"/>
    </w:rPr>
  </w:style>
  <w:style w:type="paragraph" w:customStyle="1" w:styleId="RightPar7">
    <w:name w:val="Right Par[7]"/>
    <w:uiPriority w:val="99"/>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textAlignment w:val="baseline"/>
    </w:pPr>
    <w:rPr>
      <w:rFonts w:ascii="CG Times" w:hAnsi="CG Times"/>
      <w:b/>
      <w:i/>
      <w:sz w:val="24"/>
    </w:rPr>
  </w:style>
  <w:style w:type="paragraph" w:customStyle="1" w:styleId="RightPar8">
    <w:name w:val="Right Par[8]"/>
    <w:uiPriority w:val="99"/>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textAlignment w:val="baseline"/>
    </w:pPr>
    <w:rPr>
      <w:rFonts w:ascii="CG Times" w:hAnsi="CG Times"/>
      <w:b/>
      <w:i/>
      <w:sz w:val="24"/>
    </w:rPr>
  </w:style>
  <w:style w:type="character" w:customStyle="1" w:styleId="Bibliogrphy">
    <w:name w:val="Bibliogrphy"/>
    <w:basedOn w:val="Policepardfaut"/>
  </w:style>
  <w:style w:type="character" w:customStyle="1" w:styleId="BulletList">
    <w:name w:val="Bullet List"/>
    <w:basedOn w:val="Policepardfaut"/>
  </w:style>
  <w:style w:type="paragraph" w:customStyle="1" w:styleId="Head21">
    <w:name w:val="Head 2.1"/>
    <w:basedOn w:val="Normal"/>
    <w:pPr>
      <w:suppressAutoHyphens/>
      <w:overflowPunct w:val="0"/>
      <w:autoSpaceDE w:val="0"/>
      <w:autoSpaceDN w:val="0"/>
      <w:adjustRightInd w:val="0"/>
      <w:jc w:val="center"/>
      <w:textAlignment w:val="baseline"/>
    </w:pPr>
    <w:rPr>
      <w:b/>
      <w:sz w:val="28"/>
      <w:szCs w:val="20"/>
    </w:rPr>
  </w:style>
  <w:style w:type="paragraph" w:customStyle="1" w:styleId="Head22">
    <w:name w:val="Head 2.2"/>
    <w:basedOn w:val="Normal"/>
    <w:pPr>
      <w:tabs>
        <w:tab w:val="left" w:pos="360"/>
      </w:tabs>
      <w:suppressAutoHyphens/>
      <w:overflowPunct w:val="0"/>
      <w:autoSpaceDE w:val="0"/>
      <w:autoSpaceDN w:val="0"/>
      <w:adjustRightInd w:val="0"/>
      <w:ind w:left="360" w:hanging="360"/>
      <w:textAlignment w:val="baseline"/>
    </w:pPr>
    <w:rPr>
      <w:b/>
      <w:szCs w:val="20"/>
    </w:rPr>
  </w:style>
  <w:style w:type="paragraph" w:customStyle="1" w:styleId="Section8-Section">
    <w:name w:val="Section 8 - Section"/>
    <w:basedOn w:val="Normal"/>
    <w:uiPriority w:val="99"/>
    <w:pPr>
      <w:suppressAutoHyphens/>
      <w:overflowPunct w:val="0"/>
      <w:autoSpaceDE w:val="0"/>
      <w:autoSpaceDN w:val="0"/>
      <w:adjustRightInd w:val="0"/>
      <w:spacing w:before="120" w:after="200"/>
      <w:jc w:val="center"/>
      <w:textAlignment w:val="baseline"/>
    </w:pPr>
    <w:rPr>
      <w:b/>
      <w:sz w:val="28"/>
      <w:szCs w:val="20"/>
    </w:rPr>
  </w:style>
  <w:style w:type="paragraph" w:customStyle="1" w:styleId="Section8-Clauses">
    <w:name w:val="Section 8 - Clauses"/>
    <w:basedOn w:val="Normal"/>
    <w:uiPriority w:val="99"/>
    <w:rsid w:val="008912E8"/>
    <w:pPr>
      <w:tabs>
        <w:tab w:val="left" w:pos="360"/>
      </w:tabs>
      <w:suppressAutoHyphens/>
      <w:overflowPunct w:val="0"/>
      <w:autoSpaceDE w:val="0"/>
      <w:autoSpaceDN w:val="0"/>
      <w:adjustRightInd w:val="0"/>
      <w:spacing w:after="200"/>
      <w:ind w:left="576" w:hanging="576"/>
      <w:textAlignment w:val="baseline"/>
    </w:pPr>
    <w:rPr>
      <w:b/>
      <w:szCs w:val="20"/>
    </w:rPr>
  </w:style>
  <w:style w:type="paragraph" w:customStyle="1" w:styleId="Sub-ClauseText">
    <w:name w:val="Sub-Clause Text"/>
    <w:basedOn w:val="Normal"/>
    <w:pPr>
      <w:overflowPunct w:val="0"/>
      <w:autoSpaceDE w:val="0"/>
      <w:autoSpaceDN w:val="0"/>
      <w:adjustRightInd w:val="0"/>
      <w:spacing w:before="120" w:after="120"/>
      <w:jc w:val="both"/>
      <w:textAlignment w:val="baseline"/>
    </w:pPr>
    <w:rPr>
      <w:spacing w:val="-4"/>
      <w:szCs w:val="20"/>
    </w:rPr>
  </w:style>
  <w:style w:type="paragraph" w:customStyle="1" w:styleId="Outline1">
    <w:name w:val="Outline1"/>
    <w:basedOn w:val="Outline"/>
    <w:next w:val="Outline2"/>
    <w:pPr>
      <w:keepNext/>
      <w:tabs>
        <w:tab w:val="left" w:pos="360"/>
      </w:tabs>
      <w:overflowPunct w:val="0"/>
      <w:autoSpaceDE w:val="0"/>
      <w:autoSpaceDN w:val="0"/>
      <w:adjustRightInd w:val="0"/>
      <w:ind w:left="360" w:hanging="360"/>
      <w:textAlignment w:val="baseline"/>
    </w:pPr>
    <w:rPr>
      <w:rFonts w:ascii="Times New Roman" w:hAnsi="Times New Roman"/>
      <w:sz w:val="24"/>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uiPriority w:val="99"/>
    <w:qFormat/>
    <w:pPr>
      <w:tabs>
        <w:tab w:val="left" w:pos="360"/>
      </w:tabs>
      <w:suppressAutoHyphens/>
      <w:overflowPunct w:val="0"/>
      <w:autoSpaceDE w:val="0"/>
      <w:autoSpaceDN w:val="0"/>
      <w:adjustRightInd w:val="0"/>
      <w:ind w:left="360" w:hanging="360"/>
      <w:textAlignment w:val="baseline"/>
    </w:pPr>
    <w:rPr>
      <w:sz w:val="20"/>
      <w:szCs w:val="20"/>
    </w:rPr>
  </w:style>
  <w:style w:type="paragraph" w:customStyle="1" w:styleId="text3">
    <w:name w:val="text 3"/>
    <w:basedOn w:val="Normal"/>
    <w:uiPriority w:val="99"/>
    <w:pPr>
      <w:spacing w:before="240" w:after="240"/>
      <w:ind w:left="1418"/>
    </w:pPr>
  </w:style>
  <w:style w:type="paragraph" w:customStyle="1" w:styleId="e4">
    <w:name w:val="e4"/>
    <w:aliases w:val="exh line end"/>
    <w:basedOn w:val="Normal"/>
    <w:next w:val="Normal"/>
    <w:uiPriority w:val="99"/>
    <w:pPr>
      <w:keepLines/>
      <w:pBdr>
        <w:bottom w:val="single" w:sz="6" w:space="0" w:color="auto"/>
        <w:between w:val="single" w:sz="6" w:space="0" w:color="auto"/>
      </w:pBdr>
      <w:overflowPunct w:val="0"/>
      <w:autoSpaceDE w:val="0"/>
      <w:autoSpaceDN w:val="0"/>
      <w:adjustRightInd w:val="0"/>
      <w:spacing w:after="260" w:line="260" w:lineRule="atLeast"/>
      <w:textAlignment w:val="baseline"/>
    </w:pPr>
    <w:rPr>
      <w:szCs w:val="20"/>
    </w:rPr>
  </w:style>
  <w:style w:type="paragraph" w:styleId="Titredenote">
    <w:name w:val="Note Heading"/>
    <w:basedOn w:val="Normal"/>
    <w:next w:val="Normal"/>
    <w:link w:val="TitredenoteCar"/>
    <w:uiPriority w:val="99"/>
    <w:rsid w:val="00402C5B"/>
    <w:pPr>
      <w:suppressAutoHyphens/>
      <w:overflowPunct w:val="0"/>
      <w:autoSpaceDE w:val="0"/>
      <w:autoSpaceDN w:val="0"/>
      <w:adjustRightInd w:val="0"/>
      <w:jc w:val="both"/>
      <w:textAlignment w:val="baseline"/>
    </w:pPr>
    <w:rPr>
      <w:szCs w:val="20"/>
    </w:rPr>
  </w:style>
  <w:style w:type="character" w:customStyle="1" w:styleId="Header2-SubClausesCharChar">
    <w:name w:val="Header 2 - SubClauses Char Char"/>
    <w:rPr>
      <w:rFonts w:cs="Arial"/>
      <w:sz w:val="24"/>
      <w:szCs w:val="24"/>
      <w:lang w:val="en-US" w:eastAsia="en-US" w:bidi="ar-SA"/>
    </w:rPr>
  </w:style>
  <w:style w:type="paragraph" w:customStyle="1" w:styleId="SectionXHeader3">
    <w:name w:val="Section X Header 3"/>
    <w:basedOn w:val="Titre10"/>
    <w:autoRedefine/>
    <w:rsid w:val="00451007"/>
    <w:pPr>
      <w:keepNext w:val="0"/>
      <w:tabs>
        <w:tab w:val="clear" w:pos="1422"/>
      </w:tabs>
      <w:ind w:left="0"/>
      <w:jc w:val="both"/>
    </w:pPr>
    <w:rPr>
      <w:rFonts w:ascii="Times New Roman" w:hAnsi="Times New Roman" w:cs="Times New Roman"/>
      <w:b w:val="0"/>
      <w:bCs/>
      <w:sz w:val="24"/>
    </w:rPr>
  </w:style>
  <w:style w:type="paragraph" w:customStyle="1" w:styleId="Part1">
    <w:name w:val="Part 1"/>
    <w:aliases w:val="2,3 Header 4"/>
    <w:basedOn w:val="Normal"/>
    <w:autoRedefine/>
    <w:pPr>
      <w:spacing w:before="3120" w:after="240"/>
      <w:jc w:val="center"/>
    </w:pPr>
    <w:rPr>
      <w:b/>
      <w:sz w:val="48"/>
      <w:szCs w:val="20"/>
    </w:rPr>
  </w:style>
  <w:style w:type="paragraph" w:customStyle="1" w:styleId="plane">
    <w:name w:val="plane"/>
    <w:basedOn w:val="Normal"/>
    <w:pPr>
      <w:suppressAutoHyphens/>
      <w:jc w:val="both"/>
    </w:pPr>
    <w:rPr>
      <w:rFonts w:ascii="Tms Rmn" w:hAnsi="Tms Rmn"/>
      <w:szCs w:val="20"/>
    </w:rPr>
  </w:style>
  <w:style w:type="paragraph" w:customStyle="1" w:styleId="S8Header1">
    <w:name w:val="S8 Header 1"/>
    <w:basedOn w:val="Normal"/>
    <w:next w:val="Normal"/>
    <w:uiPriority w:val="99"/>
    <w:pPr>
      <w:spacing w:before="120" w:after="200"/>
      <w:jc w:val="both"/>
    </w:pPr>
    <w:rPr>
      <w:b/>
      <w:szCs w:val="20"/>
    </w:rPr>
  </w:style>
  <w:style w:type="paragraph" w:customStyle="1" w:styleId="S1-Header1">
    <w:name w:val="S1-Header1"/>
    <w:basedOn w:val="Normal"/>
    <w:uiPriority w:val="99"/>
    <w:pPr>
      <w:numPr>
        <w:numId w:val="22"/>
      </w:numPr>
      <w:spacing w:before="240" w:after="240"/>
      <w:jc w:val="center"/>
    </w:pPr>
    <w:rPr>
      <w:b/>
      <w:sz w:val="28"/>
    </w:rPr>
  </w:style>
  <w:style w:type="paragraph" w:customStyle="1" w:styleId="S1-Header2">
    <w:name w:val="S1-Header2"/>
    <w:basedOn w:val="Normal"/>
    <w:uiPriority w:val="99"/>
    <w:pPr>
      <w:spacing w:after="200"/>
    </w:pPr>
    <w:rPr>
      <w:b/>
    </w:rPr>
  </w:style>
  <w:style w:type="paragraph" w:customStyle="1" w:styleId="StyleHeader2-SubClausesItalic">
    <w:name w:val="Style Header 2 - SubClauses + Italic"/>
    <w:basedOn w:val="Header2-SubClauses"/>
    <w:uiPriority w:val="99"/>
    <w:rsid w:val="00F439EB"/>
    <w:rPr>
      <w:i/>
      <w:iCs/>
    </w:rPr>
  </w:style>
  <w:style w:type="character" w:customStyle="1" w:styleId="StyleHeader2-SubClausesItalicChar">
    <w:name w:val="Style Header 2 - SubClauses + Italic Char"/>
    <w:rPr>
      <w:rFonts w:cs="Arial"/>
      <w:i/>
      <w:iCs/>
      <w:sz w:val="24"/>
      <w:szCs w:val="24"/>
      <w:lang w:val="en-US" w:eastAsia="en-US" w:bidi="ar-SA"/>
    </w:rPr>
  </w:style>
  <w:style w:type="paragraph" w:customStyle="1" w:styleId="StyleHeader2-SubClausesAfter6pt">
    <w:name w:val="Style Header 2 - SubClauses + After:  6 pt"/>
    <w:basedOn w:val="Header2-SubClauses"/>
    <w:uiPriority w:val="99"/>
    <w:rsid w:val="00F439EB"/>
    <w:rPr>
      <w:rFonts w:cs="Times New Roman"/>
    </w:rPr>
  </w:style>
  <w:style w:type="paragraph" w:customStyle="1" w:styleId="StyleSubtitleLeft013Right02">
    <w:name w:val="Style Subtitle + Left:  0.13&quot; Right:  0.2&quot;"/>
    <w:basedOn w:val="Sous-titre"/>
    <w:uiPriority w:val="99"/>
    <w:pPr>
      <w:ind w:left="180" w:right="288"/>
    </w:pPr>
    <w:rPr>
      <w:bCs/>
    </w:rPr>
  </w:style>
  <w:style w:type="paragraph" w:customStyle="1" w:styleId="StyleArial20ptBoldCenteredBefore6ptAfter12pt">
    <w:name w:val="Style Arial 20 pt Bold Centered Before:  6 pt After:  12 pt"/>
    <w:basedOn w:val="Normal"/>
    <w:uiPriority w:val="99"/>
    <w:pPr>
      <w:spacing w:before="120" w:after="240"/>
      <w:jc w:val="center"/>
    </w:pPr>
    <w:rPr>
      <w:b/>
      <w:bCs/>
      <w:sz w:val="36"/>
      <w:szCs w:val="20"/>
    </w:rPr>
  </w:style>
  <w:style w:type="paragraph" w:customStyle="1" w:styleId="S3-Header1">
    <w:name w:val="S3-Header 1"/>
    <w:basedOn w:val="Normal"/>
    <w:pPr>
      <w:spacing w:before="120" w:after="200"/>
      <w:ind w:left="1080" w:hanging="720"/>
      <w:jc w:val="both"/>
    </w:pPr>
    <w:rPr>
      <w:b/>
      <w:bCs/>
      <w:noProof/>
      <w:sz w:val="28"/>
      <w:szCs w:val="20"/>
    </w:rPr>
  </w:style>
  <w:style w:type="paragraph" w:customStyle="1" w:styleId="S3-Heading2">
    <w:name w:val="S3-Heading 2"/>
    <w:basedOn w:val="Normal"/>
    <w:pPr>
      <w:spacing w:after="200"/>
      <w:ind w:left="1080" w:right="288" w:hanging="720"/>
      <w:jc w:val="both"/>
    </w:pPr>
    <w:rPr>
      <w:b/>
      <w:bCs/>
    </w:rPr>
  </w:style>
  <w:style w:type="paragraph" w:styleId="TM3">
    <w:name w:val="toc 3"/>
    <w:basedOn w:val="Normal"/>
    <w:next w:val="Normal"/>
    <w:autoRedefine/>
    <w:uiPriority w:val="39"/>
    <w:qFormat/>
    <w:pPr>
      <w:ind w:left="480"/>
    </w:pPr>
  </w:style>
  <w:style w:type="paragraph" w:styleId="TM4">
    <w:name w:val="toc 4"/>
    <w:basedOn w:val="Normal"/>
    <w:next w:val="Normal"/>
    <w:autoRedefine/>
    <w:uiPriority w:val="39"/>
    <w:pPr>
      <w:ind w:left="720"/>
    </w:pPr>
  </w:style>
  <w:style w:type="paragraph" w:styleId="TM5">
    <w:name w:val="toc 5"/>
    <w:basedOn w:val="Normal"/>
    <w:next w:val="Normal"/>
    <w:autoRedefine/>
    <w:uiPriority w:val="39"/>
    <w:pPr>
      <w:ind w:left="960"/>
    </w:pPr>
  </w:style>
  <w:style w:type="paragraph" w:styleId="TM6">
    <w:name w:val="toc 6"/>
    <w:basedOn w:val="Normal"/>
    <w:next w:val="Normal"/>
    <w:autoRedefine/>
    <w:uiPriority w:val="39"/>
    <w:pPr>
      <w:ind w:left="1200"/>
    </w:pPr>
  </w:style>
  <w:style w:type="paragraph" w:styleId="TM7">
    <w:name w:val="toc 7"/>
    <w:basedOn w:val="Normal"/>
    <w:next w:val="Normal"/>
    <w:autoRedefine/>
    <w:uiPriority w:val="39"/>
    <w:pPr>
      <w:ind w:left="1440"/>
    </w:pPr>
  </w:style>
  <w:style w:type="paragraph" w:styleId="TM8">
    <w:name w:val="toc 8"/>
    <w:basedOn w:val="Normal"/>
    <w:next w:val="Normal"/>
    <w:autoRedefine/>
    <w:uiPriority w:val="39"/>
    <w:pPr>
      <w:ind w:left="1680"/>
    </w:pPr>
  </w:style>
  <w:style w:type="paragraph" w:styleId="TM9">
    <w:name w:val="toc 9"/>
    <w:basedOn w:val="Normal"/>
    <w:next w:val="Normal"/>
    <w:autoRedefine/>
    <w:uiPriority w:val="39"/>
    <w:pPr>
      <w:ind w:left="1920"/>
    </w:pPr>
  </w:style>
  <w:style w:type="paragraph" w:customStyle="1" w:styleId="S4Header">
    <w:name w:val="S4 Header"/>
    <w:basedOn w:val="Normal"/>
    <w:next w:val="Normal"/>
    <w:uiPriority w:val="99"/>
    <w:pPr>
      <w:spacing w:before="120" w:after="240"/>
      <w:jc w:val="center"/>
    </w:pPr>
    <w:rPr>
      <w:b/>
      <w:sz w:val="32"/>
      <w:szCs w:val="20"/>
    </w:rPr>
  </w:style>
  <w:style w:type="paragraph" w:customStyle="1" w:styleId="S4-header1">
    <w:name w:val="S4-header1"/>
    <w:basedOn w:val="Normal"/>
    <w:pPr>
      <w:spacing w:before="120" w:after="240"/>
      <w:jc w:val="center"/>
    </w:pPr>
    <w:rPr>
      <w:b/>
      <w:sz w:val="36"/>
      <w:szCs w:val="20"/>
    </w:rPr>
  </w:style>
  <w:style w:type="paragraph" w:customStyle="1" w:styleId="S4-Header10">
    <w:name w:val="S4-Header 1"/>
    <w:basedOn w:val="Normal"/>
    <w:next w:val="Normal"/>
    <w:uiPriority w:val="99"/>
    <w:rsid w:val="00002A9A"/>
    <w:pPr>
      <w:spacing w:before="120" w:after="240"/>
      <w:jc w:val="center"/>
    </w:pPr>
    <w:rPr>
      <w:rFonts w:cs="Arial"/>
      <w:b/>
      <w:sz w:val="36"/>
    </w:rPr>
  </w:style>
  <w:style w:type="paragraph" w:customStyle="1" w:styleId="StyleSectionVHeaderLeft025Right02">
    <w:name w:val="Style Section V. Header + Left:  0.25&quot; Right:  0.2&quot;"/>
    <w:basedOn w:val="SectionVHeader"/>
    <w:uiPriority w:val="99"/>
    <w:pPr>
      <w:spacing w:before="120" w:after="240"/>
      <w:ind w:left="360" w:right="288"/>
    </w:pPr>
    <w:rPr>
      <w:rFonts w:ascii="Times New Roman" w:hAnsi="Times New Roman"/>
      <w:bCs/>
      <w:sz w:val="32"/>
    </w:rPr>
  </w:style>
  <w:style w:type="paragraph" w:customStyle="1" w:styleId="StyleStyleHeader1-ClausesAfter0ptLeft0Hanging">
    <w:name w:val="Style Style Header 1 - Clauses + After:  0 pt + Left:  0&quot; Hanging:..."/>
    <w:basedOn w:val="Normal"/>
    <w:uiPriority w:val="99"/>
    <w:rsid w:val="00493775"/>
    <w:pPr>
      <w:tabs>
        <w:tab w:val="left" w:pos="576"/>
      </w:tabs>
      <w:spacing w:after="200"/>
      <w:ind w:left="576" w:hanging="576"/>
      <w:jc w:val="both"/>
    </w:pPr>
    <w:rPr>
      <w:szCs w:val="20"/>
      <w:lang w:val="es-ES_tradnl"/>
    </w:rPr>
  </w:style>
  <w:style w:type="paragraph" w:customStyle="1" w:styleId="Section4-Heading2">
    <w:name w:val="Section 4 - Heading 2"/>
    <w:basedOn w:val="Normal"/>
    <w:rsid w:val="00E43C4F"/>
    <w:pPr>
      <w:spacing w:after="200"/>
      <w:jc w:val="center"/>
    </w:pPr>
    <w:rPr>
      <w:b/>
      <w:sz w:val="32"/>
    </w:rPr>
  </w:style>
  <w:style w:type="paragraph" w:customStyle="1" w:styleId="S6-Header1">
    <w:name w:val="S6-Header 1"/>
    <w:basedOn w:val="Normal"/>
    <w:next w:val="Normal"/>
    <w:pPr>
      <w:spacing w:before="120" w:after="240"/>
      <w:jc w:val="center"/>
    </w:pPr>
    <w:rPr>
      <w:rFonts w:cs="Arial"/>
      <w:b/>
      <w:sz w:val="32"/>
    </w:rPr>
  </w:style>
  <w:style w:type="paragraph" w:customStyle="1" w:styleId="Part">
    <w:name w:val="Part"/>
    <w:basedOn w:val="Normal"/>
    <w:link w:val="PartChar"/>
    <w:pPr>
      <w:keepNext/>
      <w:spacing w:before="2280"/>
      <w:jc w:val="center"/>
    </w:pPr>
    <w:rPr>
      <w:b/>
      <w:sz w:val="52"/>
    </w:rPr>
  </w:style>
  <w:style w:type="character" w:styleId="Marquedecommentaire">
    <w:name w:val="annotation reference"/>
    <w:uiPriority w:val="99"/>
    <w:rPr>
      <w:sz w:val="16"/>
      <w:szCs w:val="16"/>
    </w:rPr>
  </w:style>
  <w:style w:type="paragraph" w:customStyle="1" w:styleId="StyleHead41Before6ptAfter6pt">
    <w:name w:val="Style Head 4.1 + Before:  6 pt After:  6 pt"/>
    <w:basedOn w:val="Section8-Section"/>
    <w:uiPriority w:val="99"/>
    <w:rPr>
      <w:bCs/>
    </w:rPr>
  </w:style>
  <w:style w:type="paragraph" w:customStyle="1" w:styleId="Section10-Heading1">
    <w:name w:val="Section 10 - Heading 1"/>
    <w:basedOn w:val="Normal"/>
    <w:next w:val="Normal"/>
    <w:pPr>
      <w:spacing w:before="120" w:after="240"/>
      <w:jc w:val="center"/>
    </w:pPr>
    <w:rPr>
      <w:b/>
      <w:sz w:val="36"/>
    </w:rPr>
  </w:style>
  <w:style w:type="paragraph" w:customStyle="1" w:styleId="StyleS1-Header1TimesNewRoman14pt">
    <w:name w:val="Style S1-Header1 + Times New Roman 14 pt"/>
    <w:basedOn w:val="S1-Header1"/>
    <w:pPr>
      <w:numPr>
        <w:numId w:val="0"/>
      </w:numPr>
    </w:pPr>
    <w:rPr>
      <w:bCs/>
    </w:rPr>
  </w:style>
  <w:style w:type="character" w:customStyle="1" w:styleId="BodyText2Char">
    <w:name w:val="Body Text 2 Char"/>
    <w:rPr>
      <w:rFonts w:ascii="Arial" w:hAnsi="Arial"/>
      <w:b/>
      <w:sz w:val="24"/>
      <w:lang w:val="en-US" w:eastAsia="en-US" w:bidi="ar-SA"/>
    </w:rPr>
  </w:style>
  <w:style w:type="character" w:customStyle="1" w:styleId="S1-Header1CharChar">
    <w:name w:val="S1-Header1 Char Char"/>
    <w:rPr>
      <w:rFonts w:ascii="Arial" w:hAnsi="Arial"/>
      <w:b/>
      <w:sz w:val="28"/>
      <w:szCs w:val="24"/>
      <w:lang w:val="en-US" w:eastAsia="en-US" w:bidi="ar-SA"/>
    </w:rPr>
  </w:style>
  <w:style w:type="character" w:customStyle="1" w:styleId="StyleS1-Header1TimesNewRoman14ptChar">
    <w:name w:val="Style S1-Header1 + Times New Roman 14 pt Char"/>
    <w:rPr>
      <w:rFonts w:ascii="Arial" w:hAnsi="Arial"/>
      <w:b/>
      <w:bCs/>
      <w:sz w:val="28"/>
      <w:szCs w:val="24"/>
      <w:lang w:val="en-US" w:eastAsia="en-US" w:bidi="ar-SA"/>
    </w:rPr>
  </w:style>
  <w:style w:type="paragraph" w:customStyle="1" w:styleId="StyleStyleS1-Header1TimesNewRoman14pt">
    <w:name w:val="Style Style S1-Header1 + Times New Roman 14 pt +"/>
    <w:basedOn w:val="StyleS1-Header1TimesNewRoman14pt"/>
    <w:uiPriority w:val="99"/>
    <w:pPr>
      <w:numPr>
        <w:numId w:val="1"/>
      </w:numPr>
    </w:pPr>
  </w:style>
  <w:style w:type="character" w:customStyle="1" w:styleId="StyleStyleS1-Header1TimesNewRoman14ptChar">
    <w:name w:val="Style Style S1-Header1 + Times New Roman 14 pt + Char"/>
    <w:basedOn w:val="StyleS1-Header1TimesNewRoman14ptChar"/>
    <w:rPr>
      <w:rFonts w:ascii="Arial" w:hAnsi="Arial"/>
      <w:b/>
      <w:bCs/>
      <w:sz w:val="28"/>
      <w:szCs w:val="24"/>
      <w:lang w:val="en-US" w:eastAsia="en-US" w:bidi="ar-SA"/>
    </w:rPr>
  </w:style>
  <w:style w:type="paragraph" w:customStyle="1" w:styleId="StyleStyleS1-Header1TimesNewRoman14pt1">
    <w:name w:val="Style Style S1-Header1 + Times New Roman 14 pt +1"/>
    <w:basedOn w:val="StyleS1-Header1TimesNewRoman14pt"/>
    <w:uiPriority w:val="99"/>
    <w:pPr>
      <w:numPr>
        <w:numId w:val="23"/>
      </w:numPr>
    </w:pPr>
  </w:style>
  <w:style w:type="character" w:customStyle="1" w:styleId="StyleStyleS1-Header1TimesNewRoman14pt1Char">
    <w:name w:val="Style Style S1-Header1 + Times New Roman 14 pt +1 Char"/>
    <w:basedOn w:val="StyleS1-Header1TimesNewRoman14ptChar"/>
    <w:rPr>
      <w:rFonts w:ascii="Arial" w:hAnsi="Arial"/>
      <w:b/>
      <w:bCs/>
      <w:sz w:val="28"/>
      <w:szCs w:val="24"/>
      <w:lang w:val="en-US" w:eastAsia="en-US" w:bidi="ar-SA"/>
    </w:rPr>
  </w:style>
  <w:style w:type="paragraph" w:customStyle="1" w:styleId="StyleHeader1-ClausesAfter0pt">
    <w:name w:val="Style Header 1 - Clauses + After:  0 pt"/>
    <w:basedOn w:val="Normal"/>
    <w:uiPriority w:val="99"/>
    <w:rsid w:val="00493775"/>
    <w:pPr>
      <w:spacing w:after="200"/>
      <w:jc w:val="both"/>
    </w:pPr>
    <w:rPr>
      <w:bCs/>
      <w:szCs w:val="20"/>
      <w:lang w:val="es-ES_tradnl"/>
    </w:rPr>
  </w:style>
  <w:style w:type="paragraph" w:customStyle="1" w:styleId="StyleHeader2-SubClausesBold">
    <w:name w:val="Style Header 2 - SubClauses + Bold"/>
    <w:basedOn w:val="Normal"/>
    <w:link w:val="StyleHeader2-SubClausesBoldChar"/>
    <w:autoRedefine/>
    <w:rsid w:val="00493775"/>
    <w:pPr>
      <w:tabs>
        <w:tab w:val="left" w:pos="576"/>
      </w:tabs>
      <w:spacing w:after="200"/>
      <w:ind w:left="612"/>
      <w:jc w:val="both"/>
    </w:pPr>
    <w:rPr>
      <w:b/>
      <w:bCs/>
      <w:szCs w:val="20"/>
      <w:lang w:val="es-ES_tradnl"/>
    </w:rPr>
  </w:style>
  <w:style w:type="character" w:customStyle="1" w:styleId="StyleHeader2-SubClausesBoldChar">
    <w:name w:val="Style Header 2 - SubClauses + Bold Char"/>
    <w:link w:val="StyleHeader2-SubClausesBold"/>
    <w:rsid w:val="00493775"/>
    <w:rPr>
      <w:b/>
      <w:bCs/>
      <w:sz w:val="24"/>
      <w:lang w:val="es-ES_tradnl" w:eastAsia="en-US" w:bidi="ar-SA"/>
    </w:rPr>
  </w:style>
  <w:style w:type="paragraph" w:styleId="TitreTR">
    <w:name w:val="toa heading"/>
    <w:basedOn w:val="Normal"/>
    <w:next w:val="Normal"/>
    <w:rsid w:val="00002A9A"/>
    <w:pPr>
      <w:tabs>
        <w:tab w:val="left" w:pos="9000"/>
        <w:tab w:val="right" w:pos="9360"/>
      </w:tabs>
      <w:suppressAutoHyphens/>
      <w:overflowPunct w:val="0"/>
      <w:autoSpaceDE w:val="0"/>
      <w:autoSpaceDN w:val="0"/>
      <w:adjustRightInd w:val="0"/>
      <w:jc w:val="both"/>
      <w:textAlignment w:val="baseline"/>
    </w:pPr>
    <w:rPr>
      <w:szCs w:val="20"/>
    </w:rPr>
  </w:style>
  <w:style w:type="character" w:customStyle="1" w:styleId="CommentaireCar">
    <w:name w:val="Commentaire Car"/>
    <w:link w:val="Commentaire"/>
    <w:uiPriority w:val="99"/>
    <w:rsid w:val="005F0029"/>
    <w:rPr>
      <w:rFonts w:ascii="Arial" w:hAnsi="Arial"/>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basedOn w:val="Policepardfaut"/>
    <w:link w:val="Notedebasdepage"/>
    <w:uiPriority w:val="99"/>
    <w:rsid w:val="00152955"/>
  </w:style>
  <w:style w:type="paragraph" w:customStyle="1" w:styleId="Style11">
    <w:name w:val="Style 11"/>
    <w:basedOn w:val="Normal"/>
    <w:rsid w:val="00220722"/>
    <w:pPr>
      <w:widowControl w:val="0"/>
      <w:autoSpaceDE w:val="0"/>
      <w:autoSpaceDN w:val="0"/>
      <w:spacing w:line="384" w:lineRule="atLeast"/>
    </w:pPr>
  </w:style>
  <w:style w:type="paragraph" w:customStyle="1" w:styleId="Sec3header">
    <w:name w:val="Sec3 header"/>
    <w:basedOn w:val="Style11"/>
    <w:uiPriority w:val="99"/>
    <w:rsid w:val="00220722"/>
    <w:pPr>
      <w:tabs>
        <w:tab w:val="left" w:leader="dot" w:pos="8424"/>
      </w:tabs>
      <w:spacing w:before="80" w:line="240" w:lineRule="auto"/>
    </w:pPr>
    <w:rPr>
      <w:rFonts w:ascii="Arial" w:hAnsi="Arial" w:cs="Arial"/>
      <w:b/>
      <w:sz w:val="22"/>
      <w:szCs w:val="20"/>
    </w:rPr>
  </w:style>
  <w:style w:type="paragraph" w:customStyle="1" w:styleId="MediumGrid1-Accent21">
    <w:name w:val="Medium Grid 1 - Accent 21"/>
    <w:basedOn w:val="Normal"/>
    <w:link w:val="MediumGrid1-Accent2Char"/>
    <w:uiPriority w:val="34"/>
    <w:qFormat/>
    <w:rsid w:val="009349AF"/>
    <w:pPr>
      <w:ind w:left="720"/>
      <w:contextualSpacing/>
      <w:jc w:val="both"/>
    </w:pPr>
    <w:rPr>
      <w:szCs w:val="20"/>
    </w:rPr>
  </w:style>
  <w:style w:type="character" w:customStyle="1" w:styleId="En-tteCar">
    <w:name w:val="En-tête Car"/>
    <w:aliases w:val="Para3 Car,heading 3 after h2 Car,h Car,h3+ Car,ContentsHeader Car,hd Car,he Car,En-tête-LP Car,En-tête client Car,alize Car,STYLE NORMAL Car"/>
    <w:link w:val="En-tte"/>
    <w:uiPriority w:val="99"/>
    <w:rsid w:val="00E833ED"/>
    <w:rPr>
      <w:rFonts w:ascii="Arial" w:hAnsi="Arial"/>
    </w:rPr>
  </w:style>
  <w:style w:type="paragraph" w:customStyle="1" w:styleId="Header1">
    <w:name w:val="Header1"/>
    <w:basedOn w:val="Normal"/>
    <w:uiPriority w:val="99"/>
    <w:rsid w:val="001A418F"/>
    <w:pPr>
      <w:widowControl w:val="0"/>
      <w:autoSpaceDE w:val="0"/>
      <w:autoSpaceDN w:val="0"/>
      <w:spacing w:before="240" w:after="480"/>
      <w:jc w:val="center"/>
    </w:pPr>
    <w:rPr>
      <w:b/>
      <w:bCs/>
      <w:spacing w:val="4"/>
      <w:sz w:val="44"/>
      <w:szCs w:val="46"/>
    </w:rPr>
  </w:style>
  <w:style w:type="paragraph" w:customStyle="1" w:styleId="Default">
    <w:name w:val="Default"/>
    <w:uiPriority w:val="99"/>
    <w:rsid w:val="001A418F"/>
    <w:pPr>
      <w:autoSpaceDE w:val="0"/>
      <w:autoSpaceDN w:val="0"/>
      <w:adjustRightInd w:val="0"/>
    </w:pPr>
    <w:rPr>
      <w:color w:val="000000"/>
      <w:sz w:val="24"/>
      <w:szCs w:val="24"/>
    </w:rPr>
  </w:style>
  <w:style w:type="paragraph" w:customStyle="1" w:styleId="Section4heading">
    <w:name w:val="Section 4 heading"/>
    <w:basedOn w:val="Normal"/>
    <w:next w:val="Normal"/>
    <w:uiPriority w:val="99"/>
    <w:rsid w:val="000B3397"/>
    <w:pPr>
      <w:widowControl w:val="0"/>
      <w:tabs>
        <w:tab w:val="left" w:leader="dot" w:pos="8748"/>
      </w:tabs>
      <w:autoSpaceDE w:val="0"/>
      <w:autoSpaceDN w:val="0"/>
      <w:spacing w:after="240"/>
      <w:jc w:val="center"/>
    </w:pPr>
    <w:rPr>
      <w:b/>
      <w:sz w:val="36"/>
    </w:rPr>
  </w:style>
  <w:style w:type="paragraph" w:customStyle="1" w:styleId="Style19">
    <w:name w:val="Style 19"/>
    <w:basedOn w:val="Normal"/>
    <w:rsid w:val="000B3397"/>
    <w:pPr>
      <w:widowControl w:val="0"/>
      <w:autoSpaceDE w:val="0"/>
      <w:autoSpaceDN w:val="0"/>
      <w:adjustRightInd w:val="0"/>
    </w:pPr>
  </w:style>
  <w:style w:type="paragraph" w:customStyle="1" w:styleId="Style17">
    <w:name w:val="Style 17"/>
    <w:basedOn w:val="Normal"/>
    <w:uiPriority w:val="99"/>
    <w:rsid w:val="000B3397"/>
    <w:pPr>
      <w:widowControl w:val="0"/>
      <w:autoSpaceDE w:val="0"/>
      <w:autoSpaceDN w:val="0"/>
      <w:spacing w:line="264" w:lineRule="exact"/>
      <w:ind w:left="576" w:hanging="360"/>
    </w:pPr>
  </w:style>
  <w:style w:type="paragraph" w:customStyle="1" w:styleId="Style20">
    <w:name w:val="Style 20"/>
    <w:basedOn w:val="Normal"/>
    <w:rsid w:val="000B3397"/>
    <w:pPr>
      <w:widowControl w:val="0"/>
      <w:autoSpaceDE w:val="0"/>
      <w:autoSpaceDN w:val="0"/>
      <w:spacing w:before="144" w:after="360" w:line="264" w:lineRule="exact"/>
    </w:pPr>
  </w:style>
  <w:style w:type="paragraph" w:customStyle="1" w:styleId="StyleP3Header1-ClausesAfter12pt">
    <w:name w:val="Style P3 Header1-Clauses + After:  12 pt"/>
    <w:basedOn w:val="P3Header1-Clauses"/>
    <w:uiPriority w:val="99"/>
    <w:rsid w:val="00221AED"/>
    <w:pPr>
      <w:numPr>
        <w:numId w:val="11"/>
      </w:numPr>
      <w:tabs>
        <w:tab w:val="left" w:pos="972"/>
        <w:tab w:val="left" w:pos="1008"/>
      </w:tabs>
      <w:spacing w:after="240"/>
      <w:ind w:left="1008"/>
    </w:pPr>
    <w:rPr>
      <w:lang w:val="es-ES_tradnl"/>
    </w:rPr>
  </w:style>
  <w:style w:type="paragraph" w:customStyle="1" w:styleId="FIDICClauseName">
    <w:name w:val="FIDIC_ClauseName"/>
    <w:basedOn w:val="Normal"/>
    <w:next w:val="Normal"/>
    <w:uiPriority w:val="99"/>
    <w:rsid w:val="003E3B1A"/>
    <w:pPr>
      <w:spacing w:before="240" w:after="240" w:line="240" w:lineRule="exact"/>
    </w:pPr>
    <w:rPr>
      <w:rFonts w:ascii="Arial" w:hAnsi="Arial" w:cs="Arial"/>
      <w:color w:val="0000CC"/>
      <w:spacing w:val="-5"/>
      <w:sz w:val="28"/>
      <w:szCs w:val="28"/>
      <w:lang w:val="en-GB"/>
    </w:rPr>
  </w:style>
  <w:style w:type="paragraph" w:customStyle="1" w:styleId="Headfid1">
    <w:name w:val="Head fid1"/>
    <w:basedOn w:val="Head2"/>
    <w:uiPriority w:val="99"/>
    <w:rsid w:val="009A002D"/>
    <w:pPr>
      <w:keepNext w:val="0"/>
      <w:widowControl/>
      <w:suppressAutoHyphens w:val="0"/>
      <w:spacing w:before="120" w:after="120"/>
    </w:pPr>
    <w:rPr>
      <w:rFonts w:ascii="Times New Roman" w:hAnsi="Times New Roman"/>
      <w:b/>
      <w:spacing w:val="0"/>
      <w:sz w:val="24"/>
      <w:lang w:val="en-GB"/>
    </w:rPr>
  </w:style>
  <w:style w:type="paragraph" w:customStyle="1" w:styleId="ChapterNumber">
    <w:name w:val="ChapterNumber"/>
    <w:uiPriority w:val="99"/>
    <w:rsid w:val="0026735A"/>
    <w:pPr>
      <w:tabs>
        <w:tab w:val="left" w:pos="-720"/>
      </w:tabs>
      <w:suppressAutoHyphens/>
    </w:pPr>
    <w:rPr>
      <w:rFonts w:ascii="CG Times" w:hAnsi="CG Times"/>
      <w:sz w:val="22"/>
    </w:rPr>
  </w:style>
  <w:style w:type="paragraph" w:customStyle="1" w:styleId="TextBox">
    <w:name w:val="Text Box"/>
    <w:uiPriority w:val="99"/>
    <w:rsid w:val="0026735A"/>
    <w:pPr>
      <w:keepNext/>
      <w:keepLines/>
      <w:tabs>
        <w:tab w:val="left" w:pos="-720"/>
      </w:tabs>
      <w:suppressAutoHyphens/>
      <w:jc w:val="both"/>
    </w:pPr>
    <w:rPr>
      <w:spacing w:val="-2"/>
      <w:sz w:val="22"/>
    </w:rPr>
  </w:style>
  <w:style w:type="paragraph" w:customStyle="1" w:styleId="Heading1a">
    <w:name w:val="Heading 1a"/>
    <w:link w:val="Heading1aChar"/>
    <w:rsid w:val="0026735A"/>
    <w:pPr>
      <w:keepNext/>
      <w:keepLines/>
      <w:tabs>
        <w:tab w:val="left" w:pos="-720"/>
      </w:tabs>
      <w:suppressAutoHyphens/>
      <w:jc w:val="center"/>
    </w:pPr>
    <w:rPr>
      <w:b/>
      <w:smallCaps/>
      <w:sz w:val="32"/>
    </w:rPr>
  </w:style>
  <w:style w:type="paragraph" w:styleId="Notedefin">
    <w:name w:val="endnote text"/>
    <w:basedOn w:val="Normal"/>
    <w:link w:val="NotedefinCar"/>
    <w:uiPriority w:val="99"/>
    <w:rsid w:val="0026735A"/>
    <w:pPr>
      <w:tabs>
        <w:tab w:val="left" w:pos="-720"/>
      </w:tabs>
      <w:suppressAutoHyphens/>
    </w:pPr>
    <w:rPr>
      <w:sz w:val="20"/>
      <w:szCs w:val="20"/>
    </w:rPr>
  </w:style>
  <w:style w:type="character" w:customStyle="1" w:styleId="NotedefinCar">
    <w:name w:val="Note de fin Car"/>
    <w:basedOn w:val="Policepardfaut"/>
    <w:link w:val="Notedefin"/>
    <w:uiPriority w:val="99"/>
    <w:rsid w:val="0026735A"/>
  </w:style>
  <w:style w:type="paragraph" w:customStyle="1" w:styleId="SectionVHeading2">
    <w:name w:val="Section V. Heading 2"/>
    <w:basedOn w:val="SectionVHeader"/>
    <w:rsid w:val="009408E0"/>
    <w:pPr>
      <w:spacing w:before="120" w:after="200"/>
    </w:pPr>
    <w:rPr>
      <w:rFonts w:ascii="Times New Roman" w:hAnsi="Times New Roman"/>
      <w:sz w:val="28"/>
    </w:rPr>
  </w:style>
  <w:style w:type="character" w:customStyle="1" w:styleId="PieddepageCar">
    <w:name w:val="Pied de page Car"/>
    <w:link w:val="Pieddepage"/>
    <w:uiPriority w:val="99"/>
    <w:rsid w:val="00AF7561"/>
    <w:rPr>
      <w:rFonts w:ascii="Arial" w:hAnsi="Arial"/>
    </w:rPr>
  </w:style>
  <w:style w:type="character" w:customStyle="1" w:styleId="CorpsdetexteCar">
    <w:name w:val="Corps de texte Car"/>
    <w:aliases w:val="CORPS CCTP Car"/>
    <w:link w:val="Corpsdetexte"/>
    <w:uiPriority w:val="99"/>
    <w:rsid w:val="00AF7561"/>
    <w:rPr>
      <w:rFonts w:ascii="Arial" w:hAnsi="Arial" w:cs="Arial"/>
      <w:szCs w:val="24"/>
    </w:rPr>
  </w:style>
  <w:style w:type="character" w:customStyle="1" w:styleId="MediumGrid1-Accent2Char">
    <w:name w:val="Medium Grid 1 - Accent 2 Char"/>
    <w:link w:val="MediumGrid1-Accent21"/>
    <w:uiPriority w:val="34"/>
    <w:rsid w:val="00AF7561"/>
    <w:rPr>
      <w:sz w:val="24"/>
    </w:rPr>
  </w:style>
  <w:style w:type="paragraph" w:customStyle="1" w:styleId="Sec1-Clauses">
    <w:name w:val="Sec1-Clauses"/>
    <w:basedOn w:val="Normal"/>
    <w:link w:val="Sec1-ClausesChar"/>
    <w:uiPriority w:val="99"/>
    <w:rsid w:val="00AF7561"/>
    <w:pPr>
      <w:tabs>
        <w:tab w:val="num" w:pos="360"/>
      </w:tabs>
      <w:spacing w:before="120" w:after="120"/>
      <w:ind w:left="360" w:hanging="360"/>
    </w:pPr>
    <w:rPr>
      <w:b/>
      <w:szCs w:val="20"/>
    </w:rPr>
  </w:style>
  <w:style w:type="paragraph" w:customStyle="1" w:styleId="ColorfulList-Accent11">
    <w:name w:val="Colorful List - Accent 11"/>
    <w:basedOn w:val="Normal"/>
    <w:uiPriority w:val="34"/>
    <w:qFormat/>
    <w:rsid w:val="00AF7561"/>
    <w:pPr>
      <w:ind w:left="720"/>
      <w:contextualSpacing/>
      <w:jc w:val="both"/>
    </w:pPr>
  </w:style>
  <w:style w:type="paragraph" w:customStyle="1" w:styleId="ColorfulShading-Accent11">
    <w:name w:val="Colorful Shading - Accent 11"/>
    <w:hidden/>
    <w:uiPriority w:val="71"/>
    <w:rsid w:val="00AF7561"/>
    <w:rPr>
      <w:sz w:val="24"/>
      <w:szCs w:val="24"/>
    </w:rPr>
  </w:style>
  <w:style w:type="paragraph" w:customStyle="1" w:styleId="ColorfulShading-Accent12">
    <w:name w:val="Colorful Shading - Accent 12"/>
    <w:hidden/>
    <w:uiPriority w:val="62"/>
    <w:rsid w:val="00401450"/>
    <w:rPr>
      <w:sz w:val="24"/>
      <w:szCs w:val="24"/>
    </w:rPr>
  </w:style>
  <w:style w:type="paragraph" w:styleId="Rvision">
    <w:name w:val="Revision"/>
    <w:hidden/>
    <w:uiPriority w:val="99"/>
    <w:unhideWhenUsed/>
    <w:rsid w:val="00BA35DF"/>
    <w:rPr>
      <w:sz w:val="24"/>
      <w:szCs w:val="24"/>
    </w:rPr>
  </w:style>
  <w:style w:type="paragraph" w:styleId="Paragraphedeliste">
    <w:name w:val="List Paragraph"/>
    <w:aliases w:val="Citation List,본문(내용),List Paragraph (numbered (a)),Colorful List - Accent 11CxSpLast,List Paragraph (numbered (a))CxSpLast,List Paragraph (numbered (a))CxSpLastCxSpLast,figure,Liste 1,Paragraphe 2,References,Bullets,FooterText,Ha,RM1"/>
    <w:basedOn w:val="Normal"/>
    <w:link w:val="ParagraphedelisteCar"/>
    <w:uiPriority w:val="34"/>
    <w:qFormat/>
    <w:rsid w:val="00153FA7"/>
    <w:pPr>
      <w:ind w:left="720"/>
      <w:contextualSpacing/>
    </w:pPr>
  </w:style>
  <w:style w:type="paragraph" w:customStyle="1" w:styleId="xmsonormal">
    <w:name w:val="x_msonormal"/>
    <w:basedOn w:val="Normal"/>
    <w:rsid w:val="00F439EB"/>
    <w:pPr>
      <w:spacing w:before="100" w:beforeAutospacing="1" w:after="100" w:afterAutospacing="1"/>
    </w:pPr>
  </w:style>
  <w:style w:type="character" w:customStyle="1" w:styleId="apple-converted-space">
    <w:name w:val="apple-converted-space"/>
    <w:rsid w:val="00F439EB"/>
  </w:style>
  <w:style w:type="paragraph" w:customStyle="1" w:styleId="SubEvaCriteria">
    <w:name w:val="Sub Eva Criteria"/>
    <w:basedOn w:val="Normal"/>
    <w:autoRedefine/>
    <w:uiPriority w:val="99"/>
    <w:qFormat/>
    <w:rsid w:val="00E45F54"/>
    <w:pPr>
      <w:numPr>
        <w:ilvl w:val="1"/>
        <w:numId w:val="25"/>
      </w:numPr>
      <w:tabs>
        <w:tab w:val="left" w:pos="1440"/>
        <w:tab w:val="left" w:pos="1710"/>
      </w:tabs>
      <w:spacing w:before="60" w:after="60"/>
    </w:pPr>
    <w:rPr>
      <w:b/>
      <w:bCs/>
      <w:color w:val="000000" w:themeColor="text1"/>
    </w:rPr>
  </w:style>
  <w:style w:type="paragraph" w:customStyle="1" w:styleId="HeaderEvaCriteria">
    <w:name w:val="Header Eva Criteria"/>
    <w:basedOn w:val="Normal"/>
    <w:link w:val="HeaderEvaCriteriaChar"/>
    <w:uiPriority w:val="99"/>
    <w:qFormat/>
    <w:rsid w:val="00B43602"/>
    <w:pPr>
      <w:numPr>
        <w:numId w:val="26"/>
      </w:numPr>
    </w:pPr>
    <w:rPr>
      <w:rFonts w:ascii="Times New Roman Bold" w:hAnsi="Times New Roman Bold"/>
      <w:b/>
      <w:sz w:val="32"/>
    </w:rPr>
  </w:style>
  <w:style w:type="paragraph" w:customStyle="1" w:styleId="SubheaderEvaCri">
    <w:name w:val="Subheader Eva Cri"/>
    <w:basedOn w:val="Paragraphedeliste"/>
    <w:link w:val="SubheaderEvaCriChar"/>
    <w:uiPriority w:val="99"/>
    <w:qFormat/>
    <w:rsid w:val="004B6471"/>
    <w:pPr>
      <w:numPr>
        <w:numId w:val="27"/>
      </w:numPr>
    </w:pPr>
    <w:rPr>
      <w:rFonts w:ascii="Times New Roman Bold" w:hAnsi="Times New Roman Bold"/>
      <w:b/>
      <w:sz w:val="28"/>
    </w:rPr>
  </w:style>
  <w:style w:type="character" w:customStyle="1" w:styleId="HeaderEvaCriteriaChar">
    <w:name w:val="Header Eva Criteria Char"/>
    <w:basedOn w:val="Policepardfaut"/>
    <w:link w:val="HeaderEvaCriteria"/>
    <w:uiPriority w:val="99"/>
    <w:rsid w:val="00B43602"/>
    <w:rPr>
      <w:rFonts w:ascii="Times New Roman Bold" w:hAnsi="Times New Roman Bold"/>
      <w:b/>
      <w:sz w:val="32"/>
      <w:szCs w:val="24"/>
    </w:rPr>
  </w:style>
  <w:style w:type="paragraph" w:customStyle="1" w:styleId="SecondSubheaderQualifications">
    <w:name w:val="Second Subheader Qualifications"/>
    <w:basedOn w:val="Normal"/>
    <w:link w:val="SecondSubheaderQualificationsChar"/>
    <w:qFormat/>
    <w:rsid w:val="00C0142D"/>
    <w:rPr>
      <w:rFonts w:ascii="Times New Roman Bold" w:hAnsi="Times New Roman Bold"/>
      <w:b/>
    </w:rPr>
  </w:style>
  <w:style w:type="character" w:customStyle="1" w:styleId="ParagraphedelisteCar">
    <w:name w:val="Paragraphe de liste Car"/>
    <w:aliases w:val="Citation List Car,본문(내용) Car,List Paragraph (numbered (a)) Car,Colorful List - Accent 11CxSpLast Car,List Paragraph (numbered (a))CxSpLast Car,List Paragraph (numbered (a))CxSpLastCxSpLast Car,figure Car,Liste 1 Car,Bullets Car"/>
    <w:basedOn w:val="Policepardfaut"/>
    <w:link w:val="Paragraphedeliste"/>
    <w:uiPriority w:val="34"/>
    <w:qFormat/>
    <w:rsid w:val="004B6471"/>
    <w:rPr>
      <w:sz w:val="24"/>
      <w:szCs w:val="24"/>
    </w:rPr>
  </w:style>
  <w:style w:type="character" w:customStyle="1" w:styleId="SubheaderEvaCriChar">
    <w:name w:val="Subheader Eva Cri Char"/>
    <w:basedOn w:val="ParagraphedelisteCar"/>
    <w:link w:val="SubheaderEvaCri"/>
    <w:uiPriority w:val="99"/>
    <w:rsid w:val="004B6471"/>
    <w:rPr>
      <w:rFonts w:ascii="Times New Roman Bold" w:hAnsi="Times New Roman Bold"/>
      <w:b/>
      <w:sz w:val="28"/>
      <w:szCs w:val="24"/>
    </w:rPr>
  </w:style>
  <w:style w:type="character" w:customStyle="1" w:styleId="SecondSubheaderQualificationsChar">
    <w:name w:val="Second Subheader Qualifications Char"/>
    <w:basedOn w:val="Policepardfaut"/>
    <w:link w:val="SecondSubheaderQualifications"/>
    <w:rsid w:val="00C0142D"/>
    <w:rPr>
      <w:rFonts w:ascii="Times New Roman Bold" w:hAnsi="Times New Roman Bold"/>
      <w:b/>
      <w:sz w:val="24"/>
      <w:szCs w:val="24"/>
    </w:rPr>
  </w:style>
  <w:style w:type="paragraph" w:customStyle="1" w:styleId="SubheaderTechnicalPartofEvaluation">
    <w:name w:val="Subheader Technical Part of Evaluation"/>
    <w:basedOn w:val="Normal"/>
    <w:link w:val="SubheaderTechnicalPartofEvaluationChar"/>
    <w:autoRedefine/>
    <w:qFormat/>
    <w:rsid w:val="00A2593C"/>
    <w:rPr>
      <w:rFonts w:ascii="Times New Roman Bold" w:hAnsi="Times New Roman Bold"/>
      <w:b/>
      <w:noProof/>
      <w:sz w:val="28"/>
    </w:rPr>
  </w:style>
  <w:style w:type="character" w:customStyle="1" w:styleId="SubheaderTechnicalPartofEvaluationChar">
    <w:name w:val="Subheader Technical Part of Evaluation Char"/>
    <w:basedOn w:val="Policepardfaut"/>
    <w:link w:val="SubheaderTechnicalPartofEvaluation"/>
    <w:rsid w:val="00A2593C"/>
    <w:rPr>
      <w:rFonts w:ascii="Times New Roman Bold" w:hAnsi="Times New Roman Bold"/>
      <w:b/>
      <w:noProof/>
      <w:sz w:val="28"/>
      <w:szCs w:val="24"/>
    </w:rPr>
  </w:style>
  <w:style w:type="paragraph" w:customStyle="1" w:styleId="StyleHeader1-ClausesAfter10pt">
    <w:name w:val="Style Header 1 - Clauses + After:  10 pt"/>
    <w:basedOn w:val="Header1-Clauses"/>
    <w:autoRedefine/>
    <w:uiPriority w:val="99"/>
    <w:rsid w:val="00186922"/>
    <w:pPr>
      <w:numPr>
        <w:numId w:val="0"/>
      </w:numPr>
      <w:spacing w:before="0" w:after="200"/>
    </w:pPr>
    <w:rPr>
      <w:rFonts w:ascii="Times New Roman" w:hAnsi="Times New Roman"/>
      <w:bCs/>
    </w:rPr>
  </w:style>
  <w:style w:type="paragraph" w:customStyle="1" w:styleId="Section1-Clauses">
    <w:name w:val="Section 1-Clauses"/>
    <w:basedOn w:val="Sec1-Clauses"/>
    <w:uiPriority w:val="99"/>
    <w:rsid w:val="00117619"/>
    <w:pPr>
      <w:spacing w:before="0" w:after="200"/>
    </w:pPr>
    <w:rPr>
      <w:bCs/>
    </w:rPr>
  </w:style>
  <w:style w:type="paragraph" w:customStyle="1" w:styleId="Section1Heading1">
    <w:name w:val="Section 1 Heading 1"/>
    <w:basedOn w:val="StyleStyleS1-Header1TimesNewRoman14pt1"/>
    <w:uiPriority w:val="99"/>
    <w:qFormat/>
    <w:rsid w:val="006D2879"/>
  </w:style>
  <w:style w:type="paragraph" w:customStyle="1" w:styleId="Section3Heading1">
    <w:name w:val="Section 3 Heading 1"/>
    <w:basedOn w:val="HeaderEvaCriteria"/>
    <w:next w:val="Normal"/>
    <w:uiPriority w:val="99"/>
    <w:qFormat/>
    <w:rsid w:val="00515192"/>
    <w:pPr>
      <w:spacing w:after="200"/>
    </w:pPr>
  </w:style>
  <w:style w:type="paragraph" w:customStyle="1" w:styleId="Section4Heading1">
    <w:name w:val="Section 4. Heading 1"/>
    <w:basedOn w:val="SectionVHeader"/>
    <w:rsid w:val="00E43C4F"/>
    <w:pPr>
      <w:spacing w:after="200"/>
    </w:pPr>
    <w:rPr>
      <w:rFonts w:ascii="Times New Roman" w:hAnsi="Times New Roman"/>
      <w:bCs/>
    </w:rPr>
  </w:style>
  <w:style w:type="paragraph" w:customStyle="1" w:styleId="S1-subpara">
    <w:name w:val="S1-sub para"/>
    <w:basedOn w:val="Normal"/>
    <w:link w:val="S1-subparaChar"/>
    <w:uiPriority w:val="99"/>
    <w:rsid w:val="00D40646"/>
    <w:pPr>
      <w:numPr>
        <w:ilvl w:val="1"/>
        <w:numId w:val="28"/>
      </w:numPr>
      <w:spacing w:after="200"/>
      <w:ind w:right="-14"/>
      <w:jc w:val="both"/>
    </w:pPr>
    <w:rPr>
      <w:szCs w:val="20"/>
    </w:rPr>
  </w:style>
  <w:style w:type="character" w:customStyle="1" w:styleId="S1-subparaChar">
    <w:name w:val="S1-sub para Char"/>
    <w:link w:val="S1-subpara"/>
    <w:uiPriority w:val="99"/>
    <w:rsid w:val="00D40646"/>
    <w:rPr>
      <w:sz w:val="24"/>
    </w:rPr>
  </w:style>
  <w:style w:type="paragraph" w:customStyle="1" w:styleId="Sec1-ClausesAfter10pt1">
    <w:name w:val="Sec1-Clauses + After:  10 pt1"/>
    <w:basedOn w:val="Sec1-Clauses"/>
    <w:rsid w:val="003751AA"/>
    <w:pPr>
      <w:numPr>
        <w:numId w:val="34"/>
      </w:numPr>
      <w:spacing w:before="0" w:after="200"/>
    </w:pPr>
    <w:rPr>
      <w:bCs/>
    </w:rPr>
  </w:style>
  <w:style w:type="paragraph" w:customStyle="1" w:styleId="SPDForm2">
    <w:name w:val="SPD  Form 2"/>
    <w:basedOn w:val="Normal"/>
    <w:qFormat/>
    <w:rsid w:val="006E6B4F"/>
    <w:pPr>
      <w:spacing w:before="120" w:after="240"/>
      <w:jc w:val="center"/>
    </w:pPr>
    <w:rPr>
      <w:b/>
      <w:sz w:val="36"/>
      <w:szCs w:val="20"/>
    </w:rPr>
  </w:style>
  <w:style w:type="paragraph" w:customStyle="1" w:styleId="StyleHeading4Sub-ClauseSub-paragraphClauseSubSubNoNameAft">
    <w:name w:val="Style Heading 4Sub-Clause Sub-paragraphClauseSubSub_No&amp;Name + Aft..."/>
    <w:basedOn w:val="Titre4"/>
    <w:uiPriority w:val="99"/>
    <w:rsid w:val="006E6B4F"/>
    <w:pPr>
      <w:keepNext/>
      <w:tabs>
        <w:tab w:val="left" w:pos="1512"/>
      </w:tabs>
      <w:spacing w:before="0" w:after="180"/>
      <w:ind w:left="1512" w:right="18" w:hanging="540"/>
    </w:pPr>
    <w:rPr>
      <w:rFonts w:ascii="Times New Roman" w:hAnsi="Times New Roman" w:cs="Times New Roman"/>
      <w:b/>
      <w:bCs/>
      <w:sz w:val="24"/>
      <w:szCs w:val="24"/>
    </w:rPr>
  </w:style>
  <w:style w:type="paragraph" w:customStyle="1" w:styleId="Style5">
    <w:name w:val="Style 5"/>
    <w:basedOn w:val="Normal"/>
    <w:uiPriority w:val="99"/>
    <w:rsid w:val="0063027C"/>
    <w:pPr>
      <w:widowControl w:val="0"/>
      <w:autoSpaceDE w:val="0"/>
      <w:autoSpaceDN w:val="0"/>
      <w:spacing w:line="480" w:lineRule="exact"/>
      <w:jc w:val="center"/>
    </w:pPr>
  </w:style>
  <w:style w:type="paragraph" w:customStyle="1" w:styleId="Bulletnumbered">
    <w:name w:val="Bullet numbered"/>
    <w:basedOn w:val="Paragraphedeliste"/>
    <w:autoRedefine/>
    <w:uiPriority w:val="99"/>
    <w:qFormat/>
    <w:rsid w:val="0063027C"/>
    <w:pPr>
      <w:numPr>
        <w:numId w:val="36"/>
      </w:numPr>
      <w:spacing w:after="120" w:line="259" w:lineRule="auto"/>
      <w:ind w:left="360"/>
      <w:contextualSpacing w:val="0"/>
    </w:pPr>
    <w:rPr>
      <w:rFonts w:asciiTheme="minorHAnsi" w:eastAsiaTheme="minorHAnsi" w:hAnsiTheme="minorHAnsi" w:cstheme="minorBidi"/>
      <w:szCs w:val="22"/>
    </w:rPr>
  </w:style>
  <w:style w:type="paragraph" w:customStyle="1" w:styleId="Bulletroman">
    <w:name w:val="Bullet roman"/>
    <w:basedOn w:val="Paragraphedeliste"/>
    <w:autoRedefine/>
    <w:qFormat/>
    <w:rsid w:val="000C69FA"/>
    <w:pPr>
      <w:numPr>
        <w:numId w:val="39"/>
      </w:numPr>
      <w:spacing w:after="120" w:line="259" w:lineRule="auto"/>
      <w:contextualSpacing w:val="0"/>
    </w:pPr>
    <w:rPr>
      <w:rFonts w:asciiTheme="minorHAnsi" w:eastAsiaTheme="minorHAnsi" w:hAnsiTheme="minorHAnsi" w:cstheme="minorBidi"/>
      <w:szCs w:val="22"/>
    </w:rPr>
  </w:style>
  <w:style w:type="paragraph" w:customStyle="1" w:styleId="Bulletabc">
    <w:name w:val="Bullet abc"/>
    <w:basedOn w:val="Paragraphedeliste"/>
    <w:autoRedefine/>
    <w:uiPriority w:val="99"/>
    <w:qFormat/>
    <w:rsid w:val="0063027C"/>
    <w:pPr>
      <w:numPr>
        <w:numId w:val="38"/>
      </w:numPr>
      <w:spacing w:after="120" w:line="259" w:lineRule="auto"/>
      <w:contextualSpacing w:val="0"/>
    </w:pPr>
    <w:rPr>
      <w:rFonts w:asciiTheme="minorHAnsi" w:eastAsiaTheme="minorHAnsi" w:hAnsiTheme="minorHAnsi" w:cstheme="minorBidi"/>
      <w:szCs w:val="22"/>
    </w:rPr>
  </w:style>
  <w:style w:type="paragraph" w:customStyle="1" w:styleId="Bulletdash4thlevel">
    <w:name w:val="Bullet dash 4th level"/>
    <w:basedOn w:val="Paragraphedeliste"/>
    <w:uiPriority w:val="99"/>
    <w:qFormat/>
    <w:rsid w:val="0063027C"/>
    <w:pPr>
      <w:numPr>
        <w:numId w:val="37"/>
      </w:numPr>
      <w:tabs>
        <w:tab w:val="left" w:pos="720"/>
      </w:tabs>
      <w:spacing w:line="259" w:lineRule="auto"/>
      <w:ind w:left="1440"/>
    </w:pPr>
    <w:rPr>
      <w:rFonts w:asciiTheme="minorHAnsi" w:eastAsiaTheme="minorHAnsi" w:hAnsiTheme="minorHAnsi" w:cstheme="minorBidi"/>
      <w:szCs w:val="22"/>
    </w:rPr>
  </w:style>
  <w:style w:type="paragraph" w:customStyle="1" w:styleId="ClauseSubPara">
    <w:name w:val="ClauseSub_Para"/>
    <w:link w:val="ClauseSubParaChar"/>
    <w:rsid w:val="008276DE"/>
    <w:pPr>
      <w:spacing w:before="60" w:after="60"/>
      <w:ind w:left="2268"/>
    </w:pPr>
    <w:rPr>
      <w:sz w:val="22"/>
      <w:szCs w:val="22"/>
      <w:lang w:val="en-GB"/>
    </w:rPr>
  </w:style>
  <w:style w:type="character" w:customStyle="1" w:styleId="ClauseSubParaChar">
    <w:name w:val="ClauseSub_Para Char"/>
    <w:basedOn w:val="Policepardfaut"/>
    <w:link w:val="ClauseSubPara"/>
    <w:rsid w:val="005D0FE4"/>
    <w:rPr>
      <w:sz w:val="22"/>
      <w:szCs w:val="22"/>
      <w:lang w:val="en-GB"/>
    </w:rPr>
  </w:style>
  <w:style w:type="paragraph" w:customStyle="1" w:styleId="ITBh2">
    <w:name w:val="ITB h2"/>
    <w:basedOn w:val="Section1-Clauses"/>
    <w:uiPriority w:val="99"/>
    <w:qFormat/>
    <w:rsid w:val="0012668F"/>
    <w:pPr>
      <w:tabs>
        <w:tab w:val="clear" w:pos="360"/>
        <w:tab w:val="num" w:pos="432"/>
      </w:tabs>
      <w:ind w:left="432" w:hanging="432"/>
    </w:pPr>
  </w:style>
  <w:style w:type="table" w:styleId="Grilledutableau">
    <w:name w:val="Table Grid"/>
    <w:aliases w:val="Table long document,IMDC"/>
    <w:basedOn w:val="TableauNormal"/>
    <w:uiPriority w:val="59"/>
    <w:qFormat/>
    <w:rsid w:val="0012668F"/>
    <w:pPr>
      <w:jc w:val="both"/>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G-Heading2">
    <w:name w:val="UG - Heading 2"/>
    <w:basedOn w:val="Titre2"/>
    <w:next w:val="Normal"/>
    <w:rsid w:val="00E54770"/>
    <w:pPr>
      <w:keepNext w:val="0"/>
      <w:suppressAutoHyphens/>
      <w:spacing w:before="0" w:after="240"/>
      <w:ind w:left="0" w:right="0" w:firstLine="0"/>
    </w:pPr>
    <w:rPr>
      <w:rFonts w:ascii="Times New Roman Bold" w:hAnsi="Times New Roman Bold" w:cs="Times New Roman"/>
      <w:bCs w:val="0"/>
      <w:sz w:val="32"/>
      <w:szCs w:val="28"/>
    </w:rPr>
  </w:style>
  <w:style w:type="paragraph" w:customStyle="1" w:styleId="S9Header1">
    <w:name w:val="S9 Header 1"/>
    <w:basedOn w:val="Normal"/>
    <w:next w:val="Normal"/>
    <w:rsid w:val="0056446A"/>
    <w:pPr>
      <w:spacing w:before="120" w:after="240"/>
      <w:jc w:val="center"/>
    </w:pPr>
    <w:rPr>
      <w:b/>
      <w:noProof/>
      <w:sz w:val="36"/>
    </w:rPr>
  </w:style>
  <w:style w:type="paragraph" w:customStyle="1" w:styleId="SectionIXHeader">
    <w:name w:val="Section IX Header"/>
    <w:basedOn w:val="SectionVHeader"/>
    <w:rsid w:val="0056446A"/>
    <w:rPr>
      <w:rFonts w:ascii="Times New Roman" w:hAnsi="Times New Roman"/>
      <w:noProof/>
      <w:szCs w:val="24"/>
      <w:lang w:val="en-US"/>
    </w:rPr>
  </w:style>
  <w:style w:type="paragraph" w:customStyle="1" w:styleId="SectionXHeading">
    <w:name w:val="Section X Heading"/>
    <w:basedOn w:val="Normal"/>
    <w:rsid w:val="00EE2946"/>
    <w:pPr>
      <w:spacing w:before="240" w:after="240"/>
      <w:jc w:val="center"/>
    </w:pPr>
    <w:rPr>
      <w:rFonts w:ascii="Times New Roman Bold" w:hAnsi="Times New Roman Bold"/>
      <w:b/>
      <w:sz w:val="36"/>
    </w:rPr>
  </w:style>
  <w:style w:type="paragraph" w:customStyle="1" w:styleId="AheaderTerciaryleve">
    <w:name w:val="Aheader Terciary leve"/>
    <w:basedOn w:val="Normal"/>
    <w:link w:val="AheaderTerciaryleveChar"/>
    <w:qFormat/>
    <w:rsid w:val="00D07996"/>
    <w:pPr>
      <w:jc w:val="center"/>
    </w:pPr>
    <w:rPr>
      <w:b/>
      <w:sz w:val="28"/>
    </w:rPr>
  </w:style>
  <w:style w:type="character" w:customStyle="1" w:styleId="AheaderTerciaryleveChar">
    <w:name w:val="Aheader Terciary leve Char"/>
    <w:basedOn w:val="Policepardfaut"/>
    <w:link w:val="AheaderTerciaryleve"/>
    <w:rsid w:val="00D07996"/>
    <w:rPr>
      <w:b/>
      <w:sz w:val="28"/>
      <w:szCs w:val="24"/>
    </w:rPr>
  </w:style>
  <w:style w:type="paragraph" w:customStyle="1" w:styleId="ESSpara">
    <w:name w:val="ESS para"/>
    <w:basedOn w:val="Normal"/>
    <w:link w:val="ESSparaChar"/>
    <w:qFormat/>
    <w:rsid w:val="00ED5291"/>
    <w:pPr>
      <w:numPr>
        <w:numId w:val="40"/>
      </w:numPr>
      <w:spacing w:after="240"/>
      <w:jc w:val="both"/>
    </w:pPr>
    <w:rPr>
      <w:rFonts w:asciiTheme="minorHAnsi" w:eastAsiaTheme="minorEastAsia" w:hAnsiTheme="minorHAnsi" w:cstheme="minorBidi"/>
      <w:sz w:val="22"/>
      <w:szCs w:val="22"/>
      <w:lang w:eastAsia="ja-JP"/>
    </w:rPr>
  </w:style>
  <w:style w:type="character" w:customStyle="1" w:styleId="ESSparaChar">
    <w:name w:val="ESS para Char"/>
    <w:basedOn w:val="Policepardfaut"/>
    <w:link w:val="ESSpara"/>
    <w:rsid w:val="00ED5291"/>
    <w:rPr>
      <w:rFonts w:asciiTheme="minorHAnsi" w:eastAsiaTheme="minorEastAsia" w:hAnsiTheme="minorHAnsi" w:cstheme="minorBidi"/>
      <w:sz w:val="22"/>
      <w:szCs w:val="22"/>
      <w:lang w:eastAsia="ja-JP"/>
    </w:rPr>
  </w:style>
  <w:style w:type="character" w:styleId="lev">
    <w:name w:val="Strong"/>
    <w:basedOn w:val="Policepardfaut"/>
    <w:uiPriority w:val="22"/>
    <w:qFormat/>
    <w:rsid w:val="00C3427C"/>
    <w:rPr>
      <w:b/>
      <w:bCs/>
    </w:rPr>
  </w:style>
  <w:style w:type="paragraph" w:customStyle="1" w:styleId="p2">
    <w:name w:val="p2"/>
    <w:basedOn w:val="Normal"/>
    <w:rsid w:val="00A912D0"/>
    <w:rPr>
      <w:rFonts w:ascii="Calibri" w:eastAsiaTheme="minorHAnsi" w:hAnsi="Calibri"/>
      <w:sz w:val="15"/>
      <w:szCs w:val="15"/>
    </w:rPr>
  </w:style>
  <w:style w:type="paragraph" w:customStyle="1" w:styleId="FAStdProv">
    <w:name w:val="FAStdProv"/>
    <w:basedOn w:val="Paragraphedeliste"/>
    <w:qFormat/>
    <w:rsid w:val="002E1D7E"/>
    <w:pPr>
      <w:numPr>
        <w:numId w:val="49"/>
      </w:numPr>
      <w:spacing w:before="240" w:after="120"/>
      <w:contextualSpacing w:val="0"/>
    </w:pPr>
    <w:rPr>
      <w:b/>
    </w:rPr>
  </w:style>
  <w:style w:type="character" w:customStyle="1" w:styleId="TitreCar">
    <w:name w:val="Titre Car"/>
    <w:basedOn w:val="Policepardfaut"/>
    <w:link w:val="Titre"/>
    <w:uiPriority w:val="10"/>
    <w:rsid w:val="002E1D7E"/>
    <w:rPr>
      <w:rFonts w:ascii="Arial" w:hAnsi="Arial"/>
      <w:b/>
      <w:sz w:val="48"/>
    </w:rPr>
  </w:style>
  <w:style w:type="character" w:customStyle="1" w:styleId="Sec1-ClausesChar">
    <w:name w:val="Sec1-Clauses Char"/>
    <w:basedOn w:val="Policepardfaut"/>
    <w:link w:val="Sec1-Clauses"/>
    <w:rsid w:val="002E1D7E"/>
    <w:rPr>
      <w:b/>
      <w:sz w:val="24"/>
    </w:rPr>
  </w:style>
  <w:style w:type="paragraph" w:customStyle="1" w:styleId="RFQHeading01">
    <w:name w:val="RFQ Heading 01"/>
    <w:basedOn w:val="Normal"/>
    <w:link w:val="RFQHeading01Char"/>
    <w:qFormat/>
    <w:rsid w:val="00BD6079"/>
    <w:pPr>
      <w:suppressAutoHyphens/>
      <w:spacing w:after="120"/>
      <w:jc w:val="center"/>
    </w:pPr>
    <w:rPr>
      <w:rFonts w:ascii="Times New Roman Bold" w:hAnsi="Times New Roman Bold"/>
      <w:kern w:val="28"/>
      <w:sz w:val="40"/>
      <w:szCs w:val="40"/>
      <w:lang w:val="en-GB"/>
    </w:rPr>
  </w:style>
  <w:style w:type="character" w:customStyle="1" w:styleId="RFQHeading01Char">
    <w:name w:val="RFQ Heading 01 Char"/>
    <w:basedOn w:val="Policepardfaut"/>
    <w:link w:val="RFQHeading01"/>
    <w:rsid w:val="00BD6079"/>
    <w:rPr>
      <w:rFonts w:ascii="Times New Roman Bold" w:hAnsi="Times New Roman Bold"/>
      <w:kern w:val="28"/>
      <w:sz w:val="40"/>
      <w:szCs w:val="40"/>
      <w:lang w:val="en-GB"/>
    </w:rPr>
  </w:style>
  <w:style w:type="paragraph" w:customStyle="1" w:styleId="COCgcc">
    <w:name w:val="COC gcc"/>
    <w:basedOn w:val="Paragraphedeliste"/>
    <w:qFormat/>
    <w:rsid w:val="008E0D26"/>
    <w:pPr>
      <w:numPr>
        <w:numId w:val="52"/>
      </w:numPr>
      <w:spacing w:after="120"/>
      <w:ind w:left="331"/>
      <w:contextualSpacing w:val="0"/>
    </w:pPr>
    <w:rPr>
      <w:b/>
    </w:rPr>
  </w:style>
  <w:style w:type="paragraph" w:customStyle="1" w:styleId="CoCHeading1">
    <w:name w:val="CoC Heading 1"/>
    <w:basedOn w:val="COCgcc"/>
    <w:link w:val="CoCHeading1Char"/>
    <w:qFormat/>
    <w:rsid w:val="008E0D26"/>
    <w:pPr>
      <w:numPr>
        <w:ilvl w:val="1"/>
      </w:numPr>
      <w:ind w:left="691" w:hanging="720"/>
      <w:jc w:val="both"/>
    </w:pPr>
    <w:rPr>
      <w:b w:val="0"/>
    </w:rPr>
  </w:style>
  <w:style w:type="character" w:customStyle="1" w:styleId="CoCHeading1Char">
    <w:name w:val="CoC Heading 1 Char"/>
    <w:basedOn w:val="ParagraphedelisteCar"/>
    <w:link w:val="CoCHeading1"/>
    <w:rsid w:val="008E0D26"/>
    <w:rPr>
      <w:sz w:val="24"/>
      <w:szCs w:val="24"/>
    </w:rPr>
  </w:style>
  <w:style w:type="paragraph" w:customStyle="1" w:styleId="GCCHeading2">
    <w:name w:val="GCC Heading 2"/>
    <w:basedOn w:val="Normal"/>
    <w:link w:val="GCCHeading2Char"/>
    <w:qFormat/>
    <w:rsid w:val="004E33ED"/>
    <w:pPr>
      <w:numPr>
        <w:numId w:val="57"/>
      </w:numPr>
      <w:spacing w:before="120" w:after="120"/>
    </w:pPr>
    <w:rPr>
      <w:b/>
      <w:noProof/>
      <w:szCs w:val="20"/>
    </w:rPr>
  </w:style>
  <w:style w:type="paragraph" w:customStyle="1" w:styleId="GCCHeading3">
    <w:name w:val="GCC Heading 3"/>
    <w:basedOn w:val="GCCHeading2"/>
    <w:link w:val="GCCHeading3Char"/>
    <w:qFormat/>
    <w:rsid w:val="004E33ED"/>
    <w:pPr>
      <w:numPr>
        <w:ilvl w:val="1"/>
        <w:numId w:val="17"/>
      </w:numPr>
      <w:suppressAutoHyphens/>
      <w:overflowPunct w:val="0"/>
      <w:autoSpaceDE w:val="0"/>
      <w:autoSpaceDN w:val="0"/>
      <w:adjustRightInd w:val="0"/>
      <w:ind w:right="36"/>
      <w:jc w:val="both"/>
      <w:textAlignment w:val="baseline"/>
    </w:pPr>
    <w:rPr>
      <w:b w:val="0"/>
      <w:szCs w:val="22"/>
    </w:rPr>
  </w:style>
  <w:style w:type="character" w:customStyle="1" w:styleId="GCCHeading3Char">
    <w:name w:val="GCC Heading 3 Char"/>
    <w:basedOn w:val="Policepardfaut"/>
    <w:link w:val="GCCHeading3"/>
    <w:rsid w:val="004E33ED"/>
    <w:rPr>
      <w:noProof/>
      <w:sz w:val="24"/>
      <w:szCs w:val="22"/>
    </w:rPr>
  </w:style>
  <w:style w:type="character" w:customStyle="1" w:styleId="Mentionnonrsolue1">
    <w:name w:val="Mention non résolue1"/>
    <w:basedOn w:val="Policepardfaut"/>
    <w:uiPriority w:val="99"/>
    <w:semiHidden/>
    <w:unhideWhenUsed/>
    <w:rsid w:val="00DB2380"/>
    <w:rPr>
      <w:color w:val="605E5C"/>
      <w:shd w:val="clear" w:color="auto" w:fill="E1DFDD"/>
    </w:rPr>
  </w:style>
  <w:style w:type="paragraph" w:customStyle="1" w:styleId="NormalTahoma">
    <w:name w:val="Normal + Tahoma"/>
    <w:aliases w:val="Gauche :  0 cm,Suspendu : 0,99 cm"/>
    <w:basedOn w:val="Normal"/>
    <w:rsid w:val="009C3FCE"/>
    <w:pPr>
      <w:ind w:left="561" w:hanging="561"/>
    </w:pPr>
    <w:rPr>
      <w:rFonts w:ascii="Tahoma" w:hAnsi="Tahoma" w:cs="Tahoma"/>
      <w:lang w:val="en-GB" w:eastAsia="fr-FR"/>
    </w:rPr>
  </w:style>
  <w:style w:type="character" w:customStyle="1" w:styleId="ParagraphedelisteCar1">
    <w:name w:val="Paragraphe de liste Car1"/>
    <w:aliases w:val="Colorful List - Accent 11 Car"/>
    <w:basedOn w:val="Policepardfaut"/>
    <w:uiPriority w:val="34"/>
    <w:qFormat/>
    <w:locked/>
    <w:rsid w:val="009C3FCE"/>
    <w:rPr>
      <w:rFonts w:ascii="Times New Roman" w:eastAsia="Times New Roman" w:hAnsi="Times New Roman" w:cs="Times New Roman"/>
      <w:sz w:val="24"/>
      <w:szCs w:val="24"/>
      <w:lang w:val="fr-FR" w:eastAsia="fr-FR"/>
    </w:rPr>
  </w:style>
  <w:style w:type="paragraph" w:customStyle="1" w:styleId="Paragraphedeliste1">
    <w:name w:val="Paragraphe de liste1"/>
    <w:basedOn w:val="Normal"/>
    <w:qFormat/>
    <w:rsid w:val="00F45726"/>
    <w:pPr>
      <w:ind w:left="708"/>
    </w:pPr>
    <w:rPr>
      <w:lang w:val="fr-FR" w:eastAsia="fr-FR"/>
    </w:rPr>
  </w:style>
  <w:style w:type="paragraph" w:customStyle="1" w:styleId="TableParagraph">
    <w:name w:val="Table Paragraph"/>
    <w:basedOn w:val="Normal"/>
    <w:uiPriority w:val="1"/>
    <w:qFormat/>
    <w:rsid w:val="003E7A28"/>
    <w:pPr>
      <w:widowControl w:val="0"/>
      <w:autoSpaceDE w:val="0"/>
      <w:autoSpaceDN w:val="0"/>
      <w:jc w:val="center"/>
    </w:pPr>
    <w:rPr>
      <w:sz w:val="22"/>
      <w:szCs w:val="22"/>
      <w:lang w:val="fr-FR"/>
    </w:rPr>
  </w:style>
  <w:style w:type="character" w:customStyle="1" w:styleId="Texteducorps">
    <w:name w:val="Texte du corps_"/>
    <w:basedOn w:val="Policepardfaut"/>
    <w:link w:val="Texteducorps0"/>
    <w:rsid w:val="00656C1B"/>
    <w:rPr>
      <w:rFonts w:ascii="Arial Narrow" w:eastAsia="Arial Narrow" w:hAnsi="Arial Narrow" w:cs="Arial Narrow"/>
    </w:rPr>
  </w:style>
  <w:style w:type="paragraph" w:customStyle="1" w:styleId="Texteducorps0">
    <w:name w:val="Texte du corps"/>
    <w:basedOn w:val="Normal"/>
    <w:link w:val="Texteducorps"/>
    <w:rsid w:val="00656C1B"/>
    <w:pPr>
      <w:widowControl w:val="0"/>
      <w:spacing w:line="264" w:lineRule="auto"/>
    </w:pPr>
    <w:rPr>
      <w:rFonts w:ascii="Arial Narrow" w:eastAsia="Arial Narrow" w:hAnsi="Arial Narrow" w:cs="Arial Narrow"/>
      <w:sz w:val="20"/>
      <w:szCs w:val="20"/>
    </w:rPr>
  </w:style>
  <w:style w:type="paragraph" w:customStyle="1" w:styleId="UG-Sec4-heading3">
    <w:name w:val="UG-Sec 4 - heading 3"/>
    <w:basedOn w:val="Normal"/>
    <w:uiPriority w:val="99"/>
    <w:rsid w:val="00656C1B"/>
    <w:pPr>
      <w:spacing w:before="120" w:after="200"/>
      <w:jc w:val="center"/>
    </w:pPr>
    <w:rPr>
      <w:b/>
      <w:sz w:val="28"/>
      <w:szCs w:val="28"/>
    </w:rPr>
  </w:style>
  <w:style w:type="paragraph" w:customStyle="1" w:styleId="StyleSection7heading3After10pt">
    <w:name w:val="Style Section 7 heading 3 + After:  10 pt"/>
    <w:basedOn w:val="Normal"/>
    <w:uiPriority w:val="99"/>
    <w:rsid w:val="00656C1B"/>
    <w:pPr>
      <w:suppressAutoHyphens/>
      <w:spacing w:after="200"/>
      <w:jc w:val="center"/>
      <w:outlineLvl w:val="2"/>
    </w:pPr>
    <w:rPr>
      <w:rFonts w:ascii="Times New Roman Bold" w:hAnsi="Times New Roman Bold"/>
      <w:b/>
      <w:bCs/>
      <w:sz w:val="28"/>
      <w:szCs w:val="28"/>
    </w:rPr>
  </w:style>
  <w:style w:type="character" w:customStyle="1" w:styleId="Titre1Car">
    <w:name w:val="Titre 1 Car"/>
    <w:aliases w:val="Document Header1 Car,Main Section Heading Car,Titre 1 Car Car Car Car Car Car Car Car Car Car Car Car Car Car Car Car Car Car Car,N1 Car,T1-LP Car,TITRE 1 Car1,1 Car,Chapitre Car,Titre 1 / I Car,Titre 1ceafi Car,charte T1 Car,charte T 1 Car"/>
    <w:basedOn w:val="Policepardfaut"/>
    <w:link w:val="Titre10"/>
    <w:uiPriority w:val="9"/>
    <w:rsid w:val="00656C1B"/>
    <w:rPr>
      <w:rFonts w:ascii="Arial" w:hAnsi="Arial" w:cs="Arial"/>
      <w:b/>
      <w:szCs w:val="24"/>
    </w:rPr>
  </w:style>
  <w:style w:type="character" w:customStyle="1" w:styleId="Titre2Car">
    <w:name w:val="Titre 2 Car"/>
    <w:aliases w:val="Section-Title Car,Title Header2 Car,h2 Car,Paranum Car,Titre 2 Car Car Car Car Car Car Car Car Car,titre  1 Car,N2 Car,T2-LP Car,charte T2 Car,Titre 2 / 1. Car,Puce rond Car,Titre 2 XM Car,T2 Car,sous-chapitre Car,Sous-Titre Car,JPP2 Car"/>
    <w:basedOn w:val="Policepardfaut"/>
    <w:link w:val="Titre2"/>
    <w:uiPriority w:val="9"/>
    <w:rsid w:val="00656C1B"/>
    <w:rPr>
      <w:rFonts w:ascii="Arial" w:hAnsi="Arial" w:cs="Arial"/>
      <w:b/>
      <w:bCs/>
      <w:sz w:val="24"/>
      <w:szCs w:val="24"/>
    </w:rPr>
  </w:style>
  <w:style w:type="character" w:customStyle="1" w:styleId="Titre3Car">
    <w:name w:val="Titre 3 Car"/>
    <w:aliases w:val="Section Header3 Car,Sub-Clause Paragraph Car,N3 Car,Paragraphe AQUALIS Car,Titre 3 Car Car Car,Prestation Car,T3-LP Car,enumération a) Car,3 Car,Section Car,InterTitre Car,Titre 3 / 1.1. Car,Titre 3 (1.1.1.) Car,TITRE 3 (1.1.1.) Car,JPP3 Car"/>
    <w:basedOn w:val="Policepardfaut"/>
    <w:link w:val="Titre3"/>
    <w:uiPriority w:val="9"/>
    <w:rsid w:val="00656C1B"/>
    <w:rPr>
      <w:rFonts w:cs="Arial"/>
      <w:b/>
      <w:bCs/>
      <w:spacing w:val="-2"/>
      <w:sz w:val="16"/>
      <w:szCs w:val="24"/>
    </w:rPr>
  </w:style>
  <w:style w:type="character" w:customStyle="1" w:styleId="Titre4Car">
    <w:name w:val="Titre 4 Car"/>
    <w:aliases w:val="Sub-Clause Sub-paragraph Car, Sub-Clause Sub-paragraph Car,ClauseSubSub_No&amp;Name Car,titre  3 Car,N4 Car,Description prestation Car,Titre 4 Car Car Car1,Titre 4 Car1 Car Car,Titre 4 Car Car Car Car,Titre 4 Car1 Car Car Car Car"/>
    <w:basedOn w:val="Policepardfaut"/>
    <w:link w:val="Titre4"/>
    <w:uiPriority w:val="9"/>
    <w:rsid w:val="00656C1B"/>
    <w:rPr>
      <w:rFonts w:ascii="Arial" w:hAnsi="Arial" w:cs="Arial"/>
    </w:rPr>
  </w:style>
  <w:style w:type="character" w:customStyle="1" w:styleId="Titre5Car">
    <w:name w:val="Titre 5 Car"/>
    <w:aliases w:val="Side Car, Side Car,N5 Car,Titre 1b Car"/>
    <w:basedOn w:val="Policepardfaut"/>
    <w:link w:val="Titre5"/>
    <w:uiPriority w:val="9"/>
    <w:rsid w:val="00656C1B"/>
    <w:rPr>
      <w:rFonts w:cs="Arial"/>
      <w:b/>
      <w:bCs/>
      <w:iCs/>
      <w:spacing w:val="-2"/>
      <w:sz w:val="24"/>
      <w:szCs w:val="24"/>
    </w:rPr>
  </w:style>
  <w:style w:type="character" w:customStyle="1" w:styleId="Titre6Car">
    <w:name w:val="Titre 6 Car"/>
    <w:aliases w:val="Titre  4 Car,T6 Car"/>
    <w:basedOn w:val="Policepardfaut"/>
    <w:link w:val="Titre6"/>
    <w:uiPriority w:val="9"/>
    <w:rsid w:val="00656C1B"/>
    <w:rPr>
      <w:rFonts w:ascii="Arial" w:hAnsi="Arial"/>
      <w:i/>
      <w:sz w:val="22"/>
    </w:rPr>
  </w:style>
  <w:style w:type="character" w:customStyle="1" w:styleId="Titre7Car">
    <w:name w:val="Titre 7 Car"/>
    <w:aliases w:val="Titre  5 Car,T7 Car"/>
    <w:basedOn w:val="Policepardfaut"/>
    <w:link w:val="Titre7"/>
    <w:uiPriority w:val="9"/>
    <w:rsid w:val="00656C1B"/>
    <w:rPr>
      <w:rFonts w:ascii="Arial" w:hAnsi="Arial"/>
    </w:rPr>
  </w:style>
  <w:style w:type="character" w:customStyle="1" w:styleId="Titre8Car">
    <w:name w:val="Titre 8 Car"/>
    <w:basedOn w:val="Policepardfaut"/>
    <w:link w:val="Titre8"/>
    <w:uiPriority w:val="9"/>
    <w:rsid w:val="00656C1B"/>
    <w:rPr>
      <w:rFonts w:ascii="Arial" w:hAnsi="Arial"/>
      <w:i/>
    </w:rPr>
  </w:style>
  <w:style w:type="character" w:customStyle="1" w:styleId="Titre9Car">
    <w:name w:val="Titre 9 Car"/>
    <w:aliases w:val="T9 Car"/>
    <w:basedOn w:val="Policepardfaut"/>
    <w:link w:val="Titre9"/>
    <w:uiPriority w:val="9"/>
    <w:rsid w:val="00656C1B"/>
    <w:rPr>
      <w:rFonts w:ascii="Arial" w:hAnsi="Arial"/>
      <w:b/>
      <w:i/>
      <w:sz w:val="18"/>
    </w:rPr>
  </w:style>
  <w:style w:type="character" w:styleId="Textedelespacerserv">
    <w:name w:val="Placeholder Text"/>
    <w:basedOn w:val="Policepardfaut"/>
    <w:uiPriority w:val="99"/>
    <w:semiHidden/>
    <w:rsid w:val="00656C1B"/>
    <w:rPr>
      <w:color w:val="808080"/>
    </w:rPr>
  </w:style>
  <w:style w:type="table" w:customStyle="1" w:styleId="TableGrid1">
    <w:name w:val="Table Grid1"/>
    <w:basedOn w:val="TableauNormal"/>
    <w:next w:val="Grilledutableau"/>
    <w:uiPriority w:val="39"/>
    <w:rsid w:val="00656C1B"/>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auNormal"/>
    <w:next w:val="Grilledutableau"/>
    <w:uiPriority w:val="39"/>
    <w:rsid w:val="00656C1B"/>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auNormal"/>
    <w:next w:val="Grilledutableau"/>
    <w:uiPriority w:val="39"/>
    <w:rsid w:val="00656C1B"/>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0"/>
    <w:next w:val="Normal"/>
    <w:uiPriority w:val="39"/>
    <w:unhideWhenUsed/>
    <w:qFormat/>
    <w:rsid w:val="00656C1B"/>
    <w:pPr>
      <w:keepLines/>
      <w:tabs>
        <w:tab w:val="clear" w:pos="1422"/>
      </w:tabs>
      <w:spacing w:before="240"/>
      <w:ind w:left="0"/>
      <w:outlineLvl w:val="9"/>
    </w:pPr>
    <w:rPr>
      <w:rFonts w:asciiTheme="majorHAnsi" w:eastAsiaTheme="majorEastAsia" w:hAnsiTheme="majorHAnsi" w:cstheme="majorBidi"/>
      <w:b w:val="0"/>
      <w:color w:val="2E74B5" w:themeColor="accent1" w:themeShade="BF"/>
      <w:sz w:val="32"/>
      <w:szCs w:val="32"/>
    </w:rPr>
  </w:style>
  <w:style w:type="character" w:customStyle="1" w:styleId="TextedebullesCar">
    <w:name w:val="Texte de bulles Car"/>
    <w:basedOn w:val="Policepardfaut"/>
    <w:link w:val="Textedebulles"/>
    <w:uiPriority w:val="99"/>
    <w:rsid w:val="00656C1B"/>
    <w:rPr>
      <w:rFonts w:ascii="Tahoma" w:hAnsi="Tahoma" w:cs="Tahoma"/>
      <w:sz w:val="16"/>
      <w:szCs w:val="16"/>
      <w:lang w:val="es-ES_tradnl"/>
    </w:rPr>
  </w:style>
  <w:style w:type="paragraph" w:customStyle="1" w:styleId="gt-block">
    <w:name w:val="gt-block"/>
    <w:basedOn w:val="Normal"/>
    <w:uiPriority w:val="99"/>
    <w:rsid w:val="00656C1B"/>
    <w:pPr>
      <w:spacing w:before="100" w:beforeAutospacing="1" w:after="100" w:afterAutospacing="1"/>
    </w:pPr>
    <w:rPr>
      <w:lang w:val="fr-FR" w:eastAsia="fr-FR"/>
    </w:rPr>
  </w:style>
  <w:style w:type="paragraph" w:styleId="Signature">
    <w:name w:val="Signature"/>
    <w:basedOn w:val="Normal"/>
    <w:link w:val="SignatureCar"/>
    <w:uiPriority w:val="7"/>
    <w:unhideWhenUsed/>
    <w:qFormat/>
    <w:rsid w:val="00656C1B"/>
    <w:pPr>
      <w:spacing w:before="40" w:after="160" w:line="288" w:lineRule="auto"/>
    </w:pPr>
    <w:rPr>
      <w:rFonts w:asciiTheme="minorHAnsi" w:eastAsiaTheme="minorEastAsia" w:hAnsiTheme="minorHAnsi" w:cstheme="minorBidi"/>
      <w:b/>
      <w:bCs/>
      <w:color w:val="595959" w:themeColor="text1" w:themeTint="A6"/>
      <w:kern w:val="20"/>
      <w:sz w:val="20"/>
      <w:szCs w:val="20"/>
      <w:lang w:eastAsia="ja-JP"/>
    </w:rPr>
  </w:style>
  <w:style w:type="character" w:customStyle="1" w:styleId="SignatureCar">
    <w:name w:val="Signature Car"/>
    <w:basedOn w:val="Policepardfaut"/>
    <w:link w:val="Signature"/>
    <w:uiPriority w:val="7"/>
    <w:rsid w:val="00656C1B"/>
    <w:rPr>
      <w:rFonts w:asciiTheme="minorHAnsi" w:eastAsiaTheme="minorEastAsia" w:hAnsiTheme="minorHAnsi" w:cstheme="minorBidi"/>
      <w:b/>
      <w:bCs/>
      <w:color w:val="595959" w:themeColor="text1" w:themeTint="A6"/>
      <w:kern w:val="20"/>
      <w:lang w:eastAsia="ja-JP"/>
    </w:rPr>
  </w:style>
  <w:style w:type="character" w:customStyle="1" w:styleId="ObjetducommentaireCar">
    <w:name w:val="Objet du commentaire Car"/>
    <w:basedOn w:val="CommentaireCar"/>
    <w:link w:val="Objetducommentaire"/>
    <w:uiPriority w:val="99"/>
    <w:rsid w:val="00656C1B"/>
    <w:rPr>
      <w:rFonts w:ascii="Arial" w:hAnsi="Arial"/>
      <w:b/>
      <w:bCs/>
      <w:lang w:val="es-ES_tradnl" w:eastAsia="x-none"/>
    </w:rPr>
  </w:style>
  <w:style w:type="paragraph" w:customStyle="1" w:styleId="Char2">
    <w:name w:val="Char2"/>
    <w:basedOn w:val="Normal"/>
    <w:link w:val="Appelnotedebasdep"/>
    <w:uiPriority w:val="99"/>
    <w:rsid w:val="00656C1B"/>
    <w:pPr>
      <w:spacing w:after="160" w:line="240" w:lineRule="exact"/>
    </w:pPr>
    <w:rPr>
      <w:sz w:val="20"/>
      <w:szCs w:val="20"/>
      <w:vertAlign w:val="superscript"/>
    </w:rPr>
  </w:style>
  <w:style w:type="paragraph" w:customStyle="1" w:styleId="Style">
    <w:name w:val="Style"/>
    <w:uiPriority w:val="99"/>
    <w:rsid w:val="00656C1B"/>
    <w:pPr>
      <w:widowControl w:val="0"/>
      <w:autoSpaceDE w:val="0"/>
      <w:autoSpaceDN w:val="0"/>
      <w:adjustRightInd w:val="0"/>
    </w:pPr>
    <w:rPr>
      <w:rFonts w:ascii="Arial" w:eastAsiaTheme="minorEastAsia" w:hAnsi="Arial" w:cs="Arial"/>
      <w:sz w:val="24"/>
      <w:szCs w:val="24"/>
      <w:lang w:val="fr-FR" w:eastAsia="fr-FR"/>
    </w:rPr>
  </w:style>
  <w:style w:type="character" w:customStyle="1" w:styleId="id0301aeaf-8e7e-4c58-95f5-0ef76c6d5601-125">
    <w:name w:val="id_0301aeaf-8e7e-4c58-95f5-0ef76c6d5601-125"/>
    <w:basedOn w:val="Policepardfaut"/>
    <w:rsid w:val="00656C1B"/>
  </w:style>
  <w:style w:type="character" w:customStyle="1" w:styleId="id0301aeaf-8e7e-4c58-95f5-0ef76c6d5601-140">
    <w:name w:val="id_0301aeaf-8e7e-4c58-95f5-0ef76c6d5601-140"/>
    <w:basedOn w:val="Policepardfaut"/>
    <w:rsid w:val="00656C1B"/>
  </w:style>
  <w:style w:type="character" w:customStyle="1" w:styleId="id0301aeaf-8e7e-4c58-95f5-0ef76c6d5601-141">
    <w:name w:val="id_0301aeaf-8e7e-4c58-95f5-0ef76c6d5601-141"/>
    <w:basedOn w:val="Policepardfaut"/>
    <w:rsid w:val="00656C1B"/>
  </w:style>
  <w:style w:type="character" w:customStyle="1" w:styleId="id0301aeaf-8e7e-4c58-95f5-0ef76c6d5601-142">
    <w:name w:val="id_0301aeaf-8e7e-4c58-95f5-0ef76c6d5601-142"/>
    <w:basedOn w:val="Policepardfaut"/>
    <w:rsid w:val="00656C1B"/>
  </w:style>
  <w:style w:type="character" w:customStyle="1" w:styleId="id0301aeaf-8e7e-4c58-95f5-0ef76c6d5601-143">
    <w:name w:val="id_0301aeaf-8e7e-4c58-95f5-0ef76c6d5601-143"/>
    <w:basedOn w:val="Policepardfaut"/>
    <w:rsid w:val="00656C1B"/>
  </w:style>
  <w:style w:type="character" w:customStyle="1" w:styleId="id0301aeaf-8e7e-4c58-95f5-0ef76c6d5601-144">
    <w:name w:val="id_0301aeaf-8e7e-4c58-95f5-0ef76c6d5601-144"/>
    <w:basedOn w:val="Policepardfaut"/>
    <w:rsid w:val="00656C1B"/>
  </w:style>
  <w:style w:type="character" w:customStyle="1" w:styleId="id7aed0c0a-03b7-43a7-a05d-bbcdc79ecb09-46">
    <w:name w:val="id_7aed0c0a-03b7-43a7-a05d-bbcdc79ecb09-46"/>
    <w:basedOn w:val="Policepardfaut"/>
    <w:rsid w:val="00656C1B"/>
  </w:style>
  <w:style w:type="character" w:customStyle="1" w:styleId="id7aed0c0a-03b7-43a7-a05d-bbcdc79ecb09-48">
    <w:name w:val="id_7aed0c0a-03b7-43a7-a05d-bbcdc79ecb09-48"/>
    <w:basedOn w:val="Policepardfaut"/>
    <w:rsid w:val="00656C1B"/>
  </w:style>
  <w:style w:type="character" w:customStyle="1" w:styleId="id7aed0c0a-03b7-43a7-a05d-bbcdc79ecb09-49">
    <w:name w:val="id_7aed0c0a-03b7-43a7-a05d-bbcdc79ecb09-49"/>
    <w:basedOn w:val="Policepardfaut"/>
    <w:rsid w:val="00656C1B"/>
  </w:style>
  <w:style w:type="character" w:customStyle="1" w:styleId="id7aed0c0a-03b7-43a7-a05d-bbcdc79ecb09-50">
    <w:name w:val="id_7aed0c0a-03b7-43a7-a05d-bbcdc79ecb09-50"/>
    <w:basedOn w:val="Policepardfaut"/>
    <w:rsid w:val="00656C1B"/>
  </w:style>
  <w:style w:type="character" w:customStyle="1" w:styleId="id69a418f3-1cef-4d65-a8b7-4ff8eb7348de-43">
    <w:name w:val="id_69a418f3-1cef-4d65-a8b7-4ff8eb7348de-43"/>
    <w:basedOn w:val="Policepardfaut"/>
    <w:rsid w:val="00656C1B"/>
  </w:style>
  <w:style w:type="paragraph" w:customStyle="1" w:styleId="ModelDoubleNoIndent">
    <w:name w:val="ModelDoubleNoIndent"/>
    <w:basedOn w:val="Normal"/>
    <w:uiPriority w:val="99"/>
    <w:rsid w:val="00656C1B"/>
    <w:pPr>
      <w:spacing w:after="360" w:line="480" w:lineRule="auto"/>
      <w:jc w:val="both"/>
    </w:pPr>
    <w:rPr>
      <w:sz w:val="22"/>
      <w:szCs w:val="22"/>
    </w:rPr>
  </w:style>
  <w:style w:type="character" w:customStyle="1" w:styleId="Sous-titreCar">
    <w:name w:val="Sous-titre Car"/>
    <w:aliases w:val="Sous-titre;titre   1 Car,titre   1 Car,1.1 Car"/>
    <w:basedOn w:val="Policepardfaut"/>
    <w:link w:val="Sous-titre"/>
    <w:uiPriority w:val="11"/>
    <w:rsid w:val="00656C1B"/>
    <w:rPr>
      <w:b/>
      <w:sz w:val="36"/>
    </w:rPr>
  </w:style>
  <w:style w:type="paragraph" w:customStyle="1" w:styleId="Pa1">
    <w:name w:val="Pa1"/>
    <w:basedOn w:val="Normal"/>
    <w:next w:val="Normal"/>
    <w:uiPriority w:val="99"/>
    <w:rsid w:val="00656C1B"/>
    <w:pPr>
      <w:autoSpaceDE w:val="0"/>
      <w:autoSpaceDN w:val="0"/>
      <w:adjustRightInd w:val="0"/>
      <w:spacing w:line="201" w:lineRule="atLeast"/>
    </w:pPr>
    <w:rPr>
      <w:rFonts w:ascii="Franklin Gothic Book" w:eastAsia="Calibri" w:hAnsi="Franklin Gothic Book"/>
      <w:lang w:val="fr-FR" w:eastAsia="fr-FR"/>
    </w:rPr>
  </w:style>
  <w:style w:type="paragraph" w:customStyle="1" w:styleId="Pa2">
    <w:name w:val="Pa2"/>
    <w:basedOn w:val="Normal"/>
    <w:next w:val="Normal"/>
    <w:uiPriority w:val="99"/>
    <w:rsid w:val="00656C1B"/>
    <w:pPr>
      <w:autoSpaceDE w:val="0"/>
      <w:autoSpaceDN w:val="0"/>
      <w:adjustRightInd w:val="0"/>
      <w:spacing w:line="201" w:lineRule="atLeast"/>
    </w:pPr>
    <w:rPr>
      <w:rFonts w:ascii="Franklin Gothic Medium" w:eastAsia="Calibri" w:hAnsi="Franklin Gothic Medium"/>
      <w:lang w:val="fr-FR" w:eastAsia="fr-FR"/>
    </w:rPr>
  </w:style>
  <w:style w:type="character" w:customStyle="1" w:styleId="A2">
    <w:name w:val="A2"/>
    <w:uiPriority w:val="99"/>
    <w:rsid w:val="00656C1B"/>
    <w:rPr>
      <w:rFonts w:cs="Franklin Gothic Book"/>
      <w:color w:val="000000"/>
      <w:sz w:val="19"/>
      <w:szCs w:val="19"/>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656C1B"/>
    <w:pPr>
      <w:spacing w:after="160" w:line="240" w:lineRule="exact"/>
    </w:pPr>
    <w:rPr>
      <w:rFonts w:asciiTheme="minorHAnsi" w:eastAsiaTheme="minorEastAsia" w:hAnsiTheme="minorHAnsi" w:cstheme="minorBidi"/>
      <w:sz w:val="22"/>
      <w:szCs w:val="22"/>
      <w:vertAlign w:val="superscript"/>
      <w:lang w:val="fr-FR"/>
    </w:rPr>
  </w:style>
  <w:style w:type="paragraph" w:styleId="Tabledesillustrations">
    <w:name w:val="table of figures"/>
    <w:basedOn w:val="Normal"/>
    <w:next w:val="Normal"/>
    <w:uiPriority w:val="99"/>
    <w:unhideWhenUsed/>
    <w:rsid w:val="00656C1B"/>
    <w:pPr>
      <w:spacing w:before="60"/>
      <w:jc w:val="both"/>
    </w:pPr>
    <w:rPr>
      <w:rFonts w:ascii="Arial" w:hAnsi="Arial"/>
      <w:sz w:val="22"/>
      <w:lang w:val="fr-FR"/>
    </w:rPr>
  </w:style>
  <w:style w:type="character" w:customStyle="1" w:styleId="Mentionnonrsolue10">
    <w:name w:val="Mention non résolue1"/>
    <w:uiPriority w:val="99"/>
    <w:semiHidden/>
    <w:unhideWhenUsed/>
    <w:rsid w:val="00656C1B"/>
    <w:rPr>
      <w:color w:val="605E5C"/>
      <w:shd w:val="clear" w:color="auto" w:fill="E1DFDD"/>
    </w:rPr>
  </w:style>
  <w:style w:type="character" w:customStyle="1" w:styleId="fontstyle01">
    <w:name w:val="fontstyle01"/>
    <w:rsid w:val="00656C1B"/>
    <w:rPr>
      <w:rFonts w:ascii="CIDFont+F3" w:hAnsi="CIDFont+F3" w:hint="default"/>
      <w:b w:val="0"/>
      <w:bCs w:val="0"/>
      <w:i w:val="0"/>
      <w:iCs w:val="0"/>
      <w:color w:val="FFFFFF"/>
      <w:sz w:val="40"/>
      <w:szCs w:val="40"/>
    </w:rPr>
  </w:style>
  <w:style w:type="character" w:customStyle="1" w:styleId="fontstyle21">
    <w:name w:val="fontstyle21"/>
    <w:rsid w:val="00656C1B"/>
    <w:rPr>
      <w:rFonts w:ascii="Arial" w:hAnsi="Arial" w:cs="Arial" w:hint="default"/>
      <w:b w:val="0"/>
      <w:bCs w:val="0"/>
      <w:i w:val="0"/>
      <w:iCs w:val="0"/>
      <w:color w:val="000000"/>
      <w:sz w:val="24"/>
      <w:szCs w:val="24"/>
    </w:rPr>
  </w:style>
  <w:style w:type="character" w:customStyle="1" w:styleId="fontstyle31">
    <w:name w:val="fontstyle31"/>
    <w:basedOn w:val="Policepardfaut"/>
    <w:rsid w:val="00656C1B"/>
    <w:rPr>
      <w:rFonts w:ascii="Arial" w:hAnsi="Arial" w:cs="Arial" w:hint="default"/>
      <w:b w:val="0"/>
      <w:bCs w:val="0"/>
      <w:i/>
      <w:iCs/>
      <w:color w:val="000000"/>
      <w:sz w:val="24"/>
      <w:szCs w:val="24"/>
    </w:rPr>
  </w:style>
  <w:style w:type="numbering" w:customStyle="1" w:styleId="Style1">
    <w:name w:val="Style1"/>
    <w:rsid w:val="00656C1B"/>
    <w:pPr>
      <w:numPr>
        <w:numId w:val="71"/>
      </w:numPr>
    </w:pPr>
  </w:style>
  <w:style w:type="character" w:styleId="Accentuation">
    <w:name w:val="Emphasis"/>
    <w:basedOn w:val="Policepardfaut"/>
    <w:uiPriority w:val="20"/>
    <w:qFormat/>
    <w:rsid w:val="00656C1B"/>
    <w:rPr>
      <w:i/>
      <w:iCs/>
      <w:color w:val="auto"/>
    </w:rPr>
  </w:style>
  <w:style w:type="paragraph" w:styleId="Sansinterligne">
    <w:name w:val="No Spacing"/>
    <w:link w:val="SansinterligneCar1"/>
    <w:uiPriority w:val="1"/>
    <w:qFormat/>
    <w:rsid w:val="00656C1B"/>
    <w:rPr>
      <w:rFonts w:asciiTheme="minorHAnsi" w:eastAsiaTheme="minorEastAsia" w:hAnsiTheme="minorHAnsi" w:cstheme="minorBidi"/>
      <w:sz w:val="22"/>
      <w:szCs w:val="22"/>
      <w:lang w:val="fr-FR"/>
    </w:rPr>
  </w:style>
  <w:style w:type="paragraph" w:styleId="Citation">
    <w:name w:val="Quote"/>
    <w:basedOn w:val="Normal"/>
    <w:next w:val="Normal"/>
    <w:link w:val="CitationCar"/>
    <w:uiPriority w:val="29"/>
    <w:qFormat/>
    <w:rsid w:val="00656C1B"/>
    <w:pPr>
      <w:spacing w:before="200" w:after="160" w:line="259" w:lineRule="auto"/>
      <w:ind w:left="864" w:right="864"/>
    </w:pPr>
    <w:rPr>
      <w:rFonts w:asciiTheme="minorHAnsi" w:eastAsiaTheme="minorEastAsia" w:hAnsiTheme="minorHAnsi" w:cstheme="minorBidi"/>
      <w:i/>
      <w:iCs/>
      <w:color w:val="404040" w:themeColor="text1" w:themeTint="BF"/>
      <w:sz w:val="22"/>
      <w:szCs w:val="22"/>
      <w:lang w:val="fr-FR"/>
    </w:rPr>
  </w:style>
  <w:style w:type="character" w:customStyle="1" w:styleId="CitationCar">
    <w:name w:val="Citation Car"/>
    <w:basedOn w:val="Policepardfaut"/>
    <w:link w:val="Citation"/>
    <w:uiPriority w:val="29"/>
    <w:rsid w:val="00656C1B"/>
    <w:rPr>
      <w:rFonts w:asciiTheme="minorHAnsi" w:eastAsiaTheme="minorEastAsia" w:hAnsiTheme="minorHAnsi" w:cstheme="minorBidi"/>
      <w:i/>
      <w:iCs/>
      <w:color w:val="404040" w:themeColor="text1" w:themeTint="BF"/>
      <w:sz w:val="22"/>
      <w:szCs w:val="22"/>
      <w:lang w:val="fr-FR"/>
    </w:rPr>
  </w:style>
  <w:style w:type="paragraph" w:styleId="Citationintense">
    <w:name w:val="Intense Quote"/>
    <w:basedOn w:val="Normal"/>
    <w:next w:val="Normal"/>
    <w:link w:val="CitationintenseCar"/>
    <w:uiPriority w:val="30"/>
    <w:qFormat/>
    <w:rsid w:val="00656C1B"/>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 w:val="22"/>
      <w:szCs w:val="22"/>
      <w:lang w:val="fr-FR"/>
    </w:rPr>
  </w:style>
  <w:style w:type="character" w:customStyle="1" w:styleId="CitationintenseCar">
    <w:name w:val="Citation intense Car"/>
    <w:basedOn w:val="Policepardfaut"/>
    <w:link w:val="Citationintense"/>
    <w:uiPriority w:val="30"/>
    <w:rsid w:val="00656C1B"/>
    <w:rPr>
      <w:rFonts w:asciiTheme="minorHAnsi" w:eastAsiaTheme="minorEastAsia" w:hAnsiTheme="minorHAnsi" w:cstheme="minorBidi"/>
      <w:i/>
      <w:iCs/>
      <w:color w:val="404040" w:themeColor="text1" w:themeTint="BF"/>
      <w:sz w:val="22"/>
      <w:szCs w:val="22"/>
      <w:lang w:val="fr-FR"/>
    </w:rPr>
  </w:style>
  <w:style w:type="character" w:styleId="Accentuationlgre">
    <w:name w:val="Subtle Emphasis"/>
    <w:basedOn w:val="Policepardfaut"/>
    <w:uiPriority w:val="19"/>
    <w:qFormat/>
    <w:rsid w:val="00656C1B"/>
    <w:rPr>
      <w:i/>
      <w:iCs/>
      <w:color w:val="404040" w:themeColor="text1" w:themeTint="BF"/>
    </w:rPr>
  </w:style>
  <w:style w:type="character" w:styleId="Accentuationintense">
    <w:name w:val="Intense Emphasis"/>
    <w:basedOn w:val="Policepardfaut"/>
    <w:uiPriority w:val="21"/>
    <w:qFormat/>
    <w:rsid w:val="00656C1B"/>
    <w:rPr>
      <w:b/>
      <w:bCs/>
      <w:i/>
      <w:iCs/>
      <w:color w:val="auto"/>
    </w:rPr>
  </w:style>
  <w:style w:type="character" w:styleId="Rfrencelgre">
    <w:name w:val="Subtle Reference"/>
    <w:basedOn w:val="Policepardfaut"/>
    <w:uiPriority w:val="31"/>
    <w:qFormat/>
    <w:rsid w:val="00656C1B"/>
    <w:rPr>
      <w:smallCaps/>
      <w:color w:val="404040" w:themeColor="text1" w:themeTint="BF"/>
    </w:rPr>
  </w:style>
  <w:style w:type="character" w:styleId="Rfrenceintense">
    <w:name w:val="Intense Reference"/>
    <w:basedOn w:val="Policepardfaut"/>
    <w:uiPriority w:val="32"/>
    <w:qFormat/>
    <w:rsid w:val="00656C1B"/>
    <w:rPr>
      <w:b/>
      <w:bCs/>
      <w:smallCaps/>
      <w:color w:val="404040" w:themeColor="text1" w:themeTint="BF"/>
      <w:spacing w:val="5"/>
    </w:rPr>
  </w:style>
  <w:style w:type="character" w:styleId="Titredulivre">
    <w:name w:val="Book Title"/>
    <w:basedOn w:val="Policepardfaut"/>
    <w:uiPriority w:val="33"/>
    <w:qFormat/>
    <w:rsid w:val="00656C1B"/>
    <w:rPr>
      <w:b/>
      <w:bCs/>
      <w:i/>
      <w:iCs/>
      <w:spacing w:val="5"/>
    </w:rPr>
  </w:style>
  <w:style w:type="character" w:customStyle="1" w:styleId="id4562c628-0e29-4082-9564-30786068d90e-143">
    <w:name w:val="id_4562c628-0e29-4082-9564-30786068d90e-143"/>
    <w:basedOn w:val="Policepardfaut"/>
    <w:rsid w:val="00656C1B"/>
  </w:style>
  <w:style w:type="character" w:customStyle="1" w:styleId="id4562c628-0e29-4082-9564-30786068d90e-146">
    <w:name w:val="id_4562c628-0e29-4082-9564-30786068d90e-146"/>
    <w:basedOn w:val="Policepardfaut"/>
    <w:rsid w:val="00656C1B"/>
  </w:style>
  <w:style w:type="character" w:customStyle="1" w:styleId="empanorangeplat">
    <w:name w:val="empan_orange_plat"/>
    <w:basedOn w:val="Policepardfaut"/>
    <w:rsid w:val="00656C1B"/>
  </w:style>
  <w:style w:type="character" w:customStyle="1" w:styleId="empanorangeplatfin">
    <w:name w:val="empan_orange_plat_fin"/>
    <w:basedOn w:val="Policepardfaut"/>
    <w:rsid w:val="00656C1B"/>
  </w:style>
  <w:style w:type="character" w:customStyle="1" w:styleId="id3c358169-321a-4ecd-92c6-829105486709-88">
    <w:name w:val="id_3c358169-321a-4ecd-92c6-829105486709-88"/>
    <w:basedOn w:val="Policepardfaut"/>
    <w:rsid w:val="00656C1B"/>
  </w:style>
  <w:style w:type="character" w:customStyle="1" w:styleId="id3c358169-321a-4ecd-92c6-829105486709-89">
    <w:name w:val="id_3c358169-321a-4ecd-92c6-829105486709-89"/>
    <w:basedOn w:val="Policepardfaut"/>
    <w:rsid w:val="00656C1B"/>
  </w:style>
  <w:style w:type="character" w:customStyle="1" w:styleId="id3c358169-321a-4ecd-92c6-829105486709-90">
    <w:name w:val="id_3c358169-321a-4ecd-92c6-829105486709-90"/>
    <w:basedOn w:val="Policepardfaut"/>
    <w:rsid w:val="00656C1B"/>
  </w:style>
  <w:style w:type="paragraph" w:styleId="PrformatHTML">
    <w:name w:val="HTML Preformatted"/>
    <w:basedOn w:val="Normal"/>
    <w:link w:val="PrformatHTMLCar"/>
    <w:uiPriority w:val="99"/>
    <w:unhideWhenUsed/>
    <w:rsid w:val="00656C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rsid w:val="00656C1B"/>
    <w:rPr>
      <w:rFonts w:ascii="Courier New" w:hAnsi="Courier New" w:cs="Courier New"/>
    </w:rPr>
  </w:style>
  <w:style w:type="paragraph" w:customStyle="1" w:styleId="Sec4head1">
    <w:name w:val="Sec 4 head 1"/>
    <w:basedOn w:val="Normal"/>
    <w:uiPriority w:val="99"/>
    <w:qFormat/>
    <w:rsid w:val="00656C1B"/>
    <w:pPr>
      <w:spacing w:after="200"/>
      <w:jc w:val="center"/>
    </w:pPr>
    <w:rPr>
      <w:b/>
      <w:sz w:val="36"/>
      <w:szCs w:val="20"/>
      <w:lang w:val="fr-FR" w:eastAsia="fr-FR"/>
    </w:rPr>
  </w:style>
  <w:style w:type="paragraph" w:customStyle="1" w:styleId="Titre21">
    <w:name w:val="Titre 21"/>
    <w:basedOn w:val="Titre4"/>
    <w:link w:val="Titre2Char"/>
    <w:qFormat/>
    <w:rsid w:val="00656C1B"/>
    <w:pPr>
      <w:spacing w:after="100" w:line="259" w:lineRule="auto"/>
    </w:pPr>
    <w:rPr>
      <w:rFonts w:ascii="Candara" w:eastAsiaTheme="minorEastAsia" w:hAnsi="Candara" w:cstheme="majorBidi"/>
      <w:b/>
      <w:bCs/>
      <w:smallCaps/>
      <w:color w:val="000000" w:themeColor="text1"/>
      <w:sz w:val="24"/>
      <w:szCs w:val="28"/>
      <w:lang w:val="fr-FR" w:eastAsia="fr-FR"/>
    </w:rPr>
  </w:style>
  <w:style w:type="character" w:customStyle="1" w:styleId="Titre2Char">
    <w:name w:val="Titre 2 Char"/>
    <w:basedOn w:val="Titre4Car"/>
    <w:link w:val="Titre21"/>
    <w:rsid w:val="00656C1B"/>
    <w:rPr>
      <w:rFonts w:ascii="Candara" w:eastAsiaTheme="minorEastAsia" w:hAnsi="Candara" w:cstheme="majorBidi"/>
      <w:b/>
      <w:bCs/>
      <w:smallCaps/>
      <w:color w:val="000000" w:themeColor="text1"/>
      <w:sz w:val="24"/>
      <w:szCs w:val="28"/>
      <w:lang w:val="fr-FR" w:eastAsia="fr-FR"/>
    </w:rPr>
  </w:style>
  <w:style w:type="character" w:customStyle="1" w:styleId="Titre1Car1">
    <w:name w:val="Titre 1 Car1"/>
    <w:aliases w:val="Document Header1 Car1,Main Section Heading Car1,Titre 1 Car Car Car Car Car Car Car Car Car Car Car Car Car Car Car Car Car Car Car1"/>
    <w:basedOn w:val="Policepardfaut"/>
    <w:uiPriority w:val="9"/>
    <w:rsid w:val="00656C1B"/>
    <w:rPr>
      <w:rFonts w:asciiTheme="majorHAnsi" w:eastAsiaTheme="majorEastAsia" w:hAnsiTheme="majorHAnsi" w:cstheme="majorBidi"/>
      <w:color w:val="2E74B5" w:themeColor="accent1" w:themeShade="BF"/>
      <w:sz w:val="32"/>
      <w:szCs w:val="32"/>
    </w:rPr>
  </w:style>
  <w:style w:type="character" w:customStyle="1" w:styleId="Titre2Car1">
    <w:name w:val="Titre 2 Car1"/>
    <w:aliases w:val="Section-Title Car1,Title Header2 Car1,h2 Car1,Paranum Car1,Titre 2 Car Car Car Car Car Car Car Car Car1,titre  1 Car1"/>
    <w:basedOn w:val="Policepardfaut"/>
    <w:uiPriority w:val="9"/>
    <w:semiHidden/>
    <w:rsid w:val="00656C1B"/>
    <w:rPr>
      <w:rFonts w:asciiTheme="majorHAnsi" w:eastAsiaTheme="majorEastAsia" w:hAnsiTheme="majorHAnsi" w:cstheme="majorBidi"/>
      <w:color w:val="2E74B5" w:themeColor="accent1" w:themeShade="BF"/>
      <w:sz w:val="26"/>
      <w:szCs w:val="26"/>
    </w:rPr>
  </w:style>
  <w:style w:type="character" w:customStyle="1" w:styleId="Titre3Car1">
    <w:name w:val="Titre 3 Car1"/>
    <w:aliases w:val="Section Header3 Car1,Sub-Clause Paragraph Car1"/>
    <w:basedOn w:val="Policepardfaut"/>
    <w:uiPriority w:val="9"/>
    <w:semiHidden/>
    <w:rsid w:val="00656C1B"/>
    <w:rPr>
      <w:rFonts w:asciiTheme="majorHAnsi" w:eastAsiaTheme="majorEastAsia" w:hAnsiTheme="majorHAnsi" w:cstheme="majorBidi"/>
      <w:color w:val="1F4D78" w:themeColor="accent1" w:themeShade="7F"/>
      <w:sz w:val="24"/>
      <w:szCs w:val="24"/>
    </w:rPr>
  </w:style>
  <w:style w:type="character" w:customStyle="1" w:styleId="Titre4Car1">
    <w:name w:val="Titre 4 Car1"/>
    <w:aliases w:val="Sub-Clause Sub-paragraph Car1,ClauseSubSub_No&amp;Name Car1,titre  3 Car1"/>
    <w:basedOn w:val="Policepardfaut"/>
    <w:uiPriority w:val="9"/>
    <w:semiHidden/>
    <w:rsid w:val="00656C1B"/>
    <w:rPr>
      <w:rFonts w:asciiTheme="majorHAnsi" w:eastAsiaTheme="majorEastAsia" w:hAnsiTheme="majorHAnsi" w:cstheme="majorBidi"/>
      <w:i/>
      <w:iCs/>
      <w:color w:val="2E74B5" w:themeColor="accent1" w:themeShade="BF"/>
      <w:sz w:val="24"/>
      <w:szCs w:val="24"/>
    </w:rPr>
  </w:style>
  <w:style w:type="character" w:customStyle="1" w:styleId="Titre5Car1">
    <w:name w:val="Titre 5 Car1"/>
    <w:aliases w:val="Side Car1"/>
    <w:basedOn w:val="Policepardfaut"/>
    <w:uiPriority w:val="9"/>
    <w:semiHidden/>
    <w:rsid w:val="00656C1B"/>
    <w:rPr>
      <w:rFonts w:asciiTheme="majorHAnsi" w:eastAsiaTheme="majorEastAsia" w:hAnsiTheme="majorHAnsi" w:cstheme="majorBidi"/>
      <w:color w:val="2E74B5" w:themeColor="accent1" w:themeShade="BF"/>
      <w:sz w:val="24"/>
      <w:szCs w:val="24"/>
    </w:rPr>
  </w:style>
  <w:style w:type="character" w:customStyle="1" w:styleId="Titre6Car1">
    <w:name w:val="Titre 6 Car1"/>
    <w:aliases w:val="Titre  4 Car1"/>
    <w:basedOn w:val="Policepardfaut"/>
    <w:uiPriority w:val="9"/>
    <w:semiHidden/>
    <w:rsid w:val="00656C1B"/>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uiPriority w:val="99"/>
    <w:rsid w:val="00656C1B"/>
    <w:pPr>
      <w:spacing w:before="100" w:beforeAutospacing="1" w:after="100" w:afterAutospacing="1"/>
    </w:pPr>
    <w:rPr>
      <w:rFonts w:ascii="Arial Unicode MS" w:eastAsia="Arial Unicode MS" w:hAnsi="Arial Unicode MS"/>
      <w:sz w:val="20"/>
    </w:rPr>
  </w:style>
  <w:style w:type="character" w:customStyle="1" w:styleId="Titre7Car1">
    <w:name w:val="Titre 7 Car1"/>
    <w:aliases w:val="Titre  5 Car1"/>
    <w:basedOn w:val="Policepardfaut"/>
    <w:uiPriority w:val="9"/>
    <w:semiHidden/>
    <w:rsid w:val="00656C1B"/>
    <w:rPr>
      <w:rFonts w:asciiTheme="majorHAnsi" w:eastAsiaTheme="majorEastAsia" w:hAnsiTheme="majorHAnsi" w:cstheme="majorBidi"/>
      <w:i/>
      <w:iCs/>
      <w:color w:val="1F4D78" w:themeColor="accent1" w:themeShade="7F"/>
      <w:sz w:val="24"/>
      <w:szCs w:val="24"/>
    </w:rPr>
  </w:style>
  <w:style w:type="character" w:customStyle="1" w:styleId="NotedebasdepageCar1">
    <w:name w:val="Note de bas de page Car1"/>
    <w:aliases w:val="Footnote Car1,Footnote Text Char2 Char Car1,Footnote Text Char Char1 Char1 Car1,Footnote Text Char1 Char Char Char1 Car1,Footnote Text Char Char Char Char Char Car1,Footnote Text Char1 Char1 Char Car1,single space Car1,f Car1"/>
    <w:basedOn w:val="Policepardfaut"/>
    <w:uiPriority w:val="99"/>
    <w:rsid w:val="00656C1B"/>
  </w:style>
  <w:style w:type="character" w:customStyle="1" w:styleId="En-tteCar1">
    <w:name w:val="En-tête Car1"/>
    <w:aliases w:val="Para3 Car1,heading 3 after h2 Car1,h Car1,h3+ Car1,ContentsHeader Car1,hd Car1,he Car1,En-tête-LP Car1,En-tête client Car1,alize Car1,STYLE NORMAL Car1"/>
    <w:basedOn w:val="Policepardfaut"/>
    <w:uiPriority w:val="99"/>
    <w:semiHidden/>
    <w:rsid w:val="00656C1B"/>
    <w:rPr>
      <w:sz w:val="24"/>
      <w:szCs w:val="24"/>
    </w:rPr>
  </w:style>
  <w:style w:type="character" w:customStyle="1" w:styleId="RetraitcorpsdetexteCar">
    <w:name w:val="Retrait corps de texte Car"/>
    <w:basedOn w:val="Policepardfaut"/>
    <w:link w:val="Retraitcorpsdetexte"/>
    <w:rsid w:val="00656C1B"/>
    <w:rPr>
      <w:rFonts w:ascii="Arial" w:hAnsi="Arial" w:cs="Arial"/>
      <w:szCs w:val="24"/>
    </w:rPr>
  </w:style>
  <w:style w:type="character" w:customStyle="1" w:styleId="En-ttedemessageCar">
    <w:name w:val="En-tête de message Car"/>
    <w:basedOn w:val="Policepardfaut"/>
    <w:link w:val="En-ttedemessage"/>
    <w:rsid w:val="00656C1B"/>
    <w:rPr>
      <w:rFonts w:ascii="Arial" w:hAnsi="Arial" w:cs="Arial"/>
      <w:sz w:val="24"/>
      <w:szCs w:val="24"/>
      <w:shd w:val="pct20" w:color="auto" w:fill="auto"/>
    </w:rPr>
  </w:style>
  <w:style w:type="character" w:customStyle="1" w:styleId="TitredenoteCar">
    <w:name w:val="Titre de note Car"/>
    <w:basedOn w:val="Policepardfaut"/>
    <w:link w:val="Titredenote"/>
    <w:uiPriority w:val="99"/>
    <w:rsid w:val="00656C1B"/>
    <w:rPr>
      <w:sz w:val="24"/>
    </w:rPr>
  </w:style>
  <w:style w:type="character" w:customStyle="1" w:styleId="Corpsdetexte2Car">
    <w:name w:val="Corps de texte 2 Car"/>
    <w:basedOn w:val="Policepardfaut"/>
    <w:link w:val="Corpsdetexte2"/>
    <w:uiPriority w:val="99"/>
    <w:rsid w:val="00656C1B"/>
    <w:rPr>
      <w:rFonts w:ascii="Arial" w:hAnsi="Arial"/>
      <w:b/>
      <w:sz w:val="24"/>
    </w:rPr>
  </w:style>
  <w:style w:type="character" w:customStyle="1" w:styleId="Corpsdetexte3Car">
    <w:name w:val="Corps de texte 3 Car"/>
    <w:basedOn w:val="Policepardfaut"/>
    <w:link w:val="Corpsdetexte3"/>
    <w:uiPriority w:val="99"/>
    <w:rsid w:val="00656C1B"/>
    <w:rPr>
      <w:rFonts w:ascii="Arial" w:hAnsi="Arial"/>
      <w:i/>
    </w:rPr>
  </w:style>
  <w:style w:type="character" w:customStyle="1" w:styleId="Retraitcorpsdetexte2Car">
    <w:name w:val="Retrait corps de texte 2 Car"/>
    <w:basedOn w:val="Policepardfaut"/>
    <w:link w:val="Retraitcorpsdetexte2"/>
    <w:uiPriority w:val="99"/>
    <w:rsid w:val="00656C1B"/>
    <w:rPr>
      <w:rFonts w:ascii="Arial" w:hAnsi="Arial"/>
      <w:sz w:val="22"/>
    </w:rPr>
  </w:style>
  <w:style w:type="character" w:customStyle="1" w:styleId="Retraitcorpsdetexte3Car">
    <w:name w:val="Retrait corps de texte 3 Car"/>
    <w:basedOn w:val="Policepardfaut"/>
    <w:link w:val="Retraitcorpsdetexte3"/>
    <w:uiPriority w:val="99"/>
    <w:rsid w:val="00656C1B"/>
    <w:rPr>
      <w:rFonts w:ascii="Arial" w:hAnsi="Arial" w:cs="Arial"/>
      <w:szCs w:val="24"/>
    </w:rPr>
  </w:style>
  <w:style w:type="character" w:customStyle="1" w:styleId="Sous-titreCar1">
    <w:name w:val="Sous-titre Car1"/>
    <w:aliases w:val="titre   1 Car1"/>
    <w:basedOn w:val="Policepardfaut"/>
    <w:uiPriority w:val="11"/>
    <w:rsid w:val="00656C1B"/>
    <w:rPr>
      <w:b/>
      <w:sz w:val="36"/>
    </w:rPr>
  </w:style>
  <w:style w:type="character" w:customStyle="1" w:styleId="hps">
    <w:name w:val="hps"/>
    <w:rsid w:val="00E61DA7"/>
  </w:style>
  <w:style w:type="character" w:customStyle="1" w:styleId="atn">
    <w:name w:val="atn"/>
    <w:rsid w:val="00E61DA7"/>
  </w:style>
  <w:style w:type="paragraph" w:customStyle="1" w:styleId="00SectionTitle">
    <w:name w:val="00_Section Title"/>
    <w:basedOn w:val="Normal"/>
    <w:qFormat/>
    <w:rsid w:val="00D74C34"/>
    <w:pPr>
      <w:suppressAutoHyphens/>
      <w:spacing w:before="120" w:after="240"/>
      <w:ind w:left="578" w:hanging="578"/>
      <w:jc w:val="center"/>
    </w:pPr>
    <w:rPr>
      <w:b/>
      <w:sz w:val="40"/>
      <w:szCs w:val="36"/>
      <w:lang w:val="fr-FR" w:eastAsia="fr-FR"/>
    </w:rPr>
  </w:style>
  <w:style w:type="paragraph" w:customStyle="1" w:styleId="outlinebullet">
    <w:name w:val="outlinebullet"/>
    <w:basedOn w:val="Normal"/>
    <w:rsid w:val="00724944"/>
    <w:pPr>
      <w:tabs>
        <w:tab w:val="left" w:pos="1440"/>
      </w:tabs>
      <w:spacing w:before="120"/>
      <w:ind w:left="1440" w:hanging="450"/>
    </w:pPr>
    <w:rPr>
      <w:szCs w:val="20"/>
      <w:lang w:val="fr-FR" w:eastAsia="fr-FR"/>
    </w:rPr>
  </w:style>
  <w:style w:type="paragraph" w:styleId="Explorateurdedocuments">
    <w:name w:val="Document Map"/>
    <w:basedOn w:val="Normal"/>
    <w:link w:val="ExplorateurdedocumentsCar"/>
    <w:uiPriority w:val="99"/>
    <w:rsid w:val="00724944"/>
    <w:pPr>
      <w:shd w:val="clear" w:color="auto" w:fill="000080"/>
    </w:pPr>
    <w:rPr>
      <w:rFonts w:ascii="Tahoma" w:hAnsi="Tahoma"/>
      <w:szCs w:val="20"/>
      <w:lang w:val="fr-FR" w:eastAsia="fr-FR"/>
    </w:rPr>
  </w:style>
  <w:style w:type="character" w:customStyle="1" w:styleId="ExplorateurdedocumentsCar">
    <w:name w:val="Explorateur de documents Car"/>
    <w:basedOn w:val="Policepardfaut"/>
    <w:link w:val="Explorateurdedocuments"/>
    <w:uiPriority w:val="99"/>
    <w:rsid w:val="00724944"/>
    <w:rPr>
      <w:rFonts w:ascii="Tahoma" w:hAnsi="Tahoma"/>
      <w:sz w:val="24"/>
      <w:shd w:val="clear" w:color="auto" w:fill="000080"/>
      <w:lang w:val="fr-FR" w:eastAsia="fr-FR"/>
    </w:rPr>
  </w:style>
  <w:style w:type="character" w:styleId="Appeldenotedefin">
    <w:name w:val="endnote reference"/>
    <w:uiPriority w:val="99"/>
    <w:rsid w:val="00724944"/>
    <w:rPr>
      <w:vertAlign w:val="superscript"/>
    </w:rPr>
  </w:style>
  <w:style w:type="paragraph" w:customStyle="1" w:styleId="Head41">
    <w:name w:val="Head 4.1"/>
    <w:basedOn w:val="Normal"/>
    <w:link w:val="Head41Char"/>
    <w:rsid w:val="00724944"/>
    <w:pPr>
      <w:suppressAutoHyphens/>
      <w:overflowPunct w:val="0"/>
      <w:autoSpaceDE w:val="0"/>
      <w:autoSpaceDN w:val="0"/>
      <w:adjustRightInd w:val="0"/>
      <w:jc w:val="center"/>
      <w:textAlignment w:val="baseline"/>
    </w:pPr>
    <w:rPr>
      <w:b/>
      <w:sz w:val="28"/>
      <w:szCs w:val="20"/>
      <w:lang w:val="fr-FR" w:eastAsia="fr-FR"/>
    </w:rPr>
  </w:style>
  <w:style w:type="paragraph" w:customStyle="1" w:styleId="SectionIXHeading">
    <w:name w:val="Section IX Heading"/>
    <w:basedOn w:val="Normal"/>
    <w:link w:val="SectionIXHeadingChar"/>
    <w:rsid w:val="00724944"/>
    <w:pPr>
      <w:suppressAutoHyphens/>
      <w:overflowPunct w:val="0"/>
      <w:autoSpaceDE w:val="0"/>
      <w:autoSpaceDN w:val="0"/>
      <w:adjustRightInd w:val="0"/>
      <w:spacing w:before="240" w:after="240"/>
      <w:jc w:val="center"/>
      <w:textAlignment w:val="baseline"/>
    </w:pPr>
    <w:rPr>
      <w:b/>
      <w:sz w:val="32"/>
      <w:szCs w:val="20"/>
      <w:lang w:val="fr-FR" w:eastAsia="fr-FR"/>
    </w:rPr>
  </w:style>
  <w:style w:type="paragraph" w:customStyle="1" w:styleId="Style2">
    <w:name w:val="Style2"/>
    <w:basedOn w:val="Normal"/>
    <w:link w:val="Style2Char"/>
    <w:qFormat/>
    <w:rsid w:val="00724944"/>
    <w:pPr>
      <w:tabs>
        <w:tab w:val="left" w:pos="1962"/>
        <w:tab w:val="left" w:pos="2322"/>
      </w:tabs>
      <w:spacing w:after="200"/>
      <w:jc w:val="center"/>
    </w:pPr>
    <w:rPr>
      <w:b/>
      <w:sz w:val="36"/>
      <w:szCs w:val="20"/>
      <w:lang w:val="fr-FR" w:eastAsia="fr-FR"/>
    </w:rPr>
  </w:style>
  <w:style w:type="character" w:customStyle="1" w:styleId="Style1Char">
    <w:name w:val="Style1 Char"/>
    <w:basedOn w:val="Policepardfaut"/>
    <w:rsid w:val="00724944"/>
    <w:rPr>
      <w:b/>
      <w:kern w:val="28"/>
      <w:sz w:val="52"/>
    </w:rPr>
  </w:style>
  <w:style w:type="paragraph" w:customStyle="1" w:styleId="Style3">
    <w:name w:val="Style3"/>
    <w:basedOn w:val="Corpsdetexte2"/>
    <w:link w:val="Style3Char"/>
    <w:qFormat/>
    <w:rsid w:val="00724944"/>
    <w:pPr>
      <w:tabs>
        <w:tab w:val="num" w:pos="648"/>
      </w:tabs>
      <w:spacing w:after="200"/>
      <w:ind w:left="360" w:hanging="72"/>
    </w:pPr>
    <w:rPr>
      <w:sz w:val="28"/>
      <w:lang w:val="fr-FR" w:eastAsia="fr-FR"/>
    </w:rPr>
  </w:style>
  <w:style w:type="character" w:customStyle="1" w:styleId="Style2Char">
    <w:name w:val="Style2 Char"/>
    <w:link w:val="Style2"/>
    <w:rsid w:val="00724944"/>
    <w:rPr>
      <w:b/>
      <w:sz w:val="36"/>
      <w:lang w:val="fr-FR" w:eastAsia="fr-FR"/>
    </w:rPr>
  </w:style>
  <w:style w:type="paragraph" w:customStyle="1" w:styleId="Style4">
    <w:name w:val="Style4"/>
    <w:basedOn w:val="Header1-Clauses"/>
    <w:link w:val="Style4Char"/>
    <w:qFormat/>
    <w:rsid w:val="00724944"/>
    <w:pPr>
      <w:numPr>
        <w:numId w:val="0"/>
      </w:numPr>
      <w:spacing w:before="0"/>
      <w:ind w:left="342" w:hanging="342"/>
    </w:pPr>
    <w:rPr>
      <w:lang w:val="fr-FR" w:eastAsia="fr-FR"/>
    </w:rPr>
  </w:style>
  <w:style w:type="character" w:customStyle="1" w:styleId="Style3Char">
    <w:name w:val="Style3 Char"/>
    <w:basedOn w:val="Corpsdetexte2Car"/>
    <w:link w:val="Style3"/>
    <w:rsid w:val="00724944"/>
    <w:rPr>
      <w:rFonts w:ascii="Arial" w:hAnsi="Arial"/>
      <w:b/>
      <w:sz w:val="28"/>
      <w:lang w:val="fr-FR" w:eastAsia="fr-FR"/>
    </w:rPr>
  </w:style>
  <w:style w:type="paragraph" w:customStyle="1" w:styleId="Style50">
    <w:name w:val="Style5"/>
    <w:basedOn w:val="SectionVHeader"/>
    <w:link w:val="Style5Char"/>
    <w:qFormat/>
    <w:rsid w:val="00724944"/>
    <w:rPr>
      <w:lang w:val="fr-FR" w:eastAsia="fr-FR"/>
    </w:rPr>
  </w:style>
  <w:style w:type="character" w:customStyle="1" w:styleId="Header1-ClausesChar">
    <w:name w:val="Header 1 - Clauses Char"/>
    <w:link w:val="Header1-Clauses"/>
    <w:rsid w:val="00724944"/>
    <w:rPr>
      <w:rFonts w:ascii="Arial" w:hAnsi="Arial"/>
      <w:b/>
    </w:rPr>
  </w:style>
  <w:style w:type="character" w:customStyle="1" w:styleId="Style4Char">
    <w:name w:val="Style4 Char"/>
    <w:basedOn w:val="Header1-ClausesChar"/>
    <w:link w:val="Style4"/>
    <w:rsid w:val="00724944"/>
    <w:rPr>
      <w:rFonts w:ascii="Arial" w:hAnsi="Arial"/>
      <w:b/>
      <w:lang w:val="fr-FR" w:eastAsia="fr-FR"/>
    </w:rPr>
  </w:style>
  <w:style w:type="paragraph" w:customStyle="1" w:styleId="Style6">
    <w:name w:val="Style6"/>
    <w:basedOn w:val="SectionVIIHeader2"/>
    <w:link w:val="Style6Char"/>
    <w:qFormat/>
    <w:rsid w:val="00724944"/>
    <w:pPr>
      <w:tabs>
        <w:tab w:val="clear" w:pos="9000"/>
      </w:tabs>
      <w:spacing w:before="0" w:after="200"/>
      <w:jc w:val="center"/>
      <w:outlineLvl w:val="0"/>
    </w:pPr>
    <w:rPr>
      <w:lang w:val="fr-FR" w:eastAsia="fr-FR"/>
    </w:rPr>
  </w:style>
  <w:style w:type="character" w:customStyle="1" w:styleId="SectionVHeaderChar">
    <w:name w:val="Section V. Header Char"/>
    <w:link w:val="SectionVHeader"/>
    <w:rsid w:val="00724944"/>
    <w:rPr>
      <w:rFonts w:ascii="Arial" w:hAnsi="Arial"/>
      <w:b/>
      <w:sz w:val="36"/>
      <w:lang w:val="es-ES_tradnl"/>
    </w:rPr>
  </w:style>
  <w:style w:type="character" w:customStyle="1" w:styleId="Style5Char">
    <w:name w:val="Style5 Char"/>
    <w:basedOn w:val="SectionVHeaderChar"/>
    <w:link w:val="Style50"/>
    <w:rsid w:val="00724944"/>
    <w:rPr>
      <w:rFonts w:ascii="Arial" w:hAnsi="Arial"/>
      <w:b/>
      <w:sz w:val="36"/>
      <w:lang w:val="fr-FR" w:eastAsia="fr-FR"/>
    </w:rPr>
  </w:style>
  <w:style w:type="paragraph" w:customStyle="1" w:styleId="Style7">
    <w:name w:val="Style7"/>
    <w:basedOn w:val="Normal"/>
    <w:link w:val="Style7Char"/>
    <w:qFormat/>
    <w:rsid w:val="00724944"/>
    <w:rPr>
      <w:b/>
      <w:szCs w:val="20"/>
      <w:lang w:val="fr-FR" w:eastAsia="fr-FR"/>
    </w:rPr>
  </w:style>
  <w:style w:type="character" w:customStyle="1" w:styleId="SectionVIIHeader2Char">
    <w:name w:val="Section VII Header2 Char"/>
    <w:link w:val="SectionVIIHeader2"/>
    <w:rsid w:val="00724944"/>
    <w:rPr>
      <w:rFonts w:ascii="Arial" w:hAnsi="Arial" w:cs="Arial"/>
      <w:b/>
      <w:bCs/>
    </w:rPr>
  </w:style>
  <w:style w:type="character" w:customStyle="1" w:styleId="Style6Char">
    <w:name w:val="Style6 Char"/>
    <w:basedOn w:val="SectionVIIHeader2Char"/>
    <w:link w:val="Style6"/>
    <w:rsid w:val="00724944"/>
    <w:rPr>
      <w:rFonts w:ascii="Arial" w:hAnsi="Arial" w:cs="Arial"/>
      <w:b/>
      <w:bCs/>
      <w:lang w:val="fr-FR" w:eastAsia="fr-FR"/>
    </w:rPr>
  </w:style>
  <w:style w:type="paragraph" w:customStyle="1" w:styleId="Style8">
    <w:name w:val="Style8"/>
    <w:basedOn w:val="Titre5"/>
    <w:link w:val="Style8Char"/>
    <w:qFormat/>
    <w:rsid w:val="00724944"/>
    <w:pPr>
      <w:keepNext w:val="0"/>
      <w:suppressAutoHyphens w:val="0"/>
      <w:spacing w:before="240" w:after="60"/>
      <w:jc w:val="center"/>
    </w:pPr>
    <w:rPr>
      <w:rFonts w:ascii="Times New Roman Bold" w:hAnsi="Times New Roman Bold"/>
      <w:bCs w:val="0"/>
      <w:iCs w:val="0"/>
      <w:sz w:val="32"/>
      <w:lang w:val="fr-FR" w:eastAsia="fr-FR"/>
    </w:rPr>
  </w:style>
  <w:style w:type="character" w:customStyle="1" w:styleId="Style7Char">
    <w:name w:val="Style7 Char"/>
    <w:link w:val="Style7"/>
    <w:rsid w:val="00724944"/>
    <w:rPr>
      <w:b/>
      <w:sz w:val="24"/>
      <w:lang w:val="fr-FR" w:eastAsia="fr-FR"/>
    </w:rPr>
  </w:style>
  <w:style w:type="character" w:customStyle="1" w:styleId="Style8Char">
    <w:name w:val="Style8 Char"/>
    <w:basedOn w:val="Titre5Car"/>
    <w:link w:val="Style8"/>
    <w:rsid w:val="00724944"/>
    <w:rPr>
      <w:rFonts w:ascii="Times New Roman Bold" w:hAnsi="Times New Roman Bold" w:cs="Arial"/>
      <w:b/>
      <w:bCs w:val="0"/>
      <w:iCs w:val="0"/>
      <w:spacing w:val="-2"/>
      <w:sz w:val="32"/>
      <w:szCs w:val="24"/>
      <w:lang w:val="fr-FR" w:eastAsia="fr-FR"/>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Policepardfaut"/>
    <w:locked/>
    <w:rsid w:val="00724944"/>
    <w:rPr>
      <w:rFonts w:cs="Times New Roman"/>
      <w:lang w:val="fr-FR" w:eastAsia="fr-FR"/>
    </w:rPr>
  </w:style>
  <w:style w:type="paragraph" w:customStyle="1" w:styleId="FrenchHeading">
    <w:name w:val="French Heading"/>
    <w:basedOn w:val="Normal"/>
    <w:qFormat/>
    <w:rsid w:val="00724944"/>
    <w:pPr>
      <w:spacing w:before="240" w:after="240"/>
      <w:jc w:val="center"/>
    </w:pPr>
    <w:rPr>
      <w:b/>
      <w:sz w:val="48"/>
      <w:szCs w:val="20"/>
      <w:lang w:val="fr-FR" w:eastAsia="fr-FR"/>
    </w:rPr>
  </w:style>
  <w:style w:type="character" w:customStyle="1" w:styleId="Style7Car">
    <w:name w:val="Style7 Car"/>
    <w:basedOn w:val="Policepardfaut"/>
    <w:rsid w:val="00724944"/>
    <w:rPr>
      <w:b/>
      <w:kern w:val="28"/>
      <w:sz w:val="28"/>
    </w:rPr>
  </w:style>
  <w:style w:type="paragraph" w:customStyle="1" w:styleId="SectionHeading">
    <w:name w:val="Section Heading"/>
    <w:basedOn w:val="Normal"/>
    <w:qFormat/>
    <w:rsid w:val="00724944"/>
    <w:pPr>
      <w:spacing w:before="120" w:after="240"/>
      <w:jc w:val="center"/>
    </w:pPr>
    <w:rPr>
      <w:b/>
      <w:sz w:val="44"/>
    </w:rPr>
  </w:style>
  <w:style w:type="paragraph" w:customStyle="1" w:styleId="SectionIIIHeading1">
    <w:name w:val="Section III Heading 1"/>
    <w:qFormat/>
    <w:rsid w:val="00724944"/>
    <w:pPr>
      <w:spacing w:before="120" w:after="240"/>
    </w:pPr>
    <w:rPr>
      <w:b/>
      <w:sz w:val="24"/>
      <w:szCs w:val="24"/>
    </w:rPr>
  </w:style>
  <w:style w:type="paragraph" w:customStyle="1" w:styleId="SectionVIHeader">
    <w:name w:val="Section VI. Header"/>
    <w:basedOn w:val="SectionVHeader"/>
    <w:link w:val="SectionVIHeaderChar"/>
    <w:rsid w:val="00724944"/>
    <w:pPr>
      <w:spacing w:before="120" w:after="240"/>
    </w:pPr>
    <w:rPr>
      <w:sz w:val="32"/>
      <w:szCs w:val="24"/>
    </w:rPr>
  </w:style>
  <w:style w:type="paragraph" w:customStyle="1" w:styleId="Sec8Clauses">
    <w:name w:val="Sec 8 Clauses"/>
    <w:basedOn w:val="Sec1-ClausesAfter10pt1"/>
    <w:autoRedefine/>
    <w:qFormat/>
    <w:rsid w:val="00724944"/>
    <w:pPr>
      <w:numPr>
        <w:numId w:val="0"/>
      </w:numPr>
      <w:ind w:right="-198"/>
    </w:pPr>
  </w:style>
  <w:style w:type="paragraph" w:customStyle="1" w:styleId="Sec10head1">
    <w:name w:val="Sec 10 head 1"/>
    <w:basedOn w:val="Normal"/>
    <w:qFormat/>
    <w:rsid w:val="00724944"/>
    <w:pPr>
      <w:spacing w:before="360" w:after="240"/>
      <w:ind w:left="578" w:hanging="578"/>
      <w:jc w:val="center"/>
    </w:pPr>
    <w:rPr>
      <w:b/>
      <w:sz w:val="32"/>
      <w:szCs w:val="20"/>
      <w:lang w:val="fr-FR" w:eastAsia="fr-FR"/>
    </w:rPr>
  </w:style>
  <w:style w:type="paragraph" w:customStyle="1" w:styleId="00SectionIVTitle">
    <w:name w:val="00_Section IV_Title"/>
    <w:basedOn w:val="Style7"/>
    <w:qFormat/>
    <w:rsid w:val="00724944"/>
    <w:pPr>
      <w:suppressAutoHyphens/>
      <w:spacing w:after="200"/>
      <w:ind w:left="578" w:hanging="578"/>
      <w:jc w:val="center"/>
    </w:pPr>
    <w:rPr>
      <w:sz w:val="36"/>
      <w:szCs w:val="36"/>
    </w:rPr>
  </w:style>
  <w:style w:type="paragraph" w:customStyle="1" w:styleId="00SectionIVSubtitle">
    <w:name w:val="00_Section IV_Subtitle"/>
    <w:basedOn w:val="Normal"/>
    <w:qFormat/>
    <w:rsid w:val="00724944"/>
    <w:pPr>
      <w:spacing w:after="200"/>
      <w:jc w:val="center"/>
    </w:pPr>
    <w:rPr>
      <w:b/>
      <w:sz w:val="32"/>
    </w:rPr>
  </w:style>
  <w:style w:type="character" w:customStyle="1" w:styleId="a1">
    <w:name w:val="a1"/>
    <w:basedOn w:val="Policepardfaut"/>
    <w:rsid w:val="00724944"/>
    <w:rPr>
      <w:rFonts w:ascii="Courier" w:hAnsi="Courier" w:cs="Times New Roman"/>
      <w:sz w:val="20"/>
      <w:lang w:val="en-US"/>
    </w:rPr>
  </w:style>
  <w:style w:type="paragraph" w:styleId="Index2">
    <w:name w:val="index 2"/>
    <w:basedOn w:val="Normal"/>
    <w:next w:val="Normal"/>
    <w:uiPriority w:val="99"/>
    <w:semiHidden/>
    <w:rsid w:val="00724944"/>
    <w:pPr>
      <w:tabs>
        <w:tab w:val="left" w:leader="dot" w:pos="9000"/>
        <w:tab w:val="right" w:pos="9360"/>
      </w:tabs>
      <w:spacing w:after="200"/>
      <w:ind w:left="1440" w:right="720" w:hanging="720"/>
      <w:jc w:val="both"/>
    </w:pPr>
    <w:rPr>
      <w:szCs w:val="20"/>
      <w:lang w:val="fr-FR" w:eastAsia="fr-FR"/>
    </w:rPr>
  </w:style>
  <w:style w:type="character" w:customStyle="1" w:styleId="HeaderChar1">
    <w:name w:val="Header Char1"/>
    <w:basedOn w:val="Policepardfaut"/>
    <w:uiPriority w:val="99"/>
    <w:rsid w:val="00724944"/>
    <w:rPr>
      <w:sz w:val="24"/>
    </w:rPr>
  </w:style>
  <w:style w:type="character" w:customStyle="1" w:styleId="FooterChar1">
    <w:name w:val="Footer Char1"/>
    <w:basedOn w:val="Policepardfaut"/>
    <w:uiPriority w:val="99"/>
    <w:rsid w:val="00724944"/>
    <w:rPr>
      <w:sz w:val="24"/>
    </w:rPr>
  </w:style>
  <w:style w:type="paragraph" w:customStyle="1" w:styleId="Head32">
    <w:name w:val="Head 3.2"/>
    <w:basedOn w:val="Normal"/>
    <w:rsid w:val="00724944"/>
    <w:pPr>
      <w:tabs>
        <w:tab w:val="left" w:pos="360"/>
      </w:tabs>
      <w:spacing w:after="200"/>
      <w:ind w:left="360" w:hanging="360"/>
    </w:pPr>
    <w:rPr>
      <w:b/>
      <w:szCs w:val="20"/>
      <w:lang w:val="fr-FR" w:eastAsia="fr-FR"/>
    </w:rPr>
  </w:style>
  <w:style w:type="paragraph" w:customStyle="1" w:styleId="Head31">
    <w:name w:val="Head 3.1"/>
    <w:basedOn w:val="Normal"/>
    <w:rsid w:val="00724944"/>
    <w:pPr>
      <w:spacing w:after="200"/>
      <w:ind w:left="576" w:hanging="576"/>
      <w:jc w:val="center"/>
    </w:pPr>
    <w:rPr>
      <w:b/>
      <w:sz w:val="28"/>
      <w:szCs w:val="20"/>
      <w:lang w:val="fr-FR" w:eastAsia="fr-FR"/>
    </w:rPr>
  </w:style>
  <w:style w:type="paragraph" w:customStyle="1" w:styleId="Head81">
    <w:name w:val="Head 8.1"/>
    <w:basedOn w:val="Normal"/>
    <w:link w:val="Head81Char"/>
    <w:rsid w:val="00724944"/>
    <w:pPr>
      <w:spacing w:after="200"/>
      <w:ind w:left="576" w:hanging="576"/>
      <w:jc w:val="center"/>
    </w:pPr>
    <w:rPr>
      <w:b/>
      <w:sz w:val="28"/>
      <w:szCs w:val="20"/>
      <w:lang w:val="fr-FR" w:eastAsia="fr-FR"/>
    </w:rPr>
  </w:style>
  <w:style w:type="paragraph" w:customStyle="1" w:styleId="Head42">
    <w:name w:val="Head 4.2"/>
    <w:basedOn w:val="Normal"/>
    <w:link w:val="Head42Char"/>
    <w:rsid w:val="00724944"/>
    <w:pPr>
      <w:tabs>
        <w:tab w:val="left" w:pos="360"/>
      </w:tabs>
      <w:spacing w:after="200"/>
      <w:ind w:left="360" w:hanging="360"/>
    </w:pPr>
    <w:rPr>
      <w:b/>
      <w:szCs w:val="20"/>
      <w:lang w:val="fr-FR" w:eastAsia="fr-FR"/>
    </w:rPr>
  </w:style>
  <w:style w:type="paragraph" w:customStyle="1" w:styleId="BodyText21">
    <w:name w:val="Body Text 21"/>
    <w:basedOn w:val="Normal"/>
    <w:link w:val="BodyText21Char"/>
    <w:rsid w:val="00724944"/>
    <w:pPr>
      <w:spacing w:before="120" w:after="120"/>
      <w:ind w:left="576" w:hanging="576"/>
      <w:jc w:val="center"/>
    </w:pPr>
    <w:rPr>
      <w:b/>
      <w:sz w:val="28"/>
      <w:szCs w:val="20"/>
      <w:lang w:val="es-ES_tradnl" w:eastAsia="fr-FR"/>
    </w:rPr>
  </w:style>
  <w:style w:type="character" w:customStyle="1" w:styleId="Parahead">
    <w:name w:val="Para head"/>
    <w:basedOn w:val="Policepardfaut"/>
    <w:rsid w:val="00724944"/>
    <w:rPr>
      <w:rFonts w:cs="Times New Roman"/>
      <w:sz w:val="20"/>
    </w:rPr>
  </w:style>
  <w:style w:type="paragraph" w:customStyle="1" w:styleId="sectionIIIheader">
    <w:name w:val="section III header"/>
    <w:basedOn w:val="Normal"/>
    <w:rsid w:val="00724944"/>
    <w:pPr>
      <w:spacing w:before="240" w:after="200"/>
      <w:ind w:left="576" w:hanging="576"/>
    </w:pPr>
    <w:rPr>
      <w:rFonts w:ascii="Arial Black" w:hAnsi="Arial Black"/>
      <w:szCs w:val="20"/>
      <w:lang w:eastAsia="fr-FR"/>
    </w:rPr>
  </w:style>
  <w:style w:type="paragraph" w:customStyle="1" w:styleId="StyleHeader1-ClausesLeft0Firstline0">
    <w:name w:val="Style Header 1 - Clauses + Left:  0&quot; First line:  0&quot;"/>
    <w:basedOn w:val="Header1-Clauses"/>
    <w:rsid w:val="00724944"/>
    <w:pPr>
      <w:numPr>
        <w:numId w:val="0"/>
      </w:numPr>
      <w:tabs>
        <w:tab w:val="left" w:pos="432"/>
      </w:tabs>
      <w:spacing w:before="0" w:after="200"/>
      <w:ind w:left="432" w:hanging="432"/>
    </w:pPr>
    <w:rPr>
      <w:rFonts w:ascii="Times New Roman" w:hAnsi="Times New Roman"/>
      <w:bCs/>
      <w:sz w:val="24"/>
      <w:lang w:val="es-ES_tradnl" w:eastAsia="fr-FR"/>
    </w:rPr>
  </w:style>
  <w:style w:type="paragraph" w:customStyle="1" w:styleId="SectionIVHeader">
    <w:name w:val="Section IV Header"/>
    <w:basedOn w:val="SectionVHeader"/>
    <w:link w:val="SectionIVHeaderChar"/>
    <w:rsid w:val="00724944"/>
    <w:pPr>
      <w:spacing w:after="200"/>
      <w:ind w:left="576" w:hanging="576"/>
    </w:pPr>
    <w:rPr>
      <w:lang w:eastAsia="fr-FR"/>
    </w:rPr>
  </w:style>
  <w:style w:type="paragraph" w:customStyle="1" w:styleId="SectionIVHeader-2">
    <w:name w:val="Section IV Header - 2"/>
    <w:basedOn w:val="Head81"/>
    <w:link w:val="SectionIVHeader-2Char"/>
    <w:rsid w:val="00724944"/>
  </w:style>
  <w:style w:type="paragraph" w:customStyle="1" w:styleId="StyleSectionIVHeader-2Centered">
    <w:name w:val="Style Section IV Header - 2 + Centered"/>
    <w:basedOn w:val="SectionIVHeader-2"/>
    <w:rsid w:val="00724944"/>
    <w:rPr>
      <w:bCs/>
    </w:rPr>
  </w:style>
  <w:style w:type="paragraph" w:customStyle="1" w:styleId="Section1Header1">
    <w:name w:val="Section 1 Header 1"/>
    <w:basedOn w:val="BodyText21"/>
    <w:link w:val="Section1Header1Char"/>
    <w:rsid w:val="00724944"/>
  </w:style>
  <w:style w:type="character" w:customStyle="1" w:styleId="BodyTextIndentChar1">
    <w:name w:val="Body Text Indent Char1"/>
    <w:basedOn w:val="Policepardfaut"/>
    <w:uiPriority w:val="99"/>
    <w:semiHidden/>
    <w:rsid w:val="00724944"/>
    <w:rPr>
      <w:sz w:val="24"/>
    </w:rPr>
  </w:style>
  <w:style w:type="paragraph" w:customStyle="1" w:styleId="UG-Heading1">
    <w:name w:val="UG - Heading 1"/>
    <w:basedOn w:val="Titre10"/>
    <w:rsid w:val="00724944"/>
    <w:pPr>
      <w:tabs>
        <w:tab w:val="clear" w:pos="1422"/>
      </w:tabs>
      <w:spacing w:after="200"/>
      <w:ind w:left="576" w:hanging="576"/>
      <w:jc w:val="center"/>
    </w:pPr>
    <w:rPr>
      <w:rFonts w:ascii="Times New Roman" w:hAnsi="Times New Roman" w:cs="Times New Roman"/>
      <w:kern w:val="28"/>
      <w:sz w:val="36"/>
      <w:szCs w:val="20"/>
      <w:lang w:val="fr-FR" w:eastAsia="fr-FR"/>
    </w:rPr>
  </w:style>
  <w:style w:type="paragraph" w:customStyle="1" w:styleId="UG-Header">
    <w:name w:val="UG - Header"/>
    <w:basedOn w:val="Normal"/>
    <w:rsid w:val="00724944"/>
    <w:pPr>
      <w:spacing w:after="200"/>
      <w:ind w:left="576" w:hanging="576"/>
      <w:jc w:val="center"/>
    </w:pPr>
    <w:rPr>
      <w:b/>
      <w:sz w:val="72"/>
      <w:szCs w:val="20"/>
      <w:lang w:val="fr-FR" w:eastAsia="fr-FR"/>
    </w:rPr>
  </w:style>
  <w:style w:type="paragraph" w:customStyle="1" w:styleId="UGHeader1">
    <w:name w:val="UG Header 1"/>
    <w:basedOn w:val="Titre10"/>
    <w:next w:val="Normal"/>
    <w:rsid w:val="00724944"/>
    <w:pPr>
      <w:keepNext w:val="0"/>
      <w:tabs>
        <w:tab w:val="clear" w:pos="1422"/>
      </w:tabs>
      <w:spacing w:before="240" w:after="240"/>
      <w:ind w:left="576" w:hanging="576"/>
      <w:jc w:val="center"/>
    </w:pPr>
    <w:rPr>
      <w:rFonts w:ascii="Times New Roman Bold" w:hAnsi="Times New Roman Bold" w:cs="Times New Roman"/>
      <w:sz w:val="36"/>
      <w:szCs w:val="20"/>
    </w:rPr>
  </w:style>
  <w:style w:type="paragraph" w:customStyle="1" w:styleId="Rvision1">
    <w:name w:val="Révision1"/>
    <w:hidden/>
    <w:uiPriority w:val="99"/>
    <w:semiHidden/>
    <w:rsid w:val="00724944"/>
    <w:pPr>
      <w:spacing w:after="200"/>
      <w:ind w:left="576" w:hanging="576"/>
      <w:jc w:val="both"/>
    </w:pPr>
    <w:rPr>
      <w:sz w:val="24"/>
      <w:lang w:val="fr-FR" w:eastAsia="fr-FR"/>
    </w:rPr>
  </w:style>
  <w:style w:type="paragraph" w:customStyle="1" w:styleId="En-ttedetabledesmatires1">
    <w:name w:val="En-tête de table des matières1"/>
    <w:basedOn w:val="Titre10"/>
    <w:next w:val="Normal"/>
    <w:uiPriority w:val="39"/>
    <w:semiHidden/>
    <w:unhideWhenUsed/>
    <w:qFormat/>
    <w:rsid w:val="00724944"/>
    <w:pPr>
      <w:keepLines/>
      <w:tabs>
        <w:tab w:val="clear" w:pos="1422"/>
      </w:tabs>
      <w:spacing w:before="480" w:after="200" w:line="276" w:lineRule="auto"/>
      <w:ind w:left="576" w:hanging="576"/>
      <w:outlineLvl w:val="9"/>
    </w:pPr>
    <w:rPr>
      <w:rFonts w:ascii="Cambria" w:hAnsi="Cambria" w:cs="Times New Roman"/>
      <w:bCs/>
      <w:color w:val="365F91"/>
      <w:sz w:val="28"/>
      <w:szCs w:val="28"/>
    </w:rPr>
  </w:style>
  <w:style w:type="paragraph" w:customStyle="1" w:styleId="UG-Title">
    <w:name w:val="UG-Title"/>
    <w:basedOn w:val="Sous-titre"/>
    <w:qFormat/>
    <w:rsid w:val="00724944"/>
    <w:pPr>
      <w:spacing w:before="0" w:after="200"/>
      <w:ind w:left="576" w:hanging="576"/>
    </w:pPr>
    <w:rPr>
      <w:sz w:val="44"/>
      <w:lang w:val="es-ES_tradnl" w:eastAsia="fr-FR"/>
    </w:rPr>
  </w:style>
  <w:style w:type="paragraph" w:customStyle="1" w:styleId="UG-SectionIVHeader">
    <w:name w:val="UG-Section IV Header"/>
    <w:basedOn w:val="SectionIVHeader"/>
    <w:qFormat/>
    <w:rsid w:val="00724944"/>
  </w:style>
  <w:style w:type="paragraph" w:customStyle="1" w:styleId="UG-SectionIVHeader-2">
    <w:name w:val="UG-Section IV Header - 2"/>
    <w:basedOn w:val="SectionIVHeader-2"/>
    <w:qFormat/>
    <w:rsid w:val="00724944"/>
  </w:style>
  <w:style w:type="character" w:customStyle="1" w:styleId="FootnoteTextChar1">
    <w:name w:val="Footnote Text Char1"/>
    <w:rsid w:val="00724944"/>
    <w:rPr>
      <w:lang w:val="fr-FR" w:eastAsia="fr-FR" w:bidi="ar-SA"/>
    </w:rPr>
  </w:style>
  <w:style w:type="character" w:customStyle="1" w:styleId="PartChar">
    <w:name w:val="Part Char"/>
    <w:basedOn w:val="Policepardfaut"/>
    <w:link w:val="Part"/>
    <w:rsid w:val="00724944"/>
    <w:rPr>
      <w:b/>
      <w:sz w:val="52"/>
      <w:szCs w:val="24"/>
    </w:rPr>
  </w:style>
  <w:style w:type="character" w:customStyle="1" w:styleId="BodyText21Char">
    <w:name w:val="Body Text 21 Char"/>
    <w:basedOn w:val="Policepardfaut"/>
    <w:link w:val="BodyText21"/>
    <w:rsid w:val="00724944"/>
    <w:rPr>
      <w:b/>
      <w:sz w:val="28"/>
      <w:lang w:val="es-ES_tradnl" w:eastAsia="fr-FR"/>
    </w:rPr>
  </w:style>
  <w:style w:type="character" w:customStyle="1" w:styleId="Section1Header1Char">
    <w:name w:val="Section 1 Header 1 Char"/>
    <w:basedOn w:val="BodyText21Char"/>
    <w:link w:val="Section1Header1"/>
    <w:rsid w:val="00724944"/>
    <w:rPr>
      <w:b/>
      <w:sz w:val="28"/>
      <w:lang w:val="es-ES_tradnl" w:eastAsia="fr-FR"/>
    </w:rPr>
  </w:style>
  <w:style w:type="character" w:customStyle="1" w:styleId="SectionIVHeaderChar">
    <w:name w:val="Section IV Header Char"/>
    <w:basedOn w:val="SectionVHeaderChar"/>
    <w:link w:val="SectionIVHeader"/>
    <w:rsid w:val="00724944"/>
    <w:rPr>
      <w:rFonts w:ascii="Arial" w:hAnsi="Arial"/>
      <w:b/>
      <w:sz w:val="36"/>
      <w:lang w:val="es-ES_tradnl" w:eastAsia="fr-FR"/>
    </w:rPr>
  </w:style>
  <w:style w:type="character" w:customStyle="1" w:styleId="Head81Char">
    <w:name w:val="Head 8.1 Char"/>
    <w:basedOn w:val="Policepardfaut"/>
    <w:link w:val="Head81"/>
    <w:rsid w:val="00724944"/>
    <w:rPr>
      <w:b/>
      <w:sz w:val="28"/>
      <w:lang w:val="fr-FR" w:eastAsia="fr-FR"/>
    </w:rPr>
  </w:style>
  <w:style w:type="character" w:customStyle="1" w:styleId="SectionIVHeader-2Char">
    <w:name w:val="Section IV Header - 2 Char"/>
    <w:basedOn w:val="Head81Char"/>
    <w:link w:val="SectionIVHeader-2"/>
    <w:rsid w:val="00724944"/>
    <w:rPr>
      <w:b/>
      <w:sz w:val="28"/>
      <w:lang w:val="fr-FR" w:eastAsia="fr-FR"/>
    </w:rPr>
  </w:style>
  <w:style w:type="paragraph" w:customStyle="1" w:styleId="Style110">
    <w:name w:val="Style11"/>
    <w:basedOn w:val="Style7"/>
    <w:link w:val="Style11Char"/>
    <w:qFormat/>
    <w:rsid w:val="00724944"/>
    <w:pPr>
      <w:spacing w:after="200"/>
      <w:ind w:left="576" w:hanging="576"/>
      <w:jc w:val="center"/>
    </w:pPr>
    <w:rPr>
      <w:sz w:val="36"/>
      <w:lang w:val="es-ES_tradnl"/>
    </w:rPr>
  </w:style>
  <w:style w:type="character" w:customStyle="1" w:styleId="Style11Char">
    <w:name w:val="Style11 Char"/>
    <w:basedOn w:val="Style7Char"/>
    <w:link w:val="Style110"/>
    <w:rsid w:val="00724944"/>
    <w:rPr>
      <w:b/>
      <w:sz w:val="36"/>
      <w:lang w:val="es-ES_tradnl" w:eastAsia="fr-FR"/>
    </w:rPr>
  </w:style>
  <w:style w:type="paragraph" w:customStyle="1" w:styleId="Style9">
    <w:name w:val="Style9"/>
    <w:basedOn w:val="SectionVIHeader"/>
    <w:link w:val="Style9Char"/>
    <w:qFormat/>
    <w:rsid w:val="00724944"/>
    <w:pPr>
      <w:spacing w:before="0" w:after="200"/>
      <w:ind w:left="576" w:hanging="576"/>
    </w:pPr>
  </w:style>
  <w:style w:type="paragraph" w:customStyle="1" w:styleId="Style10">
    <w:name w:val="Style10"/>
    <w:basedOn w:val="Head41"/>
    <w:link w:val="Style10Char"/>
    <w:qFormat/>
    <w:rsid w:val="00724944"/>
    <w:pPr>
      <w:suppressAutoHyphens w:val="0"/>
      <w:overflowPunct/>
      <w:autoSpaceDE/>
      <w:autoSpaceDN/>
      <w:adjustRightInd/>
      <w:spacing w:before="120" w:after="120"/>
      <w:ind w:left="576" w:hanging="576"/>
      <w:textAlignment w:val="auto"/>
    </w:pPr>
  </w:style>
  <w:style w:type="character" w:customStyle="1" w:styleId="SectionVIHeaderChar">
    <w:name w:val="Section VI. Header Char"/>
    <w:basedOn w:val="SectionVHeaderChar"/>
    <w:link w:val="SectionVIHeader"/>
    <w:rsid w:val="00724944"/>
    <w:rPr>
      <w:rFonts w:ascii="Arial" w:hAnsi="Arial"/>
      <w:b/>
      <w:sz w:val="32"/>
      <w:szCs w:val="24"/>
      <w:lang w:val="es-ES_tradnl"/>
    </w:rPr>
  </w:style>
  <w:style w:type="character" w:customStyle="1" w:styleId="Style9Char">
    <w:name w:val="Style9 Char"/>
    <w:basedOn w:val="SectionVIHeaderChar"/>
    <w:link w:val="Style9"/>
    <w:rsid w:val="00724944"/>
    <w:rPr>
      <w:rFonts w:ascii="Arial" w:hAnsi="Arial"/>
      <w:b/>
      <w:sz w:val="32"/>
      <w:szCs w:val="24"/>
      <w:lang w:val="es-ES_tradnl"/>
    </w:rPr>
  </w:style>
  <w:style w:type="paragraph" w:customStyle="1" w:styleId="Style12">
    <w:name w:val="Style12"/>
    <w:basedOn w:val="Head42"/>
    <w:link w:val="Style12Char"/>
    <w:qFormat/>
    <w:rsid w:val="00724944"/>
  </w:style>
  <w:style w:type="character" w:customStyle="1" w:styleId="Head41Char">
    <w:name w:val="Head 4.1 Char"/>
    <w:basedOn w:val="Policepardfaut"/>
    <w:link w:val="Head41"/>
    <w:rsid w:val="00724944"/>
    <w:rPr>
      <w:b/>
      <w:sz w:val="28"/>
      <w:lang w:val="fr-FR" w:eastAsia="fr-FR"/>
    </w:rPr>
  </w:style>
  <w:style w:type="character" w:customStyle="1" w:styleId="Style10Char">
    <w:name w:val="Style10 Char"/>
    <w:basedOn w:val="Head41Char"/>
    <w:link w:val="Style10"/>
    <w:rsid w:val="00724944"/>
    <w:rPr>
      <w:b/>
      <w:sz w:val="28"/>
      <w:lang w:val="fr-FR" w:eastAsia="fr-FR"/>
    </w:rPr>
  </w:style>
  <w:style w:type="character" w:customStyle="1" w:styleId="Head42Char">
    <w:name w:val="Head 4.2 Char"/>
    <w:basedOn w:val="Policepardfaut"/>
    <w:link w:val="Head42"/>
    <w:rsid w:val="00724944"/>
    <w:rPr>
      <w:b/>
      <w:sz w:val="24"/>
      <w:lang w:val="fr-FR" w:eastAsia="fr-FR"/>
    </w:rPr>
  </w:style>
  <w:style w:type="character" w:customStyle="1" w:styleId="Style12Char">
    <w:name w:val="Style12 Char"/>
    <w:basedOn w:val="Head42Char"/>
    <w:link w:val="Style12"/>
    <w:rsid w:val="00724944"/>
    <w:rPr>
      <w:b/>
      <w:sz w:val="24"/>
      <w:lang w:val="fr-FR" w:eastAsia="fr-FR"/>
    </w:rPr>
  </w:style>
  <w:style w:type="paragraph" w:customStyle="1" w:styleId="00PartTitle">
    <w:name w:val="00_Part Title"/>
    <w:basedOn w:val="Normal"/>
    <w:qFormat/>
    <w:rsid w:val="00724944"/>
    <w:pPr>
      <w:suppressAutoHyphens/>
      <w:spacing w:before="1200" w:after="200"/>
      <w:ind w:left="576" w:hanging="576"/>
      <w:jc w:val="center"/>
    </w:pPr>
    <w:rPr>
      <w:b/>
      <w:sz w:val="52"/>
      <w:szCs w:val="52"/>
      <w:lang w:val="fr-FR" w:eastAsia="fr-FR"/>
    </w:rPr>
  </w:style>
  <w:style w:type="paragraph" w:customStyle="1" w:styleId="00SectionITitle">
    <w:name w:val="00_Section I_ Title"/>
    <w:basedOn w:val="Style4"/>
    <w:qFormat/>
    <w:rsid w:val="00724944"/>
    <w:pPr>
      <w:suppressAutoHyphens/>
      <w:spacing w:before="240" w:after="240"/>
      <w:ind w:left="578" w:hanging="578"/>
      <w:jc w:val="center"/>
    </w:pPr>
    <w:rPr>
      <w:sz w:val="28"/>
      <w:szCs w:val="24"/>
    </w:rPr>
  </w:style>
  <w:style w:type="paragraph" w:customStyle="1" w:styleId="00SectionISubtitle">
    <w:name w:val="00_Section I_Subtitle"/>
    <w:basedOn w:val="Style6"/>
    <w:qFormat/>
    <w:rsid w:val="00724944"/>
    <w:pPr>
      <w:tabs>
        <w:tab w:val="left" w:pos="432"/>
      </w:tabs>
      <w:suppressAutoHyphens/>
      <w:spacing w:before="60" w:after="60"/>
      <w:ind w:left="432" w:hanging="432"/>
      <w:jc w:val="left"/>
      <w:outlineLvl w:val="9"/>
    </w:pPr>
    <w:rPr>
      <w:rFonts w:ascii="Times New Roman" w:hAnsi="Times New Roman"/>
      <w:iCs/>
      <w:sz w:val="24"/>
      <w:szCs w:val="24"/>
    </w:rPr>
  </w:style>
  <w:style w:type="paragraph" w:customStyle="1" w:styleId="00SectionIIITitle">
    <w:name w:val="00_Section III_Title"/>
    <w:basedOn w:val="Normal"/>
    <w:qFormat/>
    <w:rsid w:val="00724944"/>
    <w:pPr>
      <w:suppressAutoHyphens/>
      <w:spacing w:after="200"/>
      <w:ind w:left="576" w:hanging="576"/>
      <w:jc w:val="both"/>
    </w:pPr>
    <w:rPr>
      <w:b/>
      <w:sz w:val="32"/>
      <w:lang w:val="fr-FR" w:eastAsia="fr-FR"/>
    </w:rPr>
  </w:style>
  <w:style w:type="paragraph" w:customStyle="1" w:styleId="00SectionVIITitle">
    <w:name w:val="00_Section VII_Title"/>
    <w:basedOn w:val="S6-Header1"/>
    <w:qFormat/>
    <w:rsid w:val="00724944"/>
    <w:rPr>
      <w:rFonts w:cs="Times New Roman"/>
    </w:rPr>
  </w:style>
  <w:style w:type="paragraph" w:customStyle="1" w:styleId="00SectionVIIITitle">
    <w:name w:val="00_Section VIII_Title"/>
    <w:basedOn w:val="Style10"/>
    <w:qFormat/>
    <w:rsid w:val="00724944"/>
    <w:pPr>
      <w:suppressAutoHyphens/>
      <w:spacing w:after="200"/>
      <w:ind w:left="578" w:hanging="578"/>
    </w:pPr>
    <w:rPr>
      <w:szCs w:val="24"/>
    </w:rPr>
  </w:style>
  <w:style w:type="paragraph" w:customStyle="1" w:styleId="00SectionVIIISubtitle">
    <w:name w:val="00_Section VIII_Subtitle"/>
    <w:basedOn w:val="Style12"/>
    <w:qFormat/>
    <w:rsid w:val="00724944"/>
    <w:pPr>
      <w:numPr>
        <w:numId w:val="79"/>
      </w:numPr>
      <w:tabs>
        <w:tab w:val="num" w:pos="648"/>
      </w:tabs>
      <w:suppressAutoHyphens/>
      <w:ind w:hanging="72"/>
    </w:pPr>
    <w:rPr>
      <w:szCs w:val="24"/>
    </w:rPr>
  </w:style>
  <w:style w:type="paragraph" w:customStyle="1" w:styleId="00SectionXTitle">
    <w:name w:val="00_Section X_Title"/>
    <w:basedOn w:val="SectionIXHeader"/>
    <w:qFormat/>
    <w:rsid w:val="00724944"/>
    <w:pPr>
      <w:spacing w:before="240"/>
    </w:pPr>
    <w:rPr>
      <w:szCs w:val="32"/>
    </w:rPr>
  </w:style>
  <w:style w:type="paragraph" w:customStyle="1" w:styleId="S4-Header2">
    <w:name w:val="S4-Header 2"/>
    <w:basedOn w:val="Normal"/>
    <w:rsid w:val="00724944"/>
    <w:pPr>
      <w:spacing w:before="120" w:after="240"/>
      <w:jc w:val="center"/>
    </w:pPr>
    <w:rPr>
      <w:b/>
      <w:sz w:val="32"/>
    </w:rPr>
  </w:style>
  <w:style w:type="paragraph" w:styleId="z-Hautduformulaire">
    <w:name w:val="HTML Top of Form"/>
    <w:basedOn w:val="Normal"/>
    <w:next w:val="Normal"/>
    <w:link w:val="z-HautduformulaireCar"/>
    <w:hidden/>
    <w:uiPriority w:val="99"/>
    <w:semiHidden/>
    <w:unhideWhenUsed/>
    <w:rsid w:val="00724944"/>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724944"/>
    <w:rPr>
      <w:rFonts w:ascii="Arial" w:hAnsi="Arial" w:cs="Arial"/>
      <w:vanish/>
      <w:sz w:val="16"/>
      <w:szCs w:val="16"/>
    </w:rPr>
  </w:style>
  <w:style w:type="paragraph" w:styleId="z-Basduformulaire">
    <w:name w:val="HTML Bottom of Form"/>
    <w:basedOn w:val="Normal"/>
    <w:next w:val="Normal"/>
    <w:link w:val="z-BasduformulaireCar"/>
    <w:hidden/>
    <w:uiPriority w:val="99"/>
    <w:semiHidden/>
    <w:unhideWhenUsed/>
    <w:rsid w:val="00724944"/>
    <w:pPr>
      <w:pBdr>
        <w:top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semiHidden/>
    <w:rsid w:val="00724944"/>
    <w:rPr>
      <w:rFonts w:ascii="Arial" w:hAnsi="Arial" w:cs="Arial"/>
      <w:vanish/>
      <w:sz w:val="16"/>
      <w:szCs w:val="16"/>
    </w:rPr>
  </w:style>
  <w:style w:type="character" w:customStyle="1" w:styleId="slide-up">
    <w:name w:val="slide-up"/>
    <w:basedOn w:val="Policepardfaut"/>
    <w:rsid w:val="00724944"/>
  </w:style>
  <w:style w:type="character" w:customStyle="1" w:styleId="bverrortitle1">
    <w:name w:val="bverrortitle1"/>
    <w:basedOn w:val="Policepardfaut"/>
    <w:rsid w:val="00724944"/>
    <w:rPr>
      <w:vanish/>
      <w:webHidden w:val="0"/>
      <w:specVanish w:val="0"/>
    </w:rPr>
  </w:style>
  <w:style w:type="numbering" w:customStyle="1" w:styleId="Style13">
    <w:name w:val="Style13"/>
    <w:uiPriority w:val="99"/>
    <w:rsid w:val="00724944"/>
    <w:pPr>
      <w:numPr>
        <w:numId w:val="78"/>
      </w:numPr>
    </w:pPr>
  </w:style>
  <w:style w:type="character" w:customStyle="1" w:styleId="hgkelc">
    <w:name w:val="hgkelc"/>
    <w:basedOn w:val="Policepardfaut"/>
    <w:rsid w:val="00724944"/>
  </w:style>
  <w:style w:type="paragraph" w:customStyle="1" w:styleId="MainHeading1">
    <w:name w:val="Main Heading 1"/>
    <w:basedOn w:val="Heading1a"/>
    <w:link w:val="MainHeading1Char"/>
    <w:qFormat/>
    <w:rsid w:val="00724944"/>
    <w:pPr>
      <w:keepNext w:val="0"/>
      <w:keepLines w:val="0"/>
      <w:tabs>
        <w:tab w:val="clear" w:pos="-720"/>
      </w:tabs>
      <w:suppressAutoHyphens w:val="0"/>
    </w:pPr>
    <w:rPr>
      <w:bCs/>
      <w:smallCaps w:val="0"/>
      <w:sz w:val="48"/>
      <w:szCs w:val="48"/>
      <w:lang w:val="fr-FR"/>
    </w:rPr>
  </w:style>
  <w:style w:type="character" w:customStyle="1" w:styleId="Heading1aChar">
    <w:name w:val="Heading 1a Char"/>
    <w:basedOn w:val="Policepardfaut"/>
    <w:link w:val="Heading1a"/>
    <w:rsid w:val="00724944"/>
    <w:rPr>
      <w:b/>
      <w:smallCaps/>
      <w:sz w:val="32"/>
    </w:rPr>
  </w:style>
  <w:style w:type="character" w:customStyle="1" w:styleId="MainHeading1Char">
    <w:name w:val="Main Heading 1 Char"/>
    <w:basedOn w:val="Heading1aChar"/>
    <w:link w:val="MainHeading1"/>
    <w:rsid w:val="00724944"/>
    <w:rPr>
      <w:b/>
      <w:bCs/>
      <w:smallCaps w:val="0"/>
      <w:sz w:val="48"/>
      <w:szCs w:val="48"/>
      <w:lang w:val="fr-FR"/>
    </w:rPr>
  </w:style>
  <w:style w:type="table" w:customStyle="1" w:styleId="Grilledutableau1">
    <w:name w:val="Grille du tableau1"/>
    <w:basedOn w:val="TableauNormal"/>
    <w:next w:val="Grilledutableau"/>
    <w:uiPriority w:val="59"/>
    <w:rsid w:val="00724944"/>
    <w:rPr>
      <w:rFonts w:ascii="Calibri" w:eastAsia="Calibri" w:hAnsi="Calibri" w:cs="Arial"/>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724944"/>
    <w:rPr>
      <w:rFonts w:ascii="Calibri" w:eastAsia="Calibri" w:hAnsi="Calibri" w:cs="Arial"/>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ssection1">
    <w:name w:val="soussection1"/>
    <w:basedOn w:val="Normal"/>
    <w:rsid w:val="00724944"/>
    <w:pPr>
      <w:numPr>
        <w:numId w:val="81"/>
      </w:numPr>
      <w:suppressAutoHyphens/>
      <w:autoSpaceDN w:val="0"/>
      <w:spacing w:line="360" w:lineRule="auto"/>
      <w:textAlignment w:val="baseline"/>
    </w:pPr>
    <w:rPr>
      <w:b/>
      <w:bCs/>
      <w:lang w:val="fr-BE" w:eastAsia="fr-FR"/>
    </w:rPr>
  </w:style>
  <w:style w:type="paragraph" w:customStyle="1" w:styleId="puces0">
    <w:name w:val="puces"/>
    <w:basedOn w:val="Normal"/>
    <w:rsid w:val="00724944"/>
    <w:pPr>
      <w:numPr>
        <w:numId w:val="80"/>
      </w:numPr>
      <w:tabs>
        <w:tab w:val="left" w:pos="530"/>
        <w:tab w:val="left" w:pos="1099"/>
      </w:tabs>
      <w:suppressAutoHyphens/>
      <w:autoSpaceDN w:val="0"/>
      <w:textAlignment w:val="baseline"/>
    </w:pPr>
    <w:rPr>
      <w:lang w:val="fr-BE" w:eastAsia="fr-FR"/>
    </w:rPr>
  </w:style>
  <w:style w:type="numbering" w:customStyle="1" w:styleId="LFO2">
    <w:name w:val="LFO2"/>
    <w:basedOn w:val="Aucuneliste"/>
    <w:rsid w:val="00724944"/>
    <w:pPr>
      <w:numPr>
        <w:numId w:val="80"/>
      </w:numPr>
    </w:pPr>
  </w:style>
  <w:style w:type="numbering" w:customStyle="1" w:styleId="LFO8">
    <w:name w:val="LFO8"/>
    <w:basedOn w:val="Aucuneliste"/>
    <w:rsid w:val="00724944"/>
    <w:pPr>
      <w:numPr>
        <w:numId w:val="81"/>
      </w:numPr>
    </w:pPr>
  </w:style>
  <w:style w:type="paragraph" w:customStyle="1" w:styleId="xl67">
    <w:name w:val="xl67"/>
    <w:basedOn w:val="Normal"/>
    <w:rsid w:val="0072494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68">
    <w:name w:val="xl68"/>
    <w:basedOn w:val="Normal"/>
    <w:rsid w:val="00724944"/>
    <w:pPr>
      <w:pBdr>
        <w:top w:val="single" w:sz="8" w:space="0" w:color="auto"/>
        <w:bottom w:val="single" w:sz="8"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69">
    <w:name w:val="xl69"/>
    <w:basedOn w:val="Normal"/>
    <w:rsid w:val="00724944"/>
    <w:pPr>
      <w:pBdr>
        <w:top w:val="single" w:sz="8" w:space="0" w:color="auto"/>
        <w:bottom w:val="single" w:sz="8" w:space="0" w:color="auto"/>
        <w:right w:val="single" w:sz="8"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70">
    <w:name w:val="xl70"/>
    <w:basedOn w:val="Normal"/>
    <w:rsid w:val="00724944"/>
    <w:pPr>
      <w:pBdr>
        <w:left w:val="single" w:sz="8" w:space="0" w:color="auto"/>
        <w:bottom w:val="single" w:sz="8" w:space="0" w:color="auto"/>
        <w:right w:val="single" w:sz="8" w:space="0" w:color="auto"/>
      </w:pBdr>
      <w:spacing w:before="100" w:beforeAutospacing="1" w:after="100" w:afterAutospacing="1"/>
    </w:pPr>
    <w:rPr>
      <w:lang w:val="fr-FR" w:eastAsia="fr-FR"/>
    </w:rPr>
  </w:style>
  <w:style w:type="paragraph" w:customStyle="1" w:styleId="xl71">
    <w:name w:val="xl71"/>
    <w:basedOn w:val="Normal"/>
    <w:rsid w:val="00724944"/>
    <w:pPr>
      <w:pBdr>
        <w:bottom w:val="single" w:sz="8" w:space="0" w:color="auto"/>
        <w:right w:val="single" w:sz="8" w:space="0" w:color="auto"/>
      </w:pBdr>
      <w:spacing w:before="100" w:beforeAutospacing="1" w:after="100" w:afterAutospacing="1"/>
    </w:pPr>
    <w:rPr>
      <w:lang w:val="fr-FR" w:eastAsia="fr-FR"/>
    </w:rPr>
  </w:style>
  <w:style w:type="paragraph" w:customStyle="1" w:styleId="xl72">
    <w:name w:val="xl72"/>
    <w:basedOn w:val="Normal"/>
    <w:rsid w:val="00724944"/>
    <w:pPr>
      <w:pBdr>
        <w:bottom w:val="single" w:sz="8" w:space="0" w:color="auto"/>
        <w:right w:val="single" w:sz="8"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73">
    <w:name w:val="xl73"/>
    <w:basedOn w:val="Normal"/>
    <w:rsid w:val="00724944"/>
    <w:pPr>
      <w:pBdr>
        <w:left w:val="single" w:sz="8" w:space="0" w:color="auto"/>
        <w:right w:val="single" w:sz="8"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74">
    <w:name w:val="xl74"/>
    <w:basedOn w:val="Normal"/>
    <w:rsid w:val="00724944"/>
    <w:pPr>
      <w:spacing w:before="100" w:beforeAutospacing="1" w:after="100" w:afterAutospacing="1"/>
      <w:textAlignment w:val="center"/>
    </w:pPr>
    <w:rPr>
      <w:rFonts w:ascii="Baskerville Old Face" w:hAnsi="Baskerville Old Face"/>
      <w:b/>
      <w:bCs/>
      <w:lang w:val="fr-FR" w:eastAsia="fr-FR"/>
    </w:rPr>
  </w:style>
  <w:style w:type="paragraph" w:customStyle="1" w:styleId="xl75">
    <w:name w:val="xl75"/>
    <w:basedOn w:val="Normal"/>
    <w:rsid w:val="00724944"/>
    <w:pPr>
      <w:pBdr>
        <w:left w:val="single" w:sz="8" w:space="0" w:color="auto"/>
        <w:right w:val="single" w:sz="8" w:space="0" w:color="auto"/>
      </w:pBdr>
      <w:spacing w:before="100" w:beforeAutospacing="1" w:after="100" w:afterAutospacing="1"/>
    </w:pPr>
    <w:rPr>
      <w:lang w:val="fr-FR" w:eastAsia="fr-FR"/>
    </w:rPr>
  </w:style>
  <w:style w:type="paragraph" w:customStyle="1" w:styleId="xl76">
    <w:name w:val="xl76"/>
    <w:basedOn w:val="Normal"/>
    <w:rsid w:val="00724944"/>
    <w:pPr>
      <w:pBdr>
        <w:right w:val="single" w:sz="8" w:space="0" w:color="auto"/>
      </w:pBdr>
      <w:spacing w:before="100" w:beforeAutospacing="1" w:after="100" w:afterAutospacing="1"/>
    </w:pPr>
    <w:rPr>
      <w:lang w:val="fr-FR" w:eastAsia="fr-FR"/>
    </w:rPr>
  </w:style>
  <w:style w:type="paragraph" w:customStyle="1" w:styleId="xl77">
    <w:name w:val="xl77"/>
    <w:basedOn w:val="Normal"/>
    <w:rsid w:val="00724944"/>
    <w:pPr>
      <w:pBdr>
        <w:right w:val="single" w:sz="8" w:space="0" w:color="auto"/>
      </w:pBdr>
      <w:spacing w:before="100" w:beforeAutospacing="1" w:after="100" w:afterAutospacing="1"/>
      <w:jc w:val="center"/>
      <w:textAlignment w:val="center"/>
    </w:pPr>
    <w:rPr>
      <w:rFonts w:ascii="Baskerville Old Face" w:hAnsi="Baskerville Old Face"/>
      <w:lang w:val="fr-FR" w:eastAsia="fr-FR"/>
    </w:rPr>
  </w:style>
  <w:style w:type="paragraph" w:customStyle="1" w:styleId="xl78">
    <w:name w:val="xl78"/>
    <w:basedOn w:val="Normal"/>
    <w:rsid w:val="00724944"/>
    <w:pPr>
      <w:spacing w:before="100" w:beforeAutospacing="1" w:after="100" w:afterAutospacing="1"/>
      <w:textAlignment w:val="center"/>
    </w:pPr>
    <w:rPr>
      <w:rFonts w:ascii="Baskerville Old Face" w:hAnsi="Baskerville Old Face"/>
      <w:lang w:val="fr-FR" w:eastAsia="fr-FR"/>
    </w:rPr>
  </w:style>
  <w:style w:type="paragraph" w:customStyle="1" w:styleId="xl79">
    <w:name w:val="xl79"/>
    <w:basedOn w:val="Normal"/>
    <w:rsid w:val="00724944"/>
    <w:pPr>
      <w:pBdr>
        <w:bottom w:val="single" w:sz="8" w:space="0" w:color="auto"/>
        <w:right w:val="single" w:sz="8" w:space="0" w:color="auto"/>
      </w:pBdr>
      <w:spacing w:before="100" w:beforeAutospacing="1" w:after="100" w:afterAutospacing="1"/>
      <w:textAlignment w:val="center"/>
    </w:pPr>
    <w:rPr>
      <w:lang w:val="fr-FR" w:eastAsia="fr-FR"/>
    </w:rPr>
  </w:style>
  <w:style w:type="paragraph" w:customStyle="1" w:styleId="xl80">
    <w:name w:val="xl80"/>
    <w:basedOn w:val="Normal"/>
    <w:rsid w:val="00724944"/>
    <w:pPr>
      <w:pBdr>
        <w:bottom w:val="single" w:sz="8" w:space="0" w:color="auto"/>
        <w:right w:val="single" w:sz="8" w:space="0" w:color="auto"/>
      </w:pBdr>
      <w:spacing w:before="100" w:beforeAutospacing="1" w:after="100" w:afterAutospacing="1"/>
      <w:textAlignment w:val="center"/>
    </w:pPr>
    <w:rPr>
      <w:rFonts w:ascii="Baskerville Old Face" w:hAnsi="Baskerville Old Face"/>
      <w:lang w:val="fr-FR" w:eastAsia="fr-FR"/>
    </w:rPr>
  </w:style>
  <w:style w:type="paragraph" w:customStyle="1" w:styleId="xl81">
    <w:name w:val="xl81"/>
    <w:basedOn w:val="Normal"/>
    <w:rsid w:val="00724944"/>
    <w:pPr>
      <w:pBdr>
        <w:bottom w:val="single" w:sz="8" w:space="0" w:color="auto"/>
        <w:right w:val="single" w:sz="8" w:space="0" w:color="auto"/>
      </w:pBdr>
      <w:spacing w:before="100" w:beforeAutospacing="1" w:after="100" w:afterAutospacing="1"/>
      <w:jc w:val="center"/>
      <w:textAlignment w:val="center"/>
    </w:pPr>
    <w:rPr>
      <w:rFonts w:ascii="Baskerville Old Face" w:hAnsi="Baskerville Old Face"/>
      <w:lang w:val="fr-FR" w:eastAsia="fr-FR"/>
    </w:rPr>
  </w:style>
  <w:style w:type="paragraph" w:customStyle="1" w:styleId="xl82">
    <w:name w:val="xl82"/>
    <w:basedOn w:val="Normal"/>
    <w:rsid w:val="00724944"/>
    <w:pPr>
      <w:pBdr>
        <w:left w:val="single" w:sz="8" w:space="0" w:color="auto"/>
        <w:right w:val="single" w:sz="8" w:space="0" w:color="auto"/>
      </w:pBdr>
      <w:spacing w:before="100" w:beforeAutospacing="1" w:after="100" w:afterAutospacing="1"/>
      <w:textAlignment w:val="center"/>
    </w:pPr>
    <w:rPr>
      <w:lang w:val="fr-FR" w:eastAsia="fr-FR"/>
    </w:rPr>
  </w:style>
  <w:style w:type="paragraph" w:customStyle="1" w:styleId="xl83">
    <w:name w:val="xl83"/>
    <w:basedOn w:val="Normal"/>
    <w:rsid w:val="00724944"/>
    <w:pPr>
      <w:pBdr>
        <w:left w:val="single" w:sz="8" w:space="0" w:color="auto"/>
        <w:bottom w:val="single" w:sz="8" w:space="0" w:color="auto"/>
        <w:right w:val="single" w:sz="8" w:space="0" w:color="auto"/>
      </w:pBdr>
      <w:spacing w:before="100" w:beforeAutospacing="1" w:after="100" w:afterAutospacing="1"/>
      <w:textAlignment w:val="center"/>
    </w:pPr>
    <w:rPr>
      <w:lang w:val="fr-FR" w:eastAsia="fr-FR"/>
    </w:rPr>
  </w:style>
  <w:style w:type="paragraph" w:customStyle="1" w:styleId="xl84">
    <w:name w:val="xl84"/>
    <w:basedOn w:val="Normal"/>
    <w:rsid w:val="00724944"/>
    <w:pPr>
      <w:pBdr>
        <w:bottom w:val="single" w:sz="8" w:space="0" w:color="auto"/>
        <w:right w:val="single" w:sz="8" w:space="0" w:color="auto"/>
      </w:pBdr>
      <w:spacing w:before="100" w:beforeAutospacing="1" w:after="100" w:afterAutospacing="1"/>
      <w:jc w:val="center"/>
      <w:textAlignment w:val="center"/>
    </w:pPr>
    <w:rPr>
      <w:rFonts w:ascii="Baskerville Old Face" w:hAnsi="Baskerville Old Face"/>
      <w:lang w:val="fr-FR" w:eastAsia="fr-FR"/>
    </w:rPr>
  </w:style>
  <w:style w:type="paragraph" w:customStyle="1" w:styleId="xl85">
    <w:name w:val="xl85"/>
    <w:basedOn w:val="Normal"/>
    <w:rsid w:val="00724944"/>
    <w:pPr>
      <w:pBdr>
        <w:left w:val="single" w:sz="8" w:space="0" w:color="auto"/>
        <w:right w:val="single" w:sz="8" w:space="0" w:color="auto"/>
      </w:pBdr>
      <w:spacing w:before="100" w:beforeAutospacing="1" w:after="100" w:afterAutospacing="1"/>
      <w:jc w:val="center"/>
      <w:textAlignment w:val="center"/>
    </w:pPr>
    <w:rPr>
      <w:rFonts w:ascii="Baskerville Old Face" w:hAnsi="Baskerville Old Face"/>
      <w:lang w:val="fr-FR" w:eastAsia="fr-FR"/>
    </w:rPr>
  </w:style>
  <w:style w:type="paragraph" w:customStyle="1" w:styleId="xl86">
    <w:name w:val="xl86"/>
    <w:basedOn w:val="Normal"/>
    <w:rsid w:val="00724944"/>
    <w:pPr>
      <w:pBdr>
        <w:right w:val="single" w:sz="8" w:space="0" w:color="auto"/>
      </w:pBdr>
      <w:spacing w:before="100" w:beforeAutospacing="1" w:after="100" w:afterAutospacing="1"/>
      <w:jc w:val="center"/>
      <w:textAlignment w:val="center"/>
    </w:pPr>
    <w:rPr>
      <w:rFonts w:ascii="Baskerville Old Face" w:hAnsi="Baskerville Old Face"/>
      <w:lang w:val="fr-FR" w:eastAsia="fr-FR"/>
    </w:rPr>
  </w:style>
  <w:style w:type="paragraph" w:customStyle="1" w:styleId="xl87">
    <w:name w:val="xl87"/>
    <w:basedOn w:val="Normal"/>
    <w:rsid w:val="00724944"/>
    <w:pPr>
      <w:pBdr>
        <w:top w:val="single" w:sz="8" w:space="0" w:color="auto"/>
        <w:left w:val="single" w:sz="8" w:space="0" w:color="auto"/>
        <w:right w:val="single" w:sz="8"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88">
    <w:name w:val="xl88"/>
    <w:basedOn w:val="Normal"/>
    <w:rsid w:val="00724944"/>
    <w:pPr>
      <w:pBdr>
        <w:top w:val="single" w:sz="8" w:space="0" w:color="auto"/>
        <w:left w:val="single" w:sz="8" w:space="0" w:color="auto"/>
        <w:right w:val="single" w:sz="8" w:space="0" w:color="auto"/>
      </w:pBdr>
      <w:spacing w:before="100" w:beforeAutospacing="1" w:after="100" w:afterAutospacing="1"/>
    </w:pPr>
    <w:rPr>
      <w:lang w:val="fr-FR" w:eastAsia="fr-FR"/>
    </w:rPr>
  </w:style>
  <w:style w:type="paragraph" w:customStyle="1" w:styleId="xl89">
    <w:name w:val="xl89"/>
    <w:basedOn w:val="Normal"/>
    <w:rsid w:val="00724944"/>
    <w:pPr>
      <w:pBdr>
        <w:top w:val="single" w:sz="8" w:space="0" w:color="auto"/>
        <w:right w:val="single" w:sz="8" w:space="0" w:color="auto"/>
      </w:pBdr>
      <w:spacing w:before="100" w:beforeAutospacing="1" w:after="100" w:afterAutospacing="1"/>
    </w:pPr>
    <w:rPr>
      <w:lang w:val="fr-FR" w:eastAsia="fr-FR"/>
    </w:rPr>
  </w:style>
  <w:style w:type="paragraph" w:customStyle="1" w:styleId="xl90">
    <w:name w:val="xl90"/>
    <w:basedOn w:val="Normal"/>
    <w:rsid w:val="00724944"/>
    <w:pPr>
      <w:pBdr>
        <w:top w:val="single" w:sz="8" w:space="0" w:color="auto"/>
        <w:right w:val="single" w:sz="8" w:space="0" w:color="auto"/>
      </w:pBdr>
      <w:spacing w:before="100" w:beforeAutospacing="1" w:after="100" w:afterAutospacing="1"/>
      <w:jc w:val="center"/>
      <w:textAlignment w:val="center"/>
    </w:pPr>
    <w:rPr>
      <w:rFonts w:ascii="Baskerville Old Face" w:hAnsi="Baskerville Old Face"/>
      <w:lang w:val="fr-FR" w:eastAsia="fr-FR"/>
    </w:rPr>
  </w:style>
  <w:style w:type="paragraph" w:customStyle="1" w:styleId="xl91">
    <w:name w:val="xl91"/>
    <w:basedOn w:val="Normal"/>
    <w:rsid w:val="00724944"/>
    <w:pPr>
      <w:pBdr>
        <w:bottom w:val="single" w:sz="8" w:space="0" w:color="auto"/>
      </w:pBdr>
      <w:spacing w:before="100" w:beforeAutospacing="1" w:after="100" w:afterAutospacing="1"/>
      <w:textAlignment w:val="center"/>
    </w:pPr>
    <w:rPr>
      <w:rFonts w:ascii="Baskerville Old Face" w:hAnsi="Baskerville Old Face"/>
      <w:lang w:val="fr-FR" w:eastAsia="fr-FR"/>
    </w:rPr>
  </w:style>
  <w:style w:type="paragraph" w:customStyle="1" w:styleId="xl92">
    <w:name w:val="xl92"/>
    <w:basedOn w:val="Normal"/>
    <w:rsid w:val="00724944"/>
    <w:pPr>
      <w:pBdr>
        <w:left w:val="single" w:sz="8" w:space="0" w:color="auto"/>
        <w:bottom w:val="single" w:sz="8" w:space="0" w:color="auto"/>
        <w:right w:val="single" w:sz="8" w:space="0" w:color="auto"/>
      </w:pBdr>
      <w:spacing w:before="100" w:beforeAutospacing="1" w:after="100" w:afterAutospacing="1"/>
      <w:jc w:val="center"/>
      <w:textAlignment w:val="center"/>
    </w:pPr>
    <w:rPr>
      <w:rFonts w:ascii="Baskerville Old Face" w:hAnsi="Baskerville Old Face"/>
      <w:lang w:val="fr-FR" w:eastAsia="fr-FR"/>
    </w:rPr>
  </w:style>
  <w:style w:type="paragraph" w:customStyle="1" w:styleId="xl93">
    <w:name w:val="xl93"/>
    <w:basedOn w:val="Normal"/>
    <w:rsid w:val="00724944"/>
    <w:pPr>
      <w:pBdr>
        <w:right w:val="single" w:sz="8" w:space="0" w:color="auto"/>
      </w:pBdr>
      <w:spacing w:before="100" w:beforeAutospacing="1" w:after="100" w:afterAutospacing="1"/>
      <w:textAlignment w:val="center"/>
    </w:pPr>
    <w:rPr>
      <w:rFonts w:ascii="Baskerville Old Face" w:hAnsi="Baskerville Old Face"/>
      <w:lang w:val="fr-FR" w:eastAsia="fr-FR"/>
    </w:rPr>
  </w:style>
  <w:style w:type="paragraph" w:customStyle="1" w:styleId="xl94">
    <w:name w:val="xl94"/>
    <w:basedOn w:val="Normal"/>
    <w:rsid w:val="00724944"/>
    <w:pPr>
      <w:pBdr>
        <w:top w:val="single" w:sz="8" w:space="0" w:color="auto"/>
      </w:pBdr>
      <w:spacing w:before="100" w:beforeAutospacing="1" w:after="100" w:afterAutospacing="1"/>
      <w:textAlignment w:val="center"/>
    </w:pPr>
    <w:rPr>
      <w:rFonts w:ascii="Baskerville Old Face" w:hAnsi="Baskerville Old Face"/>
      <w:b/>
      <w:bCs/>
      <w:lang w:val="fr-FR" w:eastAsia="fr-FR"/>
    </w:rPr>
  </w:style>
  <w:style w:type="paragraph" w:customStyle="1" w:styleId="xl95">
    <w:name w:val="xl95"/>
    <w:basedOn w:val="Normal"/>
    <w:rsid w:val="00724944"/>
    <w:pPr>
      <w:pBdr>
        <w:top w:val="single" w:sz="8" w:space="0" w:color="auto"/>
        <w:right w:val="single" w:sz="8" w:space="0" w:color="auto"/>
      </w:pBdr>
      <w:spacing w:before="100" w:beforeAutospacing="1" w:after="100" w:afterAutospacing="1"/>
      <w:textAlignment w:val="center"/>
    </w:pPr>
    <w:rPr>
      <w:rFonts w:ascii="Baskerville Old Face" w:hAnsi="Baskerville Old Face"/>
      <w:b/>
      <w:bCs/>
      <w:lang w:val="fr-FR" w:eastAsia="fr-FR"/>
    </w:rPr>
  </w:style>
  <w:style w:type="paragraph" w:customStyle="1" w:styleId="xl96">
    <w:name w:val="xl96"/>
    <w:basedOn w:val="Normal"/>
    <w:rsid w:val="00724944"/>
    <w:pPr>
      <w:pBdr>
        <w:right w:val="single" w:sz="8" w:space="0" w:color="auto"/>
      </w:pBdr>
      <w:spacing w:before="100" w:beforeAutospacing="1" w:after="100" w:afterAutospacing="1"/>
    </w:pPr>
    <w:rPr>
      <w:b/>
      <w:bCs/>
      <w:lang w:val="fr-FR" w:eastAsia="fr-FR"/>
    </w:rPr>
  </w:style>
  <w:style w:type="paragraph" w:customStyle="1" w:styleId="xl97">
    <w:name w:val="xl97"/>
    <w:basedOn w:val="Normal"/>
    <w:rsid w:val="00724944"/>
    <w:pPr>
      <w:pBdr>
        <w:right w:val="single" w:sz="8"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98">
    <w:name w:val="xl98"/>
    <w:basedOn w:val="Normal"/>
    <w:rsid w:val="00724944"/>
    <w:pPr>
      <w:spacing w:before="100" w:beforeAutospacing="1" w:after="100" w:afterAutospacing="1"/>
    </w:pPr>
    <w:rPr>
      <w:b/>
      <w:bCs/>
      <w:lang w:val="fr-FR" w:eastAsia="fr-FR"/>
    </w:rPr>
  </w:style>
  <w:style w:type="paragraph" w:customStyle="1" w:styleId="xl99">
    <w:name w:val="xl99"/>
    <w:basedOn w:val="Normal"/>
    <w:rsid w:val="00724944"/>
    <w:pPr>
      <w:pBdr>
        <w:right w:val="single" w:sz="8" w:space="0" w:color="auto"/>
      </w:pBdr>
      <w:spacing w:before="100" w:beforeAutospacing="1" w:after="100" w:afterAutospacing="1"/>
      <w:textAlignment w:val="center"/>
    </w:pPr>
    <w:rPr>
      <w:rFonts w:ascii="Baskerville Old Face" w:hAnsi="Baskerville Old Face"/>
      <w:b/>
      <w:bCs/>
      <w:lang w:val="fr-FR" w:eastAsia="fr-FR"/>
    </w:rPr>
  </w:style>
  <w:style w:type="paragraph" w:customStyle="1" w:styleId="xl100">
    <w:name w:val="xl100"/>
    <w:basedOn w:val="Normal"/>
    <w:rsid w:val="00724944"/>
    <w:pPr>
      <w:pBdr>
        <w:left w:val="single" w:sz="8" w:space="0" w:color="auto"/>
        <w:right w:val="single" w:sz="8" w:space="0" w:color="auto"/>
      </w:pBdr>
      <w:spacing w:before="100" w:beforeAutospacing="1" w:after="100" w:afterAutospacing="1"/>
    </w:pPr>
    <w:rPr>
      <w:b/>
      <w:bCs/>
      <w:lang w:val="fr-FR" w:eastAsia="fr-FR"/>
    </w:rPr>
  </w:style>
  <w:style w:type="paragraph" w:customStyle="1" w:styleId="xl101">
    <w:name w:val="xl101"/>
    <w:basedOn w:val="Normal"/>
    <w:rsid w:val="00724944"/>
    <w:pPr>
      <w:pBdr>
        <w:top w:val="single" w:sz="8" w:space="0" w:color="auto"/>
        <w:left w:val="single" w:sz="8" w:space="0" w:color="auto"/>
        <w:right w:val="single" w:sz="8" w:space="0" w:color="auto"/>
      </w:pBdr>
      <w:spacing w:before="100" w:beforeAutospacing="1" w:after="100" w:afterAutospacing="1"/>
      <w:jc w:val="center"/>
      <w:textAlignment w:val="center"/>
    </w:pPr>
    <w:rPr>
      <w:rFonts w:ascii="Baskerville Old Face" w:hAnsi="Baskerville Old Face"/>
      <w:lang w:val="fr-FR" w:eastAsia="fr-FR"/>
    </w:rPr>
  </w:style>
  <w:style w:type="paragraph" w:customStyle="1" w:styleId="xl102">
    <w:name w:val="xl102"/>
    <w:basedOn w:val="Normal"/>
    <w:rsid w:val="00724944"/>
    <w:pPr>
      <w:pBdr>
        <w:top w:val="single" w:sz="8" w:space="0" w:color="auto"/>
        <w:left w:val="single" w:sz="8" w:space="0" w:color="auto"/>
        <w:right w:val="single" w:sz="8" w:space="0" w:color="auto"/>
      </w:pBdr>
      <w:spacing w:before="100" w:beforeAutospacing="1" w:after="100" w:afterAutospacing="1"/>
      <w:textAlignment w:val="center"/>
    </w:pPr>
    <w:rPr>
      <w:rFonts w:ascii="Baskerville Old Face" w:hAnsi="Baskerville Old Face"/>
      <w:b/>
      <w:bCs/>
      <w:lang w:val="fr-FR" w:eastAsia="fr-FR"/>
    </w:rPr>
  </w:style>
  <w:style w:type="paragraph" w:customStyle="1" w:styleId="xl103">
    <w:name w:val="xl103"/>
    <w:basedOn w:val="Normal"/>
    <w:rsid w:val="00724944"/>
    <w:pPr>
      <w:pBdr>
        <w:left w:val="single" w:sz="8" w:space="0" w:color="auto"/>
        <w:right w:val="single" w:sz="8" w:space="0" w:color="auto"/>
      </w:pBdr>
      <w:spacing w:before="100" w:beforeAutospacing="1" w:after="100" w:afterAutospacing="1"/>
      <w:textAlignment w:val="center"/>
    </w:pPr>
    <w:rPr>
      <w:rFonts w:ascii="Baskerville Old Face" w:hAnsi="Baskerville Old Face"/>
      <w:lang w:val="fr-FR" w:eastAsia="fr-FR"/>
    </w:rPr>
  </w:style>
  <w:style w:type="paragraph" w:customStyle="1" w:styleId="xl104">
    <w:name w:val="xl104"/>
    <w:basedOn w:val="Normal"/>
    <w:rsid w:val="00724944"/>
    <w:pPr>
      <w:pBdr>
        <w:left w:val="single" w:sz="8" w:space="0" w:color="auto"/>
        <w:bottom w:val="single" w:sz="8" w:space="0" w:color="auto"/>
        <w:right w:val="single" w:sz="8" w:space="0" w:color="auto"/>
      </w:pBdr>
      <w:spacing w:before="100" w:beforeAutospacing="1" w:after="100" w:afterAutospacing="1"/>
      <w:textAlignment w:val="center"/>
    </w:pPr>
    <w:rPr>
      <w:rFonts w:ascii="Baskerville Old Face" w:hAnsi="Baskerville Old Face"/>
      <w:lang w:val="fr-FR" w:eastAsia="fr-FR"/>
    </w:rPr>
  </w:style>
  <w:style w:type="paragraph" w:customStyle="1" w:styleId="xl105">
    <w:name w:val="xl105"/>
    <w:basedOn w:val="Normal"/>
    <w:rsid w:val="00724944"/>
    <w:pPr>
      <w:pBdr>
        <w:left w:val="single" w:sz="8" w:space="0" w:color="auto"/>
        <w:bottom w:val="single" w:sz="8" w:space="0" w:color="auto"/>
        <w:right w:val="single" w:sz="8" w:space="0" w:color="auto"/>
      </w:pBdr>
      <w:spacing w:before="100" w:beforeAutospacing="1" w:after="100" w:afterAutospacing="1"/>
      <w:jc w:val="center"/>
      <w:textAlignment w:val="center"/>
    </w:pPr>
    <w:rPr>
      <w:rFonts w:ascii="Baskerville Old Face" w:hAnsi="Baskerville Old Face"/>
      <w:lang w:val="fr-FR" w:eastAsia="fr-FR"/>
    </w:rPr>
  </w:style>
  <w:style w:type="paragraph" w:customStyle="1" w:styleId="xl106">
    <w:name w:val="xl106"/>
    <w:basedOn w:val="Normal"/>
    <w:rsid w:val="00724944"/>
    <w:pPr>
      <w:pBdr>
        <w:left w:val="single" w:sz="8" w:space="0" w:color="auto"/>
        <w:bottom w:val="single" w:sz="8"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107">
    <w:name w:val="xl107"/>
    <w:basedOn w:val="Normal"/>
    <w:rsid w:val="00724944"/>
    <w:pPr>
      <w:pBdr>
        <w:top w:val="single" w:sz="8" w:space="0" w:color="auto"/>
        <w:left w:val="single" w:sz="8" w:space="0" w:color="auto"/>
        <w:bottom w:val="single" w:sz="8"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108">
    <w:name w:val="xl108"/>
    <w:basedOn w:val="Normal"/>
    <w:rsid w:val="00724944"/>
    <w:pPr>
      <w:pBdr>
        <w:left w:val="single" w:sz="8" w:space="0" w:color="auto"/>
        <w:bottom w:val="single" w:sz="8" w:space="0" w:color="000000"/>
        <w:right w:val="single" w:sz="8"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109">
    <w:name w:val="xl109"/>
    <w:basedOn w:val="Normal"/>
    <w:rsid w:val="00724944"/>
    <w:pPr>
      <w:pBdr>
        <w:left w:val="single" w:sz="8" w:space="0" w:color="auto"/>
        <w:bottom w:val="single" w:sz="8" w:space="0" w:color="auto"/>
        <w:right w:val="single" w:sz="8"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110">
    <w:name w:val="xl110"/>
    <w:basedOn w:val="Normal"/>
    <w:rsid w:val="00724944"/>
    <w:pPr>
      <w:pBdr>
        <w:top w:val="single" w:sz="8" w:space="0" w:color="auto"/>
        <w:bottom w:val="single" w:sz="8" w:space="0" w:color="auto"/>
        <w:right w:val="single" w:sz="8" w:space="0" w:color="000000"/>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111">
    <w:name w:val="xl111"/>
    <w:basedOn w:val="Normal"/>
    <w:rsid w:val="00724944"/>
    <w:pPr>
      <w:pBdr>
        <w:left w:val="single" w:sz="8" w:space="0" w:color="auto"/>
        <w:bottom w:val="single" w:sz="8" w:space="0" w:color="auto"/>
        <w:right w:val="single" w:sz="8"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112">
    <w:name w:val="xl112"/>
    <w:basedOn w:val="Normal"/>
    <w:rsid w:val="00724944"/>
    <w:pPr>
      <w:pBdr>
        <w:top w:val="single" w:sz="8" w:space="0" w:color="auto"/>
        <w:bottom w:val="single" w:sz="8" w:space="0" w:color="auto"/>
        <w:right w:val="single" w:sz="8" w:space="0" w:color="000000"/>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font5">
    <w:name w:val="font5"/>
    <w:basedOn w:val="Normal"/>
    <w:rsid w:val="00724944"/>
    <w:pPr>
      <w:spacing w:before="100" w:beforeAutospacing="1" w:after="100" w:afterAutospacing="1"/>
    </w:pPr>
    <w:rPr>
      <w:rFonts w:ascii="Tahoma" w:hAnsi="Tahoma" w:cs="Tahoma"/>
      <w:b/>
      <w:bCs/>
      <w:color w:val="000000"/>
      <w:sz w:val="18"/>
      <w:szCs w:val="18"/>
      <w:lang w:val="fr-FR" w:eastAsia="fr-FR"/>
    </w:rPr>
  </w:style>
  <w:style w:type="paragraph" w:customStyle="1" w:styleId="font6">
    <w:name w:val="font6"/>
    <w:basedOn w:val="Normal"/>
    <w:rsid w:val="00724944"/>
    <w:pPr>
      <w:spacing w:before="100" w:beforeAutospacing="1" w:after="100" w:afterAutospacing="1"/>
    </w:pPr>
    <w:rPr>
      <w:rFonts w:ascii="Tahoma" w:hAnsi="Tahoma" w:cs="Tahoma"/>
      <w:color w:val="000000"/>
      <w:sz w:val="18"/>
      <w:szCs w:val="18"/>
      <w:lang w:val="fr-FR" w:eastAsia="fr-FR"/>
    </w:rPr>
  </w:style>
  <w:style w:type="paragraph" w:customStyle="1" w:styleId="font7">
    <w:name w:val="font7"/>
    <w:basedOn w:val="Normal"/>
    <w:rsid w:val="00724944"/>
    <w:pPr>
      <w:spacing w:before="100" w:beforeAutospacing="1" w:after="100" w:afterAutospacing="1"/>
    </w:pPr>
    <w:rPr>
      <w:rFonts w:ascii="Baskerville Old Face" w:hAnsi="Baskerville Old Face"/>
      <w:sz w:val="22"/>
      <w:szCs w:val="22"/>
      <w:lang w:val="fr-FR" w:eastAsia="fr-FR"/>
    </w:rPr>
  </w:style>
  <w:style w:type="paragraph" w:customStyle="1" w:styleId="font8">
    <w:name w:val="font8"/>
    <w:basedOn w:val="Normal"/>
    <w:rsid w:val="00724944"/>
    <w:pPr>
      <w:spacing w:before="100" w:beforeAutospacing="1" w:after="100" w:afterAutospacing="1"/>
    </w:pPr>
    <w:rPr>
      <w:rFonts w:ascii="Baskerville Old Face" w:hAnsi="Baskerville Old Face"/>
      <w:sz w:val="22"/>
      <w:szCs w:val="22"/>
      <w:lang w:val="fr-FR" w:eastAsia="fr-FR"/>
    </w:rPr>
  </w:style>
  <w:style w:type="paragraph" w:customStyle="1" w:styleId="font9">
    <w:name w:val="font9"/>
    <w:basedOn w:val="Normal"/>
    <w:rsid w:val="00724944"/>
    <w:pPr>
      <w:spacing w:before="100" w:beforeAutospacing="1" w:after="100" w:afterAutospacing="1"/>
    </w:pPr>
    <w:rPr>
      <w:rFonts w:ascii="Baskerville Old Face" w:hAnsi="Baskerville Old Face"/>
      <w:b/>
      <w:bCs/>
      <w:sz w:val="22"/>
      <w:szCs w:val="22"/>
      <w:lang w:val="fr-FR" w:eastAsia="fr-FR"/>
    </w:rPr>
  </w:style>
  <w:style w:type="paragraph" w:customStyle="1" w:styleId="font10">
    <w:name w:val="font10"/>
    <w:basedOn w:val="Normal"/>
    <w:rsid w:val="00724944"/>
    <w:pPr>
      <w:spacing w:before="100" w:beforeAutospacing="1" w:after="100" w:afterAutospacing="1"/>
    </w:pPr>
    <w:rPr>
      <w:rFonts w:ascii="Baskerville Old Face" w:hAnsi="Baskerville Old Face"/>
      <w:i/>
      <w:iCs/>
      <w:sz w:val="22"/>
      <w:szCs w:val="22"/>
      <w:lang w:val="fr-FR" w:eastAsia="fr-FR"/>
    </w:rPr>
  </w:style>
  <w:style w:type="paragraph" w:customStyle="1" w:styleId="font11">
    <w:name w:val="font11"/>
    <w:basedOn w:val="Normal"/>
    <w:rsid w:val="00724944"/>
    <w:pPr>
      <w:spacing w:before="100" w:beforeAutospacing="1" w:after="100" w:afterAutospacing="1"/>
    </w:pPr>
    <w:rPr>
      <w:rFonts w:ascii="Baskerville Old Face" w:hAnsi="Baskerville Old Face"/>
      <w:color w:val="000000"/>
      <w:sz w:val="22"/>
      <w:szCs w:val="22"/>
      <w:lang w:val="fr-FR" w:eastAsia="fr-FR"/>
    </w:rPr>
  </w:style>
  <w:style w:type="paragraph" w:customStyle="1" w:styleId="font12">
    <w:name w:val="font12"/>
    <w:basedOn w:val="Normal"/>
    <w:rsid w:val="00724944"/>
    <w:pPr>
      <w:spacing w:before="100" w:beforeAutospacing="1" w:after="100" w:afterAutospacing="1"/>
    </w:pPr>
    <w:rPr>
      <w:rFonts w:ascii="Baskerville Old Face" w:hAnsi="Baskerville Old Face"/>
      <w:color w:val="000000"/>
      <w:sz w:val="20"/>
      <w:szCs w:val="20"/>
      <w:lang w:val="fr-FR" w:eastAsia="fr-FR"/>
    </w:rPr>
  </w:style>
  <w:style w:type="paragraph" w:customStyle="1" w:styleId="xl113">
    <w:name w:val="xl113"/>
    <w:basedOn w:val="Normal"/>
    <w:rsid w:val="007249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Baskerville Old Face" w:hAnsi="Baskerville Old Face"/>
      <w:lang w:val="fr-FR" w:eastAsia="fr-FR"/>
    </w:rPr>
  </w:style>
  <w:style w:type="paragraph" w:customStyle="1" w:styleId="xl114">
    <w:name w:val="xl114"/>
    <w:basedOn w:val="Normal"/>
    <w:rsid w:val="007249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askerville Old Face" w:hAnsi="Baskerville Old Face"/>
      <w:lang w:val="fr-FR" w:eastAsia="fr-FR"/>
    </w:rPr>
  </w:style>
  <w:style w:type="paragraph" w:customStyle="1" w:styleId="xl115">
    <w:name w:val="xl115"/>
    <w:basedOn w:val="Normal"/>
    <w:rsid w:val="007249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Baskerville Old Face" w:hAnsi="Baskerville Old Face"/>
      <w:lang w:val="fr-FR" w:eastAsia="fr-FR"/>
    </w:rPr>
  </w:style>
  <w:style w:type="paragraph" w:customStyle="1" w:styleId="xl116">
    <w:name w:val="xl116"/>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lang w:val="fr-FR" w:eastAsia="fr-FR"/>
    </w:rPr>
  </w:style>
  <w:style w:type="paragraph" w:customStyle="1" w:styleId="xl117">
    <w:name w:val="xl117"/>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118">
    <w:name w:val="xl118"/>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Baskerville Old Face" w:hAnsi="Baskerville Old Face"/>
      <w:lang w:val="fr-FR" w:eastAsia="fr-FR"/>
    </w:rPr>
  </w:style>
  <w:style w:type="paragraph" w:customStyle="1" w:styleId="xl119">
    <w:name w:val="xl119"/>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askerville Old Face" w:hAnsi="Baskerville Old Face"/>
      <w:b/>
      <w:bCs/>
      <w:lang w:val="fr-FR" w:eastAsia="fr-FR"/>
    </w:rPr>
  </w:style>
  <w:style w:type="paragraph" w:customStyle="1" w:styleId="xl120">
    <w:name w:val="xl120"/>
    <w:basedOn w:val="Normal"/>
    <w:rsid w:val="00724944"/>
    <w:pPr>
      <w:pBdr>
        <w:top w:val="single" w:sz="4" w:space="0" w:color="auto"/>
        <w:left w:val="single" w:sz="4" w:space="0" w:color="auto"/>
        <w:bottom w:val="single" w:sz="4" w:space="0" w:color="auto"/>
        <w:right w:val="single" w:sz="4" w:space="0" w:color="auto"/>
      </w:pBdr>
      <w:shd w:val="clear" w:color="000000" w:fill="AEAAAA"/>
      <w:spacing w:before="100" w:beforeAutospacing="1" w:after="100" w:afterAutospacing="1"/>
      <w:jc w:val="center"/>
      <w:textAlignment w:val="center"/>
    </w:pPr>
    <w:rPr>
      <w:rFonts w:ascii="Baskerville Old Face" w:hAnsi="Baskerville Old Face"/>
      <w:b/>
      <w:bCs/>
      <w:lang w:val="fr-FR" w:eastAsia="fr-FR"/>
    </w:rPr>
  </w:style>
  <w:style w:type="paragraph" w:customStyle="1" w:styleId="xl121">
    <w:name w:val="xl121"/>
    <w:basedOn w:val="Normal"/>
    <w:rsid w:val="0072494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Baskerville Old Face" w:hAnsi="Baskerville Old Face"/>
      <w:b/>
      <w:bCs/>
      <w:lang w:val="fr-FR" w:eastAsia="fr-FR"/>
    </w:rPr>
  </w:style>
  <w:style w:type="paragraph" w:customStyle="1" w:styleId="xl122">
    <w:name w:val="xl122"/>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color w:val="000000"/>
      <w:sz w:val="16"/>
      <w:szCs w:val="16"/>
      <w:lang w:val="fr-FR" w:eastAsia="fr-FR"/>
    </w:rPr>
  </w:style>
  <w:style w:type="paragraph" w:customStyle="1" w:styleId="xl123">
    <w:name w:val="xl123"/>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b/>
      <w:bCs/>
      <w:color w:val="000000"/>
      <w:sz w:val="20"/>
      <w:szCs w:val="20"/>
      <w:lang w:val="fr-FR" w:eastAsia="fr-FR"/>
    </w:rPr>
  </w:style>
  <w:style w:type="paragraph" w:customStyle="1" w:styleId="xl124">
    <w:name w:val="xl124"/>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color w:val="000000"/>
      <w:sz w:val="20"/>
      <w:szCs w:val="20"/>
      <w:lang w:val="fr-FR" w:eastAsia="fr-FR"/>
    </w:rPr>
  </w:style>
  <w:style w:type="paragraph" w:customStyle="1" w:styleId="xl125">
    <w:name w:val="xl125"/>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color w:val="000000"/>
      <w:sz w:val="20"/>
      <w:szCs w:val="20"/>
      <w:lang w:val="fr-FR" w:eastAsia="fr-FR"/>
    </w:rPr>
  </w:style>
  <w:style w:type="paragraph" w:customStyle="1" w:styleId="xl126">
    <w:name w:val="xl126"/>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color w:val="000000"/>
      <w:sz w:val="20"/>
      <w:szCs w:val="20"/>
      <w:lang w:val="fr-FR" w:eastAsia="fr-FR"/>
    </w:rPr>
  </w:style>
  <w:style w:type="paragraph" w:customStyle="1" w:styleId="xl127">
    <w:name w:val="xl127"/>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Baskerville Old Face" w:hAnsi="Baskerville Old Face"/>
      <w:color w:val="000000"/>
      <w:sz w:val="20"/>
      <w:szCs w:val="20"/>
      <w:lang w:val="fr-FR" w:eastAsia="fr-FR"/>
    </w:rPr>
  </w:style>
  <w:style w:type="paragraph" w:customStyle="1" w:styleId="xl128">
    <w:name w:val="xl128"/>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sz w:val="20"/>
      <w:szCs w:val="20"/>
      <w:lang w:val="fr-FR" w:eastAsia="fr-FR"/>
    </w:rPr>
  </w:style>
  <w:style w:type="paragraph" w:customStyle="1" w:styleId="xl129">
    <w:name w:val="xl129"/>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Baskerville Old Face" w:hAnsi="Baskerville Old Face"/>
      <w:color w:val="000000"/>
      <w:sz w:val="20"/>
      <w:szCs w:val="20"/>
      <w:lang w:val="fr-FR" w:eastAsia="fr-FR"/>
    </w:rPr>
  </w:style>
  <w:style w:type="paragraph" w:customStyle="1" w:styleId="xl130">
    <w:name w:val="xl130"/>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color w:val="000000"/>
      <w:sz w:val="20"/>
      <w:szCs w:val="20"/>
      <w:lang w:val="fr-FR" w:eastAsia="fr-FR"/>
    </w:rPr>
  </w:style>
  <w:style w:type="paragraph" w:customStyle="1" w:styleId="xl131">
    <w:name w:val="xl131"/>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color w:val="000000"/>
      <w:sz w:val="20"/>
      <w:szCs w:val="20"/>
      <w:lang w:val="fr-FR" w:eastAsia="fr-FR"/>
    </w:rPr>
  </w:style>
  <w:style w:type="paragraph" w:customStyle="1" w:styleId="xl132">
    <w:name w:val="xl132"/>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color w:val="000000"/>
      <w:sz w:val="20"/>
      <w:szCs w:val="20"/>
      <w:lang w:val="fr-FR" w:eastAsia="fr-FR"/>
    </w:rPr>
  </w:style>
  <w:style w:type="paragraph" w:customStyle="1" w:styleId="xl133">
    <w:name w:val="xl133"/>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b/>
      <w:bCs/>
      <w:color w:val="000000"/>
      <w:sz w:val="20"/>
      <w:szCs w:val="20"/>
      <w:lang w:val="fr-FR" w:eastAsia="fr-FR"/>
    </w:rPr>
  </w:style>
  <w:style w:type="paragraph" w:customStyle="1" w:styleId="xl134">
    <w:name w:val="xl134"/>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color w:val="000000"/>
      <w:sz w:val="16"/>
      <w:szCs w:val="16"/>
      <w:lang w:val="fr-FR" w:eastAsia="fr-FR"/>
    </w:rPr>
  </w:style>
  <w:style w:type="paragraph" w:customStyle="1" w:styleId="xl135">
    <w:name w:val="xl135"/>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color w:val="000000"/>
      <w:sz w:val="18"/>
      <w:szCs w:val="18"/>
      <w:lang w:val="fr-FR" w:eastAsia="fr-FR"/>
    </w:rPr>
  </w:style>
  <w:style w:type="paragraph" w:customStyle="1" w:styleId="xl136">
    <w:name w:val="xl136"/>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sz w:val="20"/>
      <w:szCs w:val="20"/>
      <w:lang w:val="fr-FR" w:eastAsia="fr-FR"/>
    </w:rPr>
  </w:style>
  <w:style w:type="paragraph" w:customStyle="1" w:styleId="xl137">
    <w:name w:val="xl137"/>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askerville Old Face" w:hAnsi="Baskerville Old Face"/>
      <w:lang w:val="fr-FR" w:eastAsia="fr-FR"/>
    </w:rPr>
  </w:style>
  <w:style w:type="paragraph" w:customStyle="1" w:styleId="xl138">
    <w:name w:val="xl138"/>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Baskerville Old Face" w:hAnsi="Baskerville Old Face"/>
      <w:b/>
      <w:bCs/>
      <w:color w:val="000000"/>
      <w:lang w:val="fr-FR" w:eastAsia="fr-FR"/>
    </w:rPr>
  </w:style>
  <w:style w:type="paragraph" w:customStyle="1" w:styleId="xl139">
    <w:name w:val="xl139"/>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b/>
      <w:bCs/>
      <w:color w:val="000000"/>
      <w:sz w:val="20"/>
      <w:szCs w:val="20"/>
      <w:lang w:val="fr-FR" w:eastAsia="fr-FR"/>
    </w:rPr>
  </w:style>
  <w:style w:type="paragraph" w:customStyle="1" w:styleId="xl140">
    <w:name w:val="xl140"/>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Baskerville Old Face" w:hAnsi="Baskerville Old Face"/>
      <w:lang w:val="fr-FR" w:eastAsia="fr-FR"/>
    </w:rPr>
  </w:style>
  <w:style w:type="paragraph" w:customStyle="1" w:styleId="xl141">
    <w:name w:val="xl141"/>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lang w:val="fr-FR" w:eastAsia="fr-FR"/>
    </w:rPr>
  </w:style>
  <w:style w:type="paragraph" w:customStyle="1" w:styleId="xl142">
    <w:name w:val="xl142"/>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b/>
      <w:bCs/>
      <w:color w:val="000000"/>
      <w:lang w:val="fr-FR" w:eastAsia="fr-FR"/>
    </w:rPr>
  </w:style>
  <w:style w:type="paragraph" w:customStyle="1" w:styleId="xl143">
    <w:name w:val="xl143"/>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b/>
      <w:bCs/>
      <w:color w:val="000000"/>
      <w:sz w:val="16"/>
      <w:szCs w:val="16"/>
      <w:lang w:val="fr-FR" w:eastAsia="fr-FR"/>
    </w:rPr>
  </w:style>
  <w:style w:type="paragraph" w:customStyle="1" w:styleId="xl144">
    <w:name w:val="xl144"/>
    <w:basedOn w:val="Normal"/>
    <w:rsid w:val="00724944"/>
    <w:pPr>
      <w:pBdr>
        <w:top w:val="single" w:sz="4" w:space="0" w:color="auto"/>
        <w:left w:val="single" w:sz="4" w:space="0" w:color="auto"/>
        <w:bottom w:val="single" w:sz="4"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145">
    <w:name w:val="xl145"/>
    <w:basedOn w:val="Normal"/>
    <w:rsid w:val="00724944"/>
    <w:pPr>
      <w:pBdr>
        <w:top w:val="single" w:sz="4" w:space="0" w:color="auto"/>
        <w:bottom w:val="single" w:sz="4"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146">
    <w:name w:val="xl146"/>
    <w:basedOn w:val="Normal"/>
    <w:rsid w:val="00724944"/>
    <w:pPr>
      <w:pBdr>
        <w:top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147">
    <w:name w:val="xl147"/>
    <w:basedOn w:val="Normal"/>
    <w:rsid w:val="00724944"/>
    <w:pPr>
      <w:pBdr>
        <w:top w:val="single" w:sz="4" w:space="0" w:color="auto"/>
        <w:left w:val="single" w:sz="4" w:space="0" w:color="auto"/>
        <w:bottom w:val="single" w:sz="4" w:space="0" w:color="auto"/>
      </w:pBdr>
      <w:spacing w:before="100" w:beforeAutospacing="1" w:after="100" w:afterAutospacing="1"/>
      <w:jc w:val="center"/>
      <w:textAlignment w:val="center"/>
    </w:pPr>
    <w:rPr>
      <w:rFonts w:ascii="Baskerville Old Face" w:hAnsi="Baskerville Old Face"/>
      <w:b/>
      <w:bCs/>
      <w:color w:val="000000"/>
      <w:sz w:val="16"/>
      <w:szCs w:val="16"/>
      <w:lang w:val="fr-FR" w:eastAsia="fr-FR"/>
    </w:rPr>
  </w:style>
  <w:style w:type="paragraph" w:customStyle="1" w:styleId="xl148">
    <w:name w:val="xl148"/>
    <w:basedOn w:val="Normal"/>
    <w:rsid w:val="00724944"/>
    <w:pPr>
      <w:pBdr>
        <w:top w:val="single" w:sz="4" w:space="0" w:color="auto"/>
        <w:bottom w:val="single" w:sz="4" w:space="0" w:color="auto"/>
      </w:pBdr>
      <w:spacing w:before="100" w:beforeAutospacing="1" w:after="100" w:afterAutospacing="1"/>
      <w:jc w:val="center"/>
      <w:textAlignment w:val="center"/>
    </w:pPr>
    <w:rPr>
      <w:rFonts w:ascii="Baskerville Old Face" w:hAnsi="Baskerville Old Face"/>
      <w:b/>
      <w:bCs/>
      <w:color w:val="000000"/>
      <w:sz w:val="16"/>
      <w:szCs w:val="16"/>
      <w:lang w:val="fr-FR" w:eastAsia="fr-FR"/>
    </w:rPr>
  </w:style>
  <w:style w:type="paragraph" w:customStyle="1" w:styleId="xl149">
    <w:name w:val="xl149"/>
    <w:basedOn w:val="Normal"/>
    <w:rsid w:val="00724944"/>
    <w:pPr>
      <w:pBdr>
        <w:top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color w:val="000000"/>
      <w:sz w:val="16"/>
      <w:szCs w:val="16"/>
      <w:lang w:val="fr-FR" w:eastAsia="fr-FR"/>
    </w:rPr>
  </w:style>
  <w:style w:type="paragraph" w:customStyle="1" w:styleId="xl150">
    <w:name w:val="xl150"/>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i/>
      <w:iCs/>
      <w:lang w:val="fr-FR" w:eastAsia="fr-FR"/>
    </w:rPr>
  </w:style>
  <w:style w:type="paragraph" w:customStyle="1" w:styleId="xl151">
    <w:name w:val="xl151"/>
    <w:basedOn w:val="Normal"/>
    <w:rsid w:val="00724944"/>
    <w:pPr>
      <w:pBdr>
        <w:top w:val="single" w:sz="4" w:space="0" w:color="auto"/>
        <w:left w:val="single" w:sz="4" w:space="0" w:color="auto"/>
        <w:bottom w:val="single" w:sz="4" w:space="0" w:color="auto"/>
        <w:right w:val="single" w:sz="4" w:space="0" w:color="auto"/>
      </w:pBdr>
      <w:shd w:val="clear" w:color="000000" w:fill="AEAAAA"/>
      <w:spacing w:before="100" w:beforeAutospacing="1" w:after="100" w:afterAutospacing="1"/>
      <w:textAlignment w:val="center"/>
    </w:pPr>
    <w:rPr>
      <w:rFonts w:ascii="Baskerville Old Face" w:hAnsi="Baskerville Old Face"/>
      <w:b/>
      <w:bCs/>
      <w:lang w:val="fr-FR" w:eastAsia="fr-FR"/>
    </w:rPr>
  </w:style>
  <w:style w:type="paragraph" w:customStyle="1" w:styleId="xl152">
    <w:name w:val="xl152"/>
    <w:basedOn w:val="Normal"/>
    <w:rsid w:val="0072494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Baskerville Old Face" w:hAnsi="Baskerville Old Face"/>
      <w:b/>
      <w:bCs/>
      <w:lang w:val="fr-FR" w:eastAsia="fr-FR"/>
    </w:rPr>
  </w:style>
  <w:style w:type="paragraph" w:customStyle="1" w:styleId="xl64">
    <w:name w:val="xl64"/>
    <w:basedOn w:val="Normal"/>
    <w:rsid w:val="00724944"/>
    <w:pPr>
      <w:spacing w:before="100" w:beforeAutospacing="1" w:after="100" w:afterAutospacing="1"/>
    </w:pPr>
    <w:rPr>
      <w:rFonts w:ascii="Arial Narrow" w:hAnsi="Arial Narrow"/>
    </w:rPr>
  </w:style>
  <w:style w:type="paragraph" w:customStyle="1" w:styleId="xl65">
    <w:name w:val="xl65"/>
    <w:basedOn w:val="Normal"/>
    <w:rsid w:val="00724944"/>
    <w:pPr>
      <w:spacing w:before="100" w:beforeAutospacing="1" w:after="100" w:afterAutospacing="1"/>
    </w:pPr>
    <w:rPr>
      <w:rFonts w:ascii="Arial Narrow" w:hAnsi="Arial Narrow"/>
    </w:rPr>
  </w:style>
  <w:style w:type="paragraph" w:customStyle="1" w:styleId="xl66">
    <w:name w:val="xl66"/>
    <w:basedOn w:val="Normal"/>
    <w:rsid w:val="00724944"/>
    <w:pPr>
      <w:spacing w:before="100" w:beforeAutospacing="1" w:after="100" w:afterAutospacing="1"/>
    </w:pPr>
    <w:rPr>
      <w:rFonts w:ascii="Arial Narrow" w:hAnsi="Arial Narrow"/>
    </w:rPr>
  </w:style>
  <w:style w:type="paragraph" w:customStyle="1" w:styleId="Sec3Head1">
    <w:name w:val="Sec 3 Head 1"/>
    <w:basedOn w:val="S3-Header1"/>
    <w:link w:val="Sec3Head1Char"/>
    <w:qFormat/>
    <w:rsid w:val="00724944"/>
    <w:pPr>
      <w:numPr>
        <w:numId w:val="84"/>
      </w:numPr>
    </w:pPr>
    <w:rPr>
      <w:szCs w:val="28"/>
      <w:lang w:val="fr-FR"/>
    </w:rPr>
  </w:style>
  <w:style w:type="character" w:customStyle="1" w:styleId="Sec3Head1Char">
    <w:name w:val="Sec 3 Head 1 Char"/>
    <w:basedOn w:val="Policepardfaut"/>
    <w:link w:val="Sec3Head1"/>
    <w:rsid w:val="00724944"/>
    <w:rPr>
      <w:b/>
      <w:bCs/>
      <w:noProof/>
      <w:sz w:val="28"/>
      <w:szCs w:val="28"/>
      <w:lang w:val="fr-FR"/>
    </w:rPr>
  </w:style>
  <w:style w:type="character" w:customStyle="1" w:styleId="BodyTextIndentChar">
    <w:name w:val="Body Text Indent Char"/>
    <w:rsid w:val="00724944"/>
    <w:rPr>
      <w:sz w:val="24"/>
      <w:lang w:val="es-ES_tradnl"/>
    </w:rPr>
  </w:style>
  <w:style w:type="character" w:customStyle="1" w:styleId="FooterChar">
    <w:name w:val="Footer Char"/>
    <w:uiPriority w:val="99"/>
    <w:rsid w:val="00724944"/>
    <w:rPr>
      <w:sz w:val="24"/>
      <w:lang w:val="es-ES_tradnl"/>
    </w:rPr>
  </w:style>
  <w:style w:type="character" w:customStyle="1" w:styleId="HeaderChar">
    <w:name w:val="Header Char"/>
    <w:basedOn w:val="Policepardfaut"/>
    <w:rsid w:val="00724944"/>
    <w:rPr>
      <w:sz w:val="24"/>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Policepardfaut"/>
    <w:locked/>
    <w:rsid w:val="00724944"/>
    <w:rPr>
      <w:rFonts w:cs="Times New Roman"/>
      <w:lang w:val="fr-FR" w:eastAsia="fr-FR"/>
    </w:rPr>
  </w:style>
  <w:style w:type="character" w:customStyle="1" w:styleId="SansinterligneCar1">
    <w:name w:val="Sans interligne Car1"/>
    <w:link w:val="Sansinterligne"/>
    <w:uiPriority w:val="1"/>
    <w:rsid w:val="00724944"/>
    <w:rPr>
      <w:rFonts w:asciiTheme="minorHAnsi" w:eastAsiaTheme="minorEastAsia" w:hAnsiTheme="minorHAnsi" w:cstheme="minorBidi"/>
      <w:sz w:val="22"/>
      <w:szCs w:val="22"/>
      <w:lang w:val="fr-FR"/>
    </w:rPr>
  </w:style>
  <w:style w:type="paragraph" w:customStyle="1" w:styleId="retrait1">
    <w:name w:val="retrait 1"/>
    <w:basedOn w:val="Normal"/>
    <w:rsid w:val="00724944"/>
    <w:pPr>
      <w:keepLines/>
      <w:spacing w:before="120" w:after="120"/>
      <w:ind w:left="862" w:hanging="862"/>
      <w:jc w:val="both"/>
    </w:pPr>
    <w:rPr>
      <w:rFonts w:ascii="Arial" w:hAnsi="Arial" w:cs="Arial"/>
      <w:sz w:val="20"/>
      <w:szCs w:val="20"/>
      <w:lang w:val="fr-FR" w:eastAsia="fr-FR"/>
    </w:rPr>
  </w:style>
  <w:style w:type="paragraph" w:customStyle="1" w:styleId="Textedenotedefin">
    <w:name w:val="Texte de note de fin"/>
    <w:rsid w:val="00724944"/>
    <w:pPr>
      <w:tabs>
        <w:tab w:val="left" w:pos="-720"/>
      </w:tabs>
      <w:suppressAutoHyphens/>
      <w:overflowPunct w:val="0"/>
      <w:autoSpaceDE w:val="0"/>
      <w:autoSpaceDN w:val="0"/>
      <w:adjustRightInd w:val="0"/>
      <w:textAlignment w:val="baseline"/>
    </w:pPr>
    <w:rPr>
      <w:rFonts w:ascii="Courier" w:hAnsi="Courier"/>
      <w:sz w:val="24"/>
      <w:lang w:val="fr-FR" w:eastAsia="fr-FR"/>
    </w:rPr>
  </w:style>
  <w:style w:type="paragraph" w:customStyle="1" w:styleId="StyleCorpsdetexteArialNarrow14pt">
    <w:name w:val="Style Corps de texte + Arial Narrow 14 pt"/>
    <w:basedOn w:val="Corpsdetexte"/>
    <w:rsid w:val="00724944"/>
    <w:pPr>
      <w:tabs>
        <w:tab w:val="left" w:pos="-720"/>
      </w:tabs>
      <w:suppressAutoHyphens/>
      <w:overflowPunct w:val="0"/>
      <w:autoSpaceDE w:val="0"/>
      <w:autoSpaceDN w:val="0"/>
      <w:adjustRightInd w:val="0"/>
      <w:spacing w:after="120"/>
      <w:jc w:val="both"/>
      <w:textAlignment w:val="baseline"/>
    </w:pPr>
    <w:rPr>
      <w:rFonts w:cs="Times New Roman"/>
      <w:b/>
      <w:bCs/>
      <w:sz w:val="28"/>
      <w:szCs w:val="20"/>
      <w:lang w:val="es-ES_tradnl" w:eastAsia="fr-FR"/>
    </w:rPr>
  </w:style>
  <w:style w:type="paragraph" w:customStyle="1" w:styleId="StyleCorpsdetextePremireligne125cm">
    <w:name w:val="Style Corps de texte + Première ligne : 125 cm"/>
    <w:basedOn w:val="Corpsdetexte"/>
    <w:rsid w:val="00724944"/>
    <w:pPr>
      <w:tabs>
        <w:tab w:val="left" w:pos="-720"/>
      </w:tabs>
      <w:suppressAutoHyphens/>
      <w:overflowPunct w:val="0"/>
      <w:autoSpaceDE w:val="0"/>
      <w:autoSpaceDN w:val="0"/>
      <w:adjustRightInd w:val="0"/>
      <w:spacing w:after="120"/>
      <w:ind w:firstLine="709"/>
      <w:jc w:val="both"/>
      <w:textAlignment w:val="baseline"/>
    </w:pPr>
    <w:rPr>
      <w:rFonts w:cs="Times New Roman"/>
      <w:b/>
      <w:bCs/>
      <w:sz w:val="24"/>
      <w:szCs w:val="20"/>
      <w:lang w:val="es-ES_tradnl" w:eastAsia="fr-FR"/>
    </w:rPr>
  </w:style>
  <w:style w:type="character" w:customStyle="1" w:styleId="StyleCorpsdetexteArialNarrow14ptCar">
    <w:name w:val="Style Corps de texte + Arial Narrow 14 pt Car"/>
    <w:rsid w:val="00724944"/>
    <w:rPr>
      <w:rFonts w:ascii="Arial" w:hAnsi="Arial" w:cs="Times New Roman"/>
      <w:sz w:val="28"/>
      <w:lang w:val="fr-FR" w:eastAsia="fr-FR" w:bidi="ar-SA"/>
    </w:rPr>
  </w:style>
  <w:style w:type="character" w:customStyle="1" w:styleId="CarCar1">
    <w:name w:val="Car Car1"/>
    <w:locked/>
    <w:rsid w:val="00724944"/>
    <w:rPr>
      <w:rFonts w:ascii="Arial" w:hAnsi="Arial" w:cs="Arial"/>
      <w:b/>
      <w:bCs/>
      <w:sz w:val="24"/>
      <w:lang w:val="fr-FR" w:eastAsia="fr-FR" w:bidi="ar-SA"/>
    </w:rPr>
  </w:style>
  <w:style w:type="paragraph" w:styleId="Liste4">
    <w:name w:val="List 4"/>
    <w:basedOn w:val="Normal"/>
    <w:rsid w:val="00724944"/>
    <w:pPr>
      <w:suppressAutoHyphens/>
      <w:overflowPunct w:val="0"/>
      <w:autoSpaceDE w:val="0"/>
      <w:autoSpaceDN w:val="0"/>
      <w:adjustRightInd w:val="0"/>
      <w:ind w:left="1132" w:hanging="283"/>
      <w:jc w:val="both"/>
      <w:textAlignment w:val="baseline"/>
    </w:pPr>
    <w:rPr>
      <w:szCs w:val="20"/>
      <w:lang w:val="fr-FR" w:eastAsia="fr-FR"/>
    </w:rPr>
  </w:style>
  <w:style w:type="paragraph" w:customStyle="1" w:styleId="retrait0">
    <w:name w:val="retrait"/>
    <w:basedOn w:val="Normal"/>
    <w:rsid w:val="00724944"/>
    <w:pPr>
      <w:tabs>
        <w:tab w:val="num" w:pos="700"/>
      </w:tabs>
      <w:spacing w:before="40" w:after="40"/>
      <w:ind w:left="737" w:hanging="397"/>
    </w:pPr>
    <w:rPr>
      <w:lang w:val="fr-FR" w:eastAsia="fr-FR"/>
    </w:rPr>
  </w:style>
  <w:style w:type="paragraph" w:customStyle="1" w:styleId="TIT">
    <w:name w:val="TIT"/>
    <w:basedOn w:val="Normal"/>
    <w:next w:val="Normal"/>
    <w:rsid w:val="00724944"/>
    <w:pPr>
      <w:spacing w:before="240" w:after="240"/>
      <w:jc w:val="center"/>
    </w:pPr>
    <w:rPr>
      <w:b/>
      <w:bCs/>
      <w:lang w:val="fr-FR" w:eastAsia="fr-FR"/>
    </w:rPr>
  </w:style>
  <w:style w:type="paragraph" w:customStyle="1" w:styleId="par2">
    <w:name w:val="par2"/>
    <w:basedOn w:val="Normal"/>
    <w:rsid w:val="00724944"/>
    <w:pPr>
      <w:tabs>
        <w:tab w:val="left" w:pos="851"/>
      </w:tabs>
      <w:spacing w:after="120"/>
      <w:jc w:val="both"/>
    </w:pPr>
    <w:rPr>
      <w:lang w:val="fr-FR" w:eastAsia="fr-FR"/>
    </w:rPr>
  </w:style>
  <w:style w:type="paragraph" w:customStyle="1" w:styleId="Corpsdetexte21">
    <w:name w:val="Corps de texte 21"/>
    <w:basedOn w:val="Normal"/>
    <w:rsid w:val="00724944"/>
    <w:pPr>
      <w:spacing w:before="120" w:after="120"/>
      <w:jc w:val="both"/>
    </w:pPr>
    <w:rPr>
      <w:sz w:val="22"/>
      <w:szCs w:val="22"/>
      <w:lang w:val="fr-FR" w:eastAsia="fr-FR"/>
    </w:rPr>
  </w:style>
  <w:style w:type="paragraph" w:customStyle="1" w:styleId="par10">
    <w:name w:val="par1"/>
    <w:basedOn w:val="Normal"/>
    <w:rsid w:val="00724944"/>
    <w:pPr>
      <w:spacing w:after="120"/>
      <w:ind w:left="709"/>
      <w:jc w:val="both"/>
    </w:pPr>
    <w:rPr>
      <w:lang w:val="fr-FR" w:eastAsia="fr-FR"/>
    </w:rPr>
  </w:style>
  <w:style w:type="paragraph" w:customStyle="1" w:styleId="Par1">
    <w:name w:val="Par1"/>
    <w:basedOn w:val="Normal"/>
    <w:rsid w:val="00724944"/>
    <w:pPr>
      <w:numPr>
        <w:numId w:val="85"/>
      </w:numPr>
      <w:jc w:val="both"/>
    </w:pPr>
    <w:rPr>
      <w:szCs w:val="20"/>
      <w:lang w:val="fr-CA" w:eastAsia="fr-FR"/>
    </w:rPr>
  </w:style>
  <w:style w:type="paragraph" w:customStyle="1" w:styleId="Corpsdetexte31">
    <w:name w:val="Corps de texte 31"/>
    <w:basedOn w:val="Normal"/>
    <w:rsid w:val="00724944"/>
    <w:pPr>
      <w:widowControl w:val="0"/>
      <w:tabs>
        <w:tab w:val="left" w:pos="-720"/>
      </w:tabs>
      <w:suppressAutoHyphens/>
      <w:spacing w:line="360" w:lineRule="auto"/>
      <w:jc w:val="both"/>
    </w:pPr>
    <w:rPr>
      <w:rFonts w:ascii="Arial" w:hAnsi="Arial"/>
      <w:spacing w:val="-3"/>
      <w:sz w:val="22"/>
      <w:szCs w:val="20"/>
      <w:lang w:val="en-GB" w:eastAsia="fr-FR"/>
    </w:rPr>
  </w:style>
  <w:style w:type="paragraph" w:customStyle="1" w:styleId="Retraitcorpsdetexte31">
    <w:name w:val="Retrait corps de texte 31"/>
    <w:basedOn w:val="Normal"/>
    <w:rsid w:val="00724944"/>
    <w:pPr>
      <w:tabs>
        <w:tab w:val="left" w:pos="-2127"/>
      </w:tabs>
      <w:ind w:left="1134"/>
    </w:pPr>
    <w:rPr>
      <w:rFonts w:ascii="Tahoma" w:hAnsi="Tahoma"/>
      <w:sz w:val="22"/>
      <w:szCs w:val="20"/>
      <w:lang w:val="fr-FR" w:eastAsia="fr-FR"/>
    </w:rPr>
  </w:style>
  <w:style w:type="paragraph" w:customStyle="1" w:styleId="Retraitcorpsdetexte21">
    <w:name w:val="Retrait corps de texte 21"/>
    <w:basedOn w:val="Normal"/>
    <w:rsid w:val="00724944"/>
    <w:pPr>
      <w:tabs>
        <w:tab w:val="left" w:pos="-2127"/>
      </w:tabs>
      <w:ind w:left="2410" w:hanging="1276"/>
    </w:pPr>
    <w:rPr>
      <w:rFonts w:ascii="Tahoma" w:hAnsi="Tahoma"/>
      <w:b/>
      <w:sz w:val="22"/>
      <w:szCs w:val="20"/>
      <w:lang w:val="fr-FR" w:eastAsia="fr-FR"/>
    </w:rPr>
  </w:style>
  <w:style w:type="paragraph" w:customStyle="1" w:styleId="titrecentr">
    <w:name w:val="titre centré"/>
    <w:rsid w:val="00724944"/>
    <w:pPr>
      <w:spacing w:line="240" w:lineRule="exact"/>
      <w:jc w:val="center"/>
    </w:pPr>
    <w:rPr>
      <w:rFonts w:ascii="Courier" w:hAnsi="Courier"/>
      <w:b/>
      <w:sz w:val="24"/>
      <w:lang w:val="fr-FR" w:eastAsia="fr-FR"/>
    </w:rPr>
  </w:style>
  <w:style w:type="paragraph" w:customStyle="1" w:styleId="Puce1">
    <w:name w:val="Puce 1"/>
    <w:basedOn w:val="Normal"/>
    <w:rsid w:val="00724944"/>
    <w:pPr>
      <w:widowControl w:val="0"/>
      <w:numPr>
        <w:numId w:val="86"/>
      </w:numPr>
      <w:tabs>
        <w:tab w:val="left" w:pos="993"/>
      </w:tabs>
      <w:spacing w:after="60"/>
      <w:jc w:val="both"/>
    </w:pPr>
    <w:rPr>
      <w:rFonts w:ascii="Arial" w:hAnsi="Arial"/>
      <w:sz w:val="20"/>
      <w:szCs w:val="20"/>
      <w:lang w:val="fr-FR" w:eastAsia="fr-FR"/>
    </w:rPr>
  </w:style>
  <w:style w:type="paragraph" w:customStyle="1" w:styleId="CM99">
    <w:name w:val="CM99"/>
    <w:basedOn w:val="Default"/>
    <w:next w:val="Default"/>
    <w:rsid w:val="00724944"/>
    <w:pPr>
      <w:widowControl w:val="0"/>
      <w:spacing w:after="273"/>
    </w:pPr>
    <w:rPr>
      <w:rFonts w:ascii="Helvetica" w:hAnsi="Helvetica" w:cs="Helvetica"/>
      <w:color w:val="auto"/>
      <w:lang w:val="fr-FR" w:eastAsia="fr-FR"/>
    </w:rPr>
  </w:style>
  <w:style w:type="paragraph" w:customStyle="1" w:styleId="Enum1">
    <w:name w:val="Enum 1"/>
    <w:basedOn w:val="Puce1"/>
    <w:rsid w:val="00724944"/>
    <w:pPr>
      <w:numPr>
        <w:numId w:val="87"/>
      </w:numPr>
      <w:spacing w:before="60"/>
    </w:pPr>
    <w:rPr>
      <w:rFonts w:eastAsia="MS Mincho"/>
    </w:rPr>
  </w:style>
  <w:style w:type="paragraph" w:customStyle="1" w:styleId="CM98">
    <w:name w:val="CM98"/>
    <w:basedOn w:val="Default"/>
    <w:next w:val="Default"/>
    <w:rsid w:val="00724944"/>
    <w:pPr>
      <w:widowControl w:val="0"/>
      <w:spacing w:after="178"/>
    </w:pPr>
    <w:rPr>
      <w:rFonts w:ascii="Helvetica" w:hAnsi="Helvetica" w:cs="Helvetica"/>
      <w:color w:val="auto"/>
      <w:lang w:val="fr-FR" w:eastAsia="fr-FR"/>
    </w:rPr>
  </w:style>
  <w:style w:type="paragraph" w:customStyle="1" w:styleId="Tiret">
    <w:name w:val="Tiret"/>
    <w:basedOn w:val="Normal"/>
    <w:rsid w:val="00724944"/>
    <w:pPr>
      <w:numPr>
        <w:numId w:val="88"/>
      </w:numPr>
      <w:spacing w:before="60" w:after="60"/>
      <w:jc w:val="both"/>
    </w:pPr>
    <w:rPr>
      <w:rFonts w:ascii="Arial" w:hAnsi="Arial" w:cs="Arial"/>
      <w:sz w:val="20"/>
      <w:szCs w:val="20"/>
      <w:lang w:val="fr-FR" w:eastAsia="fr-FR"/>
    </w:rPr>
  </w:style>
  <w:style w:type="paragraph" w:customStyle="1" w:styleId="PS1">
    <w:name w:val="PS1"/>
    <w:basedOn w:val="Normal"/>
    <w:rsid w:val="00724944"/>
    <w:pPr>
      <w:numPr>
        <w:numId w:val="89"/>
      </w:numPr>
      <w:tabs>
        <w:tab w:val="clear" w:pos="1134"/>
        <w:tab w:val="num" w:pos="851"/>
        <w:tab w:val="left" w:pos="1418"/>
        <w:tab w:val="left" w:pos="1701"/>
      </w:tabs>
      <w:spacing w:before="120" w:after="60"/>
      <w:ind w:left="1701" w:hanging="1134"/>
      <w:jc w:val="both"/>
    </w:pPr>
    <w:rPr>
      <w:rFonts w:ascii="Arial" w:hAnsi="Arial" w:cs="Arial"/>
      <w:sz w:val="20"/>
      <w:szCs w:val="20"/>
      <w:lang w:val="fr-FR" w:eastAsia="fr-FR"/>
    </w:rPr>
  </w:style>
  <w:style w:type="paragraph" w:customStyle="1" w:styleId="PS2">
    <w:name w:val="PS2"/>
    <w:basedOn w:val="Normal"/>
    <w:rsid w:val="00724944"/>
    <w:pPr>
      <w:numPr>
        <w:ilvl w:val="1"/>
        <w:numId w:val="89"/>
      </w:numPr>
      <w:tabs>
        <w:tab w:val="clear" w:pos="1559"/>
        <w:tab w:val="num" w:pos="1985"/>
      </w:tabs>
      <w:ind w:left="1985" w:hanging="284"/>
      <w:jc w:val="both"/>
    </w:pPr>
    <w:rPr>
      <w:rFonts w:ascii="Arial" w:hAnsi="Arial" w:cs="Arial"/>
      <w:sz w:val="20"/>
      <w:szCs w:val="20"/>
      <w:lang w:val="fr-FR" w:eastAsia="fr-FR"/>
    </w:rPr>
  </w:style>
  <w:style w:type="paragraph" w:customStyle="1" w:styleId="PS3">
    <w:name w:val="PS3"/>
    <w:basedOn w:val="Normal"/>
    <w:rsid w:val="00724944"/>
    <w:pPr>
      <w:keepNext/>
      <w:keepLines/>
      <w:spacing w:after="60"/>
      <w:ind w:left="1985"/>
      <w:jc w:val="both"/>
    </w:pPr>
    <w:rPr>
      <w:rFonts w:ascii="Arial" w:hAnsi="Arial" w:cs="Arial"/>
      <w:sz w:val="20"/>
      <w:szCs w:val="20"/>
      <w:lang w:val="fr-FR" w:eastAsia="fr-FR"/>
    </w:rPr>
  </w:style>
  <w:style w:type="paragraph" w:customStyle="1" w:styleId="Titre41">
    <w:name w:val="Titre 4.1"/>
    <w:basedOn w:val="Titre4"/>
    <w:rsid w:val="00724944"/>
    <w:pPr>
      <w:keepNext/>
      <w:widowControl w:val="0"/>
      <w:spacing w:before="180" w:after="60"/>
      <w:ind w:left="709"/>
      <w:outlineLvl w:val="9"/>
    </w:pPr>
    <w:rPr>
      <w:rFonts w:cs="Times New Roman"/>
      <w:bCs/>
      <w:snapToGrid w:val="0"/>
      <w:sz w:val="22"/>
      <w:lang w:eastAsia="fr-FR"/>
    </w:rPr>
  </w:style>
  <w:style w:type="paragraph" w:customStyle="1" w:styleId="BodyText24">
    <w:name w:val="Body Text 24"/>
    <w:basedOn w:val="Normal"/>
    <w:rsid w:val="00724944"/>
    <w:pPr>
      <w:widowControl w:val="0"/>
    </w:pPr>
    <w:rPr>
      <w:rFonts w:ascii="Arial" w:hAnsi="Arial"/>
      <w:snapToGrid w:val="0"/>
      <w:sz w:val="22"/>
      <w:szCs w:val="20"/>
      <w:lang w:val="fr-FR" w:eastAsia="fr-FR"/>
    </w:rPr>
  </w:style>
  <w:style w:type="paragraph" w:customStyle="1" w:styleId="xl35">
    <w:name w:val="xl35"/>
    <w:basedOn w:val="Normal"/>
    <w:rsid w:val="00724944"/>
    <w:pPr>
      <w:spacing w:before="100" w:beforeAutospacing="1" w:after="100" w:afterAutospacing="1"/>
      <w:textAlignment w:val="center"/>
    </w:pPr>
    <w:rPr>
      <w:rFonts w:ascii="Arial" w:hAnsi="Arial" w:cs="Arial"/>
      <w:sz w:val="16"/>
      <w:szCs w:val="16"/>
      <w:lang w:val="fr-FR" w:eastAsia="fr-FR"/>
    </w:rPr>
  </w:style>
  <w:style w:type="paragraph" w:customStyle="1" w:styleId="xl41">
    <w:name w:val="xl41"/>
    <w:basedOn w:val="Normal"/>
    <w:rsid w:val="00724944"/>
    <w:pPr>
      <w:spacing w:before="100" w:beforeAutospacing="1" w:after="100" w:afterAutospacing="1"/>
      <w:jc w:val="center"/>
      <w:textAlignment w:val="center"/>
    </w:pPr>
    <w:rPr>
      <w:rFonts w:ascii="Arial" w:hAnsi="Arial" w:cs="Arial"/>
      <w:sz w:val="16"/>
      <w:szCs w:val="16"/>
      <w:lang w:val="fr-FR" w:eastAsia="fr-FR"/>
    </w:rPr>
  </w:style>
  <w:style w:type="paragraph" w:customStyle="1" w:styleId="xl52">
    <w:name w:val="xl52"/>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6"/>
      <w:szCs w:val="16"/>
      <w:lang w:val="fr-FR" w:eastAsia="fr-FR"/>
    </w:rPr>
  </w:style>
  <w:style w:type="paragraph" w:customStyle="1" w:styleId="xl56">
    <w:name w:val="xl56"/>
    <w:basedOn w:val="Normal"/>
    <w:rsid w:val="00724944"/>
    <w:pPr>
      <w:spacing w:before="100" w:beforeAutospacing="1" w:after="100" w:afterAutospacing="1"/>
      <w:textAlignment w:val="center"/>
    </w:pPr>
    <w:rPr>
      <w:rFonts w:ascii="Arial" w:hAnsi="Arial" w:cs="Arial"/>
      <w:i/>
      <w:iCs/>
      <w:sz w:val="16"/>
      <w:szCs w:val="16"/>
      <w:lang w:val="fr-FR" w:eastAsia="fr-FR"/>
    </w:rPr>
  </w:style>
  <w:style w:type="paragraph" w:customStyle="1" w:styleId="xl59">
    <w:name w:val="xl59"/>
    <w:basedOn w:val="Normal"/>
    <w:rsid w:val="00724944"/>
    <w:pPr>
      <w:spacing w:before="100" w:beforeAutospacing="1" w:after="100" w:afterAutospacing="1"/>
      <w:textAlignment w:val="center"/>
    </w:pPr>
    <w:rPr>
      <w:rFonts w:ascii="Arial" w:hAnsi="Arial" w:cs="Arial"/>
      <w:b/>
      <w:bCs/>
      <w:i/>
      <w:iCs/>
      <w:sz w:val="16"/>
      <w:szCs w:val="16"/>
      <w:lang w:val="fr-FR" w:eastAsia="fr-FR"/>
    </w:rPr>
  </w:style>
  <w:style w:type="character" w:customStyle="1" w:styleId="longtext">
    <w:name w:val="long_text"/>
    <w:rsid w:val="00724944"/>
  </w:style>
  <w:style w:type="character" w:customStyle="1" w:styleId="mediumtext">
    <w:name w:val="medium_text"/>
    <w:rsid w:val="00724944"/>
  </w:style>
  <w:style w:type="character" w:customStyle="1" w:styleId="systranseg">
    <w:name w:val="systran_seg"/>
    <w:basedOn w:val="Policepardfaut"/>
    <w:rsid w:val="00724944"/>
  </w:style>
  <w:style w:type="character" w:customStyle="1" w:styleId="systrantokenword">
    <w:name w:val="systran_token_word"/>
    <w:basedOn w:val="Policepardfaut"/>
    <w:rsid w:val="00724944"/>
  </w:style>
  <w:style w:type="character" w:customStyle="1" w:styleId="systrantokenpunctuation">
    <w:name w:val="systran_token_punctuation"/>
    <w:basedOn w:val="Policepardfaut"/>
    <w:rsid w:val="00724944"/>
  </w:style>
  <w:style w:type="character" w:customStyle="1" w:styleId="systrantokennumeric">
    <w:name w:val="systran_token_numeric"/>
    <w:rsid w:val="00724944"/>
  </w:style>
  <w:style w:type="paragraph" w:styleId="Textebrut">
    <w:name w:val="Plain Text"/>
    <w:basedOn w:val="Normal"/>
    <w:link w:val="TextebrutCar"/>
    <w:uiPriority w:val="99"/>
    <w:unhideWhenUsed/>
    <w:rsid w:val="00724944"/>
    <w:rPr>
      <w:rFonts w:ascii="Courier New" w:eastAsia="Calibri" w:hAnsi="Courier New"/>
      <w:sz w:val="20"/>
      <w:szCs w:val="20"/>
      <w:lang w:val="fr-FR" w:eastAsia="fr-FR"/>
    </w:rPr>
  </w:style>
  <w:style w:type="character" w:customStyle="1" w:styleId="TextebrutCar">
    <w:name w:val="Texte brut Car"/>
    <w:basedOn w:val="Policepardfaut"/>
    <w:link w:val="Textebrut"/>
    <w:uiPriority w:val="99"/>
    <w:rsid w:val="00724944"/>
    <w:rPr>
      <w:rFonts w:ascii="Courier New" w:eastAsia="Calibri" w:hAnsi="Courier New"/>
      <w:lang w:val="fr-FR" w:eastAsia="fr-FR"/>
    </w:rPr>
  </w:style>
  <w:style w:type="paragraph" w:customStyle="1" w:styleId="BodyText31">
    <w:name w:val="Body Text 31"/>
    <w:basedOn w:val="Normal"/>
    <w:rsid w:val="00724944"/>
    <w:pPr>
      <w:widowControl w:val="0"/>
      <w:overflowPunct w:val="0"/>
      <w:autoSpaceDE w:val="0"/>
      <w:autoSpaceDN w:val="0"/>
      <w:adjustRightInd w:val="0"/>
      <w:jc w:val="both"/>
      <w:textAlignment w:val="baseline"/>
    </w:pPr>
    <w:rPr>
      <w:rFonts w:ascii="Times" w:hAnsi="Times" w:cs="Times"/>
      <w:b/>
      <w:bCs/>
      <w:lang w:val="fr-FR" w:eastAsia="fr-FR"/>
    </w:rPr>
  </w:style>
  <w:style w:type="paragraph" w:styleId="Retrait1religne">
    <w:name w:val="Body Text First Indent"/>
    <w:basedOn w:val="Corpsdetexte"/>
    <w:link w:val="Retrait1religneCar"/>
    <w:rsid w:val="00724944"/>
    <w:pPr>
      <w:spacing w:after="120"/>
      <w:ind w:firstLine="210"/>
    </w:pPr>
    <w:rPr>
      <w:rFonts w:ascii="Times New Roman" w:hAnsi="Times New Roman" w:cs="Times New Roman"/>
      <w:sz w:val="24"/>
      <w:lang w:val="es-ES_tradnl" w:eastAsia="fr-FR"/>
    </w:rPr>
  </w:style>
  <w:style w:type="character" w:customStyle="1" w:styleId="Retrait1religneCar">
    <w:name w:val="Retrait 1re ligne Car"/>
    <w:basedOn w:val="CorpsdetexteCar"/>
    <w:link w:val="Retrait1religne"/>
    <w:rsid w:val="00724944"/>
    <w:rPr>
      <w:rFonts w:ascii="Arial" w:hAnsi="Arial" w:cs="Arial"/>
      <w:sz w:val="24"/>
      <w:szCs w:val="24"/>
      <w:lang w:val="es-ES_tradnl" w:eastAsia="fr-FR"/>
    </w:rPr>
  </w:style>
  <w:style w:type="paragraph" w:styleId="Retraitcorpset1relig">
    <w:name w:val="Body Text First Indent 2"/>
    <w:basedOn w:val="Retraitcorpsdetexte"/>
    <w:link w:val="Retraitcorpset1religCar"/>
    <w:rsid w:val="00724944"/>
    <w:pPr>
      <w:spacing w:after="120"/>
      <w:ind w:left="283" w:firstLine="210"/>
    </w:pPr>
    <w:rPr>
      <w:rFonts w:ascii="Times New Roman" w:hAnsi="Times New Roman" w:cs="Times New Roman"/>
      <w:sz w:val="24"/>
      <w:lang w:val="es-ES_tradnl" w:eastAsia="fr-FR"/>
    </w:rPr>
  </w:style>
  <w:style w:type="character" w:customStyle="1" w:styleId="Retraitcorpset1religCar">
    <w:name w:val="Retrait corps et 1re lig. Car"/>
    <w:basedOn w:val="RetraitcorpsdetexteCar"/>
    <w:link w:val="Retraitcorpset1relig"/>
    <w:rsid w:val="00724944"/>
    <w:rPr>
      <w:rFonts w:ascii="Arial" w:hAnsi="Arial" w:cs="Arial"/>
      <w:sz w:val="24"/>
      <w:szCs w:val="24"/>
      <w:lang w:val="es-ES_tradnl" w:eastAsia="fr-FR"/>
    </w:rPr>
  </w:style>
  <w:style w:type="paragraph" w:customStyle="1" w:styleId="Textedebulles1">
    <w:name w:val="Texte de bulles1"/>
    <w:basedOn w:val="Normal"/>
    <w:rsid w:val="00724944"/>
    <w:rPr>
      <w:rFonts w:ascii="Tahoma" w:hAnsi="Tahoma" w:cs="Tahoma"/>
      <w:sz w:val="16"/>
      <w:szCs w:val="16"/>
      <w:lang w:val="fr-FR" w:eastAsia="fr-FR"/>
    </w:rPr>
  </w:style>
  <w:style w:type="paragraph" w:customStyle="1" w:styleId="soussection63">
    <w:name w:val="soussection6.3"/>
    <w:basedOn w:val="Retraitcorpsdetexte"/>
    <w:rsid w:val="00724944"/>
    <w:pPr>
      <w:tabs>
        <w:tab w:val="left" w:pos="3828"/>
        <w:tab w:val="left" w:pos="5103"/>
      </w:tabs>
      <w:ind w:left="0"/>
      <w:jc w:val="both"/>
    </w:pPr>
    <w:rPr>
      <w:rFonts w:ascii="Times New Roman" w:hAnsi="Times New Roman" w:cs="Times New Roman"/>
      <w:b/>
      <w:bCs/>
      <w:sz w:val="24"/>
      <w:lang w:val="es-ES_tradnl" w:eastAsia="fr-FR"/>
    </w:rPr>
  </w:style>
  <w:style w:type="paragraph" w:customStyle="1" w:styleId="xl25">
    <w:name w:val="xl25"/>
    <w:basedOn w:val="Normal"/>
    <w:rsid w:val="00724944"/>
    <w:pPr>
      <w:spacing w:before="100" w:beforeAutospacing="1" w:after="100" w:afterAutospacing="1"/>
      <w:jc w:val="center"/>
    </w:pPr>
    <w:rPr>
      <w:rFonts w:ascii="Arial" w:hAnsi="Arial" w:cs="Arial"/>
      <w:b/>
      <w:bCs/>
      <w:lang w:val="fr-FR" w:eastAsia="fr-FR"/>
    </w:rPr>
  </w:style>
  <w:style w:type="paragraph" w:customStyle="1" w:styleId="NO">
    <w:name w:val="NO"/>
    <w:rsid w:val="00724944"/>
    <w:pPr>
      <w:jc w:val="both"/>
    </w:pPr>
    <w:rPr>
      <w:sz w:val="24"/>
      <w:szCs w:val="24"/>
      <w:lang w:val="fr-FR" w:eastAsia="fr-FR"/>
    </w:rPr>
  </w:style>
  <w:style w:type="paragraph" w:customStyle="1" w:styleId="a20">
    <w:name w:val="a2"/>
    <w:basedOn w:val="Normal"/>
    <w:autoRedefine/>
    <w:rsid w:val="00724944"/>
    <w:pPr>
      <w:widowControl w:val="0"/>
      <w:snapToGrid w:val="0"/>
      <w:jc w:val="both"/>
    </w:pPr>
    <w:rPr>
      <w:b/>
      <w:bCs/>
      <w:color w:val="000000"/>
      <w:lang w:val="fr-FR"/>
    </w:rPr>
  </w:style>
  <w:style w:type="paragraph" w:customStyle="1" w:styleId="a3">
    <w:name w:val="a3"/>
    <w:basedOn w:val="Normal"/>
    <w:autoRedefine/>
    <w:rsid w:val="00724944"/>
    <w:pPr>
      <w:widowControl w:val="0"/>
      <w:tabs>
        <w:tab w:val="left" w:pos="0"/>
        <w:tab w:val="num" w:pos="1440"/>
      </w:tabs>
      <w:suppressAutoHyphens/>
      <w:snapToGrid w:val="0"/>
      <w:ind w:left="1418" w:hanging="360"/>
      <w:jc w:val="both"/>
    </w:pPr>
    <w:rPr>
      <w:rFonts w:ascii="CG Times" w:hAnsi="CG Times"/>
      <w:spacing w:val="-3"/>
      <w:lang w:val="fr-FR"/>
    </w:rPr>
  </w:style>
  <w:style w:type="paragraph" w:customStyle="1" w:styleId="C1">
    <w:name w:val="C1"/>
    <w:rsid w:val="00724944"/>
    <w:pPr>
      <w:spacing w:line="240" w:lineRule="exact"/>
      <w:jc w:val="center"/>
    </w:pPr>
    <w:rPr>
      <w:rFonts w:ascii="Helvetica-Narrow" w:hAnsi="Helvetica-Narrow"/>
      <w:b/>
      <w:bCs/>
      <w:caps/>
      <w:sz w:val="32"/>
      <w:szCs w:val="32"/>
      <w:lang w:val="fr-FR" w:eastAsia="fr-FR"/>
    </w:rPr>
  </w:style>
  <w:style w:type="paragraph" w:customStyle="1" w:styleId="sectionvolume2">
    <w:name w:val="sectionvolume2"/>
    <w:basedOn w:val="Retraitcorpsdetexte2"/>
    <w:rsid w:val="00724944"/>
    <w:pPr>
      <w:tabs>
        <w:tab w:val="clear" w:pos="720"/>
        <w:tab w:val="clear" w:pos="8741"/>
      </w:tabs>
      <w:spacing w:after="200"/>
      <w:ind w:left="360" w:firstLine="360"/>
      <w:jc w:val="both"/>
    </w:pPr>
    <w:rPr>
      <w:rFonts w:ascii="Times New Roman" w:hAnsi="Times New Roman"/>
      <w:sz w:val="24"/>
      <w:lang w:val="es-ES_tradnl" w:eastAsia="fr-FR"/>
    </w:rPr>
  </w:style>
  <w:style w:type="paragraph" w:customStyle="1" w:styleId="a4">
    <w:name w:val="a4"/>
    <w:basedOn w:val="Titre2"/>
    <w:autoRedefine/>
    <w:rsid w:val="00724944"/>
    <w:pPr>
      <w:keepNext w:val="0"/>
      <w:widowControl w:val="0"/>
      <w:snapToGrid w:val="0"/>
      <w:spacing w:before="0" w:after="0"/>
      <w:ind w:left="0" w:right="0" w:firstLine="0"/>
    </w:pPr>
    <w:rPr>
      <w:rFonts w:ascii="CG Times" w:hAnsi="CG Times" w:cs="Times New Roman"/>
      <w:sz w:val="28"/>
      <w:szCs w:val="28"/>
      <w:lang w:val="fr-FR"/>
    </w:rPr>
  </w:style>
  <w:style w:type="paragraph" w:customStyle="1" w:styleId="Head52">
    <w:name w:val="Head 5.2"/>
    <w:rsid w:val="00724944"/>
    <w:pPr>
      <w:widowControl w:val="0"/>
      <w:tabs>
        <w:tab w:val="left" w:pos="-720"/>
      </w:tabs>
      <w:suppressAutoHyphens/>
      <w:snapToGrid w:val="0"/>
      <w:jc w:val="both"/>
    </w:pPr>
    <w:rPr>
      <w:rFonts w:ascii="Courier New" w:hAnsi="Courier New" w:cs="Courier New"/>
      <w:b/>
      <w:bCs/>
      <w:spacing w:val="-2"/>
      <w:lang w:val="fr-FR"/>
    </w:rPr>
  </w:style>
  <w:style w:type="paragraph" w:styleId="Salutations">
    <w:name w:val="Salutation"/>
    <w:basedOn w:val="Normal"/>
    <w:next w:val="Normal"/>
    <w:link w:val="SalutationsCar"/>
    <w:rsid w:val="00724944"/>
    <w:rPr>
      <w:lang w:val="fr-FR" w:eastAsia="fr-FR"/>
    </w:rPr>
  </w:style>
  <w:style w:type="character" w:customStyle="1" w:styleId="SalutationsCar">
    <w:name w:val="Salutations Car"/>
    <w:basedOn w:val="Policepardfaut"/>
    <w:link w:val="Salutations"/>
    <w:rsid w:val="00724944"/>
    <w:rPr>
      <w:sz w:val="24"/>
      <w:szCs w:val="24"/>
      <w:lang w:val="fr-FR" w:eastAsia="fr-FR"/>
    </w:rPr>
  </w:style>
  <w:style w:type="paragraph" w:styleId="Formuledepolitesse">
    <w:name w:val="Closing"/>
    <w:basedOn w:val="Normal"/>
    <w:link w:val="FormuledepolitesseCar"/>
    <w:rsid w:val="00724944"/>
    <w:pPr>
      <w:ind w:left="4252"/>
    </w:pPr>
    <w:rPr>
      <w:lang w:val="fr-FR" w:eastAsia="fr-FR"/>
    </w:rPr>
  </w:style>
  <w:style w:type="character" w:customStyle="1" w:styleId="FormuledepolitesseCar">
    <w:name w:val="Formule de politesse Car"/>
    <w:basedOn w:val="Policepardfaut"/>
    <w:link w:val="Formuledepolitesse"/>
    <w:rsid w:val="00724944"/>
    <w:rPr>
      <w:sz w:val="24"/>
      <w:szCs w:val="24"/>
      <w:lang w:val="fr-FR" w:eastAsia="fr-FR"/>
    </w:rPr>
  </w:style>
  <w:style w:type="paragraph" w:customStyle="1" w:styleId="Adressedelexpditeursimplifie">
    <w:name w:val="Adresse de l'expéditeur simplifiée"/>
    <w:basedOn w:val="Normal"/>
    <w:rsid w:val="00724944"/>
    <w:rPr>
      <w:lang w:val="fr-FR" w:eastAsia="fr-FR"/>
    </w:rPr>
  </w:style>
  <w:style w:type="paragraph" w:customStyle="1" w:styleId="LignePo">
    <w:name w:val="Ligne Po"/>
    <w:basedOn w:val="Signature"/>
    <w:rsid w:val="00724944"/>
    <w:pPr>
      <w:spacing w:before="0" w:after="0" w:line="240" w:lineRule="auto"/>
      <w:ind w:left="4252"/>
    </w:pPr>
    <w:rPr>
      <w:rFonts w:ascii="Times New Roman" w:eastAsia="Times New Roman" w:hAnsi="Times New Roman" w:cs="Times New Roman"/>
      <w:b w:val="0"/>
      <w:bCs w:val="0"/>
      <w:color w:val="auto"/>
      <w:kern w:val="0"/>
      <w:sz w:val="24"/>
      <w:szCs w:val="24"/>
      <w:lang w:val="fr-FR" w:eastAsia="fr-FR"/>
    </w:rPr>
  </w:style>
  <w:style w:type="paragraph" w:customStyle="1" w:styleId="Retraitcorpsdetexte1">
    <w:name w:val="Retrait corps de texte1"/>
    <w:basedOn w:val="Normal"/>
    <w:rsid w:val="00724944"/>
    <w:pPr>
      <w:spacing w:after="120"/>
      <w:ind w:left="283"/>
    </w:pPr>
    <w:rPr>
      <w:lang w:val="fr-FR" w:eastAsia="fr-FR"/>
    </w:rPr>
  </w:style>
  <w:style w:type="paragraph" w:customStyle="1" w:styleId="Car">
    <w:name w:val="Car"/>
    <w:basedOn w:val="Normal"/>
    <w:rsid w:val="00724944"/>
    <w:pPr>
      <w:spacing w:after="160" w:line="240" w:lineRule="exact"/>
    </w:pPr>
    <w:rPr>
      <w:rFonts w:ascii="Arial" w:hAnsi="Arial" w:cs="Arial"/>
      <w:sz w:val="20"/>
      <w:szCs w:val="20"/>
    </w:rPr>
  </w:style>
  <w:style w:type="paragraph" w:customStyle="1" w:styleId="Car1">
    <w:name w:val="Car1"/>
    <w:basedOn w:val="Normal"/>
    <w:rsid w:val="00724944"/>
    <w:pPr>
      <w:spacing w:after="160" w:line="240" w:lineRule="exact"/>
    </w:pPr>
    <w:rPr>
      <w:rFonts w:ascii="Arial" w:hAnsi="Arial" w:cs="Arial"/>
      <w:sz w:val="20"/>
      <w:szCs w:val="20"/>
    </w:rPr>
  </w:style>
  <w:style w:type="paragraph" w:customStyle="1" w:styleId="xl29">
    <w:name w:val="xl29"/>
    <w:basedOn w:val="Normal"/>
    <w:rsid w:val="00724944"/>
    <w:pPr>
      <w:pBdr>
        <w:left w:val="single" w:sz="8" w:space="0" w:color="auto"/>
        <w:bottom w:val="single" w:sz="4" w:space="0" w:color="auto"/>
        <w:right w:val="single" w:sz="4" w:space="0" w:color="auto"/>
      </w:pBdr>
      <w:spacing w:before="100" w:beforeAutospacing="1" w:after="100" w:afterAutospacing="1"/>
      <w:jc w:val="center"/>
      <w:textAlignment w:val="center"/>
    </w:pPr>
    <w:rPr>
      <w:lang w:val="fr-FR" w:eastAsia="fr-FR"/>
    </w:rPr>
  </w:style>
  <w:style w:type="paragraph" w:styleId="Listecontinue">
    <w:name w:val="List Continue"/>
    <w:basedOn w:val="Normal"/>
    <w:rsid w:val="00724944"/>
    <w:pPr>
      <w:spacing w:after="120"/>
      <w:ind w:left="283"/>
    </w:pPr>
    <w:rPr>
      <w:lang w:val="fr-FR" w:eastAsia="fr-FR"/>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724944"/>
    <w:pPr>
      <w:spacing w:after="120" w:line="320" w:lineRule="exact"/>
      <w:jc w:val="both"/>
    </w:pPr>
    <w:rPr>
      <w:rFonts w:ascii="Arial" w:eastAsia="Times New Roman" w:hAnsi="Arial" w:cs="Arial"/>
      <w:lang w:val="de-DE" w:eastAsia="de-DE"/>
    </w:rPr>
  </w:style>
  <w:style w:type="paragraph" w:customStyle="1" w:styleId="xl24">
    <w:name w:val="xl24"/>
    <w:basedOn w:val="Normal"/>
    <w:rsid w:val="00724944"/>
    <w:pPr>
      <w:spacing w:before="100" w:after="100"/>
    </w:pPr>
    <w:rPr>
      <w:rFonts w:ascii="Arial" w:hAnsi="Arial"/>
      <w:b/>
      <w:szCs w:val="20"/>
      <w:lang w:val="fr-FR" w:eastAsia="fr-FR"/>
    </w:rPr>
  </w:style>
  <w:style w:type="paragraph" w:customStyle="1" w:styleId="bullet-3">
    <w:name w:val="bullet-3"/>
    <w:basedOn w:val="Normal"/>
    <w:rsid w:val="00724944"/>
    <w:pPr>
      <w:widowControl w:val="0"/>
      <w:spacing w:before="240" w:line="240" w:lineRule="exact"/>
      <w:ind w:left="2212" w:hanging="284"/>
      <w:jc w:val="both"/>
    </w:pPr>
    <w:rPr>
      <w:rFonts w:ascii="Arial" w:hAnsi="Arial"/>
      <w:szCs w:val="20"/>
      <w:lang w:val="cs-CZ" w:eastAsia="en-GB"/>
    </w:rPr>
  </w:style>
  <w:style w:type="numbering" w:customStyle="1" w:styleId="Aucuneliste1">
    <w:name w:val="Aucune liste1"/>
    <w:next w:val="Aucuneliste"/>
    <w:uiPriority w:val="99"/>
    <w:semiHidden/>
    <w:unhideWhenUsed/>
    <w:rsid w:val="00724944"/>
  </w:style>
  <w:style w:type="paragraph" w:customStyle="1" w:styleId="Texte1">
    <w:name w:val="Texte 1"/>
    <w:basedOn w:val="Normal"/>
    <w:rsid w:val="00724944"/>
    <w:pPr>
      <w:spacing w:line="240" w:lineRule="atLeast"/>
      <w:jc w:val="both"/>
    </w:pPr>
    <w:rPr>
      <w:color w:val="000000"/>
      <w:szCs w:val="20"/>
      <w:lang w:eastAsia="fr-FR"/>
    </w:rPr>
  </w:style>
  <w:style w:type="paragraph" w:customStyle="1" w:styleId="paragraphestandard">
    <w:name w:val="paragraphe standard"/>
    <w:basedOn w:val="Normal"/>
    <w:link w:val="paragraphestandardCar"/>
    <w:uiPriority w:val="99"/>
    <w:rsid w:val="00724944"/>
    <w:pPr>
      <w:spacing w:before="120" w:after="120"/>
      <w:ind w:left="720" w:hanging="360"/>
      <w:jc w:val="both"/>
    </w:pPr>
    <w:rPr>
      <w:rFonts w:ascii="Arial" w:hAnsi="Arial"/>
      <w:color w:val="000000"/>
      <w:sz w:val="22"/>
      <w:szCs w:val="22"/>
      <w:lang w:val="fr-FR" w:eastAsia="fr-FR"/>
    </w:rPr>
  </w:style>
  <w:style w:type="character" w:customStyle="1" w:styleId="paragraphestandardCar">
    <w:name w:val="paragraphe standard Car"/>
    <w:link w:val="paragraphestandard"/>
    <w:uiPriority w:val="99"/>
    <w:locked/>
    <w:rsid w:val="00724944"/>
    <w:rPr>
      <w:rFonts w:ascii="Arial" w:hAnsi="Arial"/>
      <w:color w:val="000000"/>
      <w:sz w:val="22"/>
      <w:szCs w:val="22"/>
      <w:lang w:val="fr-FR" w:eastAsia="fr-FR"/>
    </w:rPr>
  </w:style>
  <w:style w:type="paragraph" w:customStyle="1" w:styleId="Style18">
    <w:name w:val="Style 18"/>
    <w:uiPriority w:val="99"/>
    <w:rsid w:val="00724944"/>
    <w:pPr>
      <w:widowControl w:val="0"/>
      <w:autoSpaceDE w:val="0"/>
      <w:autoSpaceDN w:val="0"/>
      <w:adjustRightInd w:val="0"/>
    </w:pPr>
    <w:rPr>
      <w:lang w:val="fr-FR" w:eastAsia="fr-FR"/>
    </w:rPr>
  </w:style>
  <w:style w:type="character" w:customStyle="1" w:styleId="CharacterStyle2">
    <w:name w:val="Character Style 2"/>
    <w:uiPriority w:val="99"/>
    <w:rsid w:val="00724944"/>
    <w:rPr>
      <w:rFonts w:ascii="Garamond" w:hAnsi="Garamond" w:cs="Garamond"/>
      <w:sz w:val="22"/>
      <w:szCs w:val="22"/>
    </w:rPr>
  </w:style>
  <w:style w:type="paragraph" w:customStyle="1" w:styleId="Style24">
    <w:name w:val="Style 24"/>
    <w:uiPriority w:val="99"/>
    <w:rsid w:val="00724944"/>
    <w:pPr>
      <w:widowControl w:val="0"/>
      <w:autoSpaceDE w:val="0"/>
      <w:autoSpaceDN w:val="0"/>
      <w:spacing w:before="216" w:line="268" w:lineRule="auto"/>
      <w:ind w:left="72"/>
      <w:jc w:val="both"/>
    </w:pPr>
    <w:rPr>
      <w:lang w:val="fr-FR" w:eastAsia="fr-FR"/>
    </w:rPr>
  </w:style>
  <w:style w:type="paragraph" w:customStyle="1" w:styleId="Style14">
    <w:name w:val="Style 14"/>
    <w:uiPriority w:val="99"/>
    <w:rsid w:val="00724944"/>
    <w:pPr>
      <w:widowControl w:val="0"/>
      <w:autoSpaceDE w:val="0"/>
      <w:autoSpaceDN w:val="0"/>
      <w:spacing w:before="36"/>
      <w:ind w:left="144"/>
      <w:jc w:val="both"/>
    </w:pPr>
    <w:rPr>
      <w:rFonts w:ascii="Garamond" w:hAnsi="Garamond" w:cs="Garamond"/>
      <w:sz w:val="22"/>
      <w:szCs w:val="22"/>
      <w:lang w:val="fr-FR" w:eastAsia="fr-FR"/>
    </w:rPr>
  </w:style>
  <w:style w:type="character" w:customStyle="1" w:styleId="CharacterStyle1">
    <w:name w:val="Character Style 1"/>
    <w:uiPriority w:val="99"/>
    <w:rsid w:val="00724944"/>
    <w:rPr>
      <w:sz w:val="20"/>
      <w:szCs w:val="20"/>
    </w:rPr>
  </w:style>
  <w:style w:type="paragraph" w:customStyle="1" w:styleId="BalloonText1">
    <w:name w:val="Balloon Text1"/>
    <w:basedOn w:val="Normal"/>
    <w:rsid w:val="00724944"/>
    <w:pPr>
      <w:overflowPunct w:val="0"/>
      <w:autoSpaceDE w:val="0"/>
      <w:autoSpaceDN w:val="0"/>
      <w:adjustRightInd w:val="0"/>
      <w:textAlignment w:val="baseline"/>
    </w:pPr>
    <w:rPr>
      <w:rFonts w:ascii="Tahoma" w:hAnsi="Tahoma" w:cs="Tahoma"/>
      <w:sz w:val="16"/>
      <w:szCs w:val="20"/>
      <w:lang w:val="fr-FR" w:eastAsia="fr-FR"/>
    </w:rPr>
  </w:style>
  <w:style w:type="paragraph" w:customStyle="1" w:styleId="Retraitcorpsdetexte20">
    <w:name w:val="Retrait corps de texte2"/>
    <w:basedOn w:val="Normal"/>
    <w:rsid w:val="00724944"/>
    <w:pPr>
      <w:ind w:left="720"/>
      <w:jc w:val="both"/>
    </w:pPr>
    <w:rPr>
      <w:szCs w:val="20"/>
      <w:lang w:val="es-ES_tradnl" w:eastAsia="fr-FR"/>
    </w:rPr>
  </w:style>
  <w:style w:type="character" w:customStyle="1" w:styleId="Style1Car">
    <w:name w:val="Style1 Car"/>
    <w:rsid w:val="00724944"/>
    <w:rPr>
      <w:rFonts w:ascii="Arial" w:hAnsi="Arial"/>
    </w:rPr>
  </w:style>
  <w:style w:type="paragraph" w:customStyle="1" w:styleId="P9">
    <w:name w:val="P9"/>
    <w:basedOn w:val="Normal"/>
    <w:next w:val="Normal"/>
    <w:rsid w:val="00724944"/>
    <w:pPr>
      <w:spacing w:before="300" w:after="120" w:line="240" w:lineRule="exact"/>
      <w:jc w:val="both"/>
    </w:pPr>
    <w:rPr>
      <w:b/>
      <w:i/>
      <w:sz w:val="22"/>
      <w:szCs w:val="20"/>
      <w:lang w:val="fr-FR" w:eastAsia="fr-FR"/>
    </w:rPr>
  </w:style>
  <w:style w:type="paragraph" w:customStyle="1" w:styleId="retrait2">
    <w:name w:val="retrait 2"/>
    <w:basedOn w:val="retrait1"/>
    <w:autoRedefine/>
    <w:rsid w:val="00724944"/>
    <w:pPr>
      <w:keepLines w:val="0"/>
      <w:spacing w:before="60" w:after="0"/>
      <w:ind w:left="360" w:hanging="360"/>
    </w:pPr>
    <w:rPr>
      <w:sz w:val="22"/>
      <w:szCs w:val="22"/>
    </w:rPr>
  </w:style>
  <w:style w:type="paragraph" w:customStyle="1" w:styleId="Er">
    <w:name w:val="Er"/>
    <w:basedOn w:val="Normal"/>
    <w:rsid w:val="00724944"/>
    <w:pPr>
      <w:widowControl w:val="0"/>
      <w:tabs>
        <w:tab w:val="left" w:pos="964"/>
      </w:tabs>
      <w:spacing w:before="120"/>
      <w:ind w:left="567"/>
      <w:jc w:val="both"/>
    </w:pPr>
    <w:rPr>
      <w:bCs/>
      <w:sz w:val="22"/>
      <w:szCs w:val="20"/>
      <w:lang w:val="fr-FR" w:eastAsia="fr-FR"/>
    </w:rPr>
  </w:style>
  <w:style w:type="paragraph" w:customStyle="1" w:styleId="Titre12">
    <w:name w:val="Titre12"/>
    <w:basedOn w:val="Titre3"/>
    <w:rsid w:val="00724944"/>
    <w:pPr>
      <w:tabs>
        <w:tab w:val="left" w:pos="720"/>
        <w:tab w:val="left" w:pos="851"/>
      </w:tabs>
      <w:suppressAutoHyphens w:val="0"/>
      <w:spacing w:before="360" w:after="120"/>
      <w:ind w:left="720"/>
      <w:jc w:val="both"/>
    </w:pPr>
    <w:rPr>
      <w:rFonts w:cs="Times New Roman"/>
      <w:b w:val="0"/>
      <w:bCs w:val="0"/>
      <w:smallCaps/>
      <w:spacing w:val="0"/>
      <w:sz w:val="20"/>
      <w:szCs w:val="20"/>
      <w:lang w:val="fr-FR" w:eastAsia="fr-FR"/>
    </w:rPr>
  </w:style>
  <w:style w:type="paragraph" w:customStyle="1" w:styleId="E0">
    <w:name w:val="E0"/>
    <w:basedOn w:val="Normal"/>
    <w:rsid w:val="00724944"/>
    <w:pPr>
      <w:keepLines/>
      <w:tabs>
        <w:tab w:val="left" w:pos="964"/>
      </w:tabs>
      <w:spacing w:after="120" w:line="240" w:lineRule="exact"/>
      <w:ind w:left="924" w:hanging="357"/>
    </w:pPr>
    <w:rPr>
      <w:sz w:val="22"/>
      <w:szCs w:val="20"/>
      <w:lang w:val="fr-FR" w:eastAsia="fr-FR"/>
    </w:rPr>
  </w:style>
  <w:style w:type="paragraph" w:customStyle="1" w:styleId="P8">
    <w:name w:val="P8"/>
    <w:basedOn w:val="Normal"/>
    <w:next w:val="Normal"/>
    <w:rsid w:val="00724944"/>
    <w:pPr>
      <w:keepLines/>
      <w:spacing w:before="120" w:after="120" w:line="240" w:lineRule="exact"/>
      <w:ind w:left="720" w:hanging="360"/>
    </w:pPr>
    <w:rPr>
      <w:rFonts w:ascii="Univers" w:hAnsi="Univers"/>
      <w:b/>
      <w:smallCaps/>
      <w:sz w:val="20"/>
      <w:szCs w:val="20"/>
      <w:u w:val="single"/>
      <w:lang w:val="fr-FR" w:eastAsia="fr-FR"/>
    </w:rPr>
  </w:style>
  <w:style w:type="paragraph" w:customStyle="1" w:styleId="A10">
    <w:name w:val="A1"/>
    <w:basedOn w:val="Normal"/>
    <w:rsid w:val="00724944"/>
    <w:pPr>
      <w:keepLines/>
      <w:spacing w:before="120" w:after="120" w:line="240" w:lineRule="exact"/>
      <w:ind w:left="567"/>
      <w:jc w:val="both"/>
    </w:pPr>
    <w:rPr>
      <w:sz w:val="22"/>
      <w:szCs w:val="20"/>
      <w:lang w:val="fr-FR" w:eastAsia="fr-FR"/>
    </w:rPr>
  </w:style>
  <w:style w:type="paragraph" w:customStyle="1" w:styleId="Paragraph">
    <w:name w:val="Paragraph"/>
    <w:basedOn w:val="Normal"/>
    <w:rsid w:val="00724944"/>
    <w:pPr>
      <w:spacing w:line="300" w:lineRule="auto"/>
      <w:jc w:val="both"/>
    </w:pPr>
    <w:rPr>
      <w:rFonts w:ascii="Arial" w:hAnsi="Arial" w:cs="Arial"/>
      <w:sz w:val="22"/>
      <w:szCs w:val="20"/>
      <w:lang w:val="fr-FR"/>
    </w:rPr>
  </w:style>
  <w:style w:type="paragraph" w:customStyle="1" w:styleId="N8">
    <w:name w:val="N8"/>
    <w:basedOn w:val="Normal"/>
    <w:next w:val="Normal"/>
    <w:rsid w:val="00724944"/>
    <w:pPr>
      <w:spacing w:after="120" w:line="240" w:lineRule="exact"/>
      <w:jc w:val="both"/>
    </w:pPr>
    <w:rPr>
      <w:b/>
      <w:smallCaps/>
      <w:sz w:val="22"/>
      <w:szCs w:val="20"/>
      <w:u w:val="single"/>
      <w:lang w:val="fr-FR" w:eastAsia="fr-FR"/>
    </w:rPr>
  </w:style>
  <w:style w:type="paragraph" w:customStyle="1" w:styleId="Normal12">
    <w:name w:val="Normal 12"/>
    <w:basedOn w:val="Normal"/>
    <w:rsid w:val="00724944"/>
    <w:pPr>
      <w:jc w:val="both"/>
    </w:pPr>
    <w:rPr>
      <w:szCs w:val="20"/>
      <w:lang w:val="fr-FR" w:eastAsia="fr-FR"/>
    </w:rPr>
  </w:style>
  <w:style w:type="paragraph" w:customStyle="1" w:styleId="tit0">
    <w:name w:val="tit"/>
    <w:basedOn w:val="Normal"/>
    <w:rsid w:val="00724944"/>
    <w:pPr>
      <w:spacing w:after="120" w:line="240" w:lineRule="exact"/>
      <w:jc w:val="center"/>
    </w:pPr>
    <w:rPr>
      <w:b/>
      <w:sz w:val="28"/>
      <w:szCs w:val="20"/>
      <w:lang w:val="fr-FR" w:eastAsia="fr-FR"/>
    </w:rPr>
  </w:style>
  <w:style w:type="paragraph" w:customStyle="1" w:styleId="Tab2">
    <w:name w:val="Tab2"/>
    <w:basedOn w:val="Normal"/>
    <w:rsid w:val="00724944"/>
    <w:pPr>
      <w:keepNext/>
      <w:keepLines/>
      <w:spacing w:after="120" w:line="240" w:lineRule="exact"/>
      <w:jc w:val="center"/>
    </w:pPr>
    <w:rPr>
      <w:sz w:val="18"/>
      <w:szCs w:val="20"/>
      <w:lang w:val="fr-FR" w:eastAsia="fr-FR"/>
    </w:rPr>
  </w:style>
  <w:style w:type="paragraph" w:customStyle="1" w:styleId="E40">
    <w:name w:val="E4"/>
    <w:basedOn w:val="E2"/>
    <w:rsid w:val="00724944"/>
    <w:pPr>
      <w:tabs>
        <w:tab w:val="clear" w:pos="420"/>
      </w:tabs>
      <w:spacing w:before="0"/>
      <w:ind w:left="0" w:firstLine="0"/>
    </w:pPr>
  </w:style>
  <w:style w:type="paragraph" w:customStyle="1" w:styleId="E2">
    <w:name w:val="E2"/>
    <w:basedOn w:val="Normal"/>
    <w:rsid w:val="00724944"/>
    <w:pPr>
      <w:tabs>
        <w:tab w:val="num" w:pos="420"/>
      </w:tabs>
      <w:spacing w:before="240" w:after="120" w:line="240" w:lineRule="exact"/>
      <w:ind w:left="643" w:hanging="420"/>
      <w:jc w:val="both"/>
    </w:pPr>
    <w:rPr>
      <w:sz w:val="22"/>
      <w:szCs w:val="20"/>
      <w:lang w:val="fr-FR" w:eastAsia="fr-FR"/>
    </w:rPr>
  </w:style>
  <w:style w:type="paragraph" w:customStyle="1" w:styleId="BodyTextIndent21">
    <w:name w:val="Body Text Indent 21"/>
    <w:basedOn w:val="Normal"/>
    <w:rsid w:val="00724944"/>
    <w:pPr>
      <w:spacing w:after="120" w:line="240" w:lineRule="exact"/>
      <w:ind w:left="360"/>
      <w:jc w:val="both"/>
    </w:pPr>
    <w:rPr>
      <w:szCs w:val="20"/>
      <w:lang w:val="fr-FR" w:eastAsia="fr-FR"/>
    </w:rPr>
  </w:style>
  <w:style w:type="paragraph" w:customStyle="1" w:styleId="BodyTextIndent22">
    <w:name w:val="Body Text Indent 22"/>
    <w:basedOn w:val="Normal"/>
    <w:rsid w:val="00724944"/>
    <w:pPr>
      <w:spacing w:after="120" w:line="240" w:lineRule="exact"/>
      <w:ind w:left="360"/>
      <w:jc w:val="both"/>
    </w:pPr>
    <w:rPr>
      <w:szCs w:val="20"/>
      <w:lang w:val="fr-FR" w:eastAsia="fr-FR"/>
    </w:rPr>
  </w:style>
  <w:style w:type="paragraph" w:customStyle="1" w:styleId="BodyText22">
    <w:name w:val="Body Text 22"/>
    <w:basedOn w:val="Normal"/>
    <w:rsid w:val="00724944"/>
    <w:pPr>
      <w:spacing w:after="120" w:line="240" w:lineRule="exact"/>
      <w:ind w:left="708"/>
      <w:jc w:val="both"/>
    </w:pPr>
    <w:rPr>
      <w:szCs w:val="20"/>
      <w:lang w:val="fr-FR" w:eastAsia="fr-FR"/>
    </w:rPr>
  </w:style>
  <w:style w:type="paragraph" w:customStyle="1" w:styleId="P0">
    <w:name w:val="P0"/>
    <w:basedOn w:val="P20"/>
    <w:next w:val="Normal"/>
    <w:rsid w:val="00724944"/>
    <w:pPr>
      <w:ind w:left="0"/>
    </w:pPr>
    <w:rPr>
      <w:u w:val="single"/>
    </w:rPr>
  </w:style>
  <w:style w:type="paragraph" w:customStyle="1" w:styleId="P20">
    <w:name w:val="P2"/>
    <w:basedOn w:val="Normal"/>
    <w:next w:val="Normal"/>
    <w:rsid w:val="00724944"/>
    <w:pPr>
      <w:spacing w:before="240" w:after="240" w:line="240" w:lineRule="exact"/>
      <w:ind w:left="397"/>
      <w:jc w:val="both"/>
    </w:pPr>
    <w:rPr>
      <w:rFonts w:ascii="Univers" w:hAnsi="Univers"/>
      <w:b/>
      <w:caps/>
      <w:noProof/>
      <w:szCs w:val="20"/>
      <w:lang w:val="fr-FR" w:eastAsia="fr-FR"/>
    </w:rPr>
  </w:style>
  <w:style w:type="paragraph" w:customStyle="1" w:styleId="BodyText32">
    <w:name w:val="Body Text 32"/>
    <w:basedOn w:val="Normal"/>
    <w:rsid w:val="00724944"/>
    <w:pPr>
      <w:spacing w:after="120" w:line="240" w:lineRule="exact"/>
      <w:jc w:val="center"/>
    </w:pPr>
    <w:rPr>
      <w:sz w:val="22"/>
      <w:szCs w:val="20"/>
      <w:lang w:val="fr-FR" w:eastAsia="fr-FR"/>
    </w:rPr>
  </w:style>
  <w:style w:type="paragraph" w:customStyle="1" w:styleId="xl26">
    <w:name w:val="xl26"/>
    <w:basedOn w:val="Normal"/>
    <w:rsid w:val="00724944"/>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rFonts w:eastAsia="Arial Unicode MS"/>
      <w:sz w:val="18"/>
      <w:szCs w:val="18"/>
      <w:lang w:val="fr-FR" w:eastAsia="fr-FR"/>
    </w:rPr>
  </w:style>
  <w:style w:type="paragraph" w:customStyle="1" w:styleId="xl27">
    <w:name w:val="xl27"/>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18"/>
      <w:szCs w:val="18"/>
      <w:lang w:val="fr-FR" w:eastAsia="fr-FR"/>
    </w:rPr>
  </w:style>
  <w:style w:type="paragraph" w:customStyle="1" w:styleId="xl28">
    <w:name w:val="xl28"/>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sz w:val="18"/>
      <w:szCs w:val="18"/>
      <w:lang w:val="fr-FR" w:eastAsia="fr-FR"/>
    </w:rPr>
  </w:style>
  <w:style w:type="paragraph" w:customStyle="1" w:styleId="xl30">
    <w:name w:val="xl30"/>
    <w:basedOn w:val="Normal"/>
    <w:rsid w:val="00724944"/>
    <w:pPr>
      <w:pBdr>
        <w:top w:val="single" w:sz="4" w:space="0" w:color="auto"/>
        <w:left w:val="double" w:sz="6" w:space="0" w:color="auto"/>
        <w:bottom w:val="double" w:sz="6" w:space="0" w:color="auto"/>
        <w:right w:val="single" w:sz="4" w:space="0" w:color="auto"/>
      </w:pBdr>
      <w:spacing w:before="100" w:beforeAutospacing="1" w:after="100" w:afterAutospacing="1"/>
      <w:jc w:val="center"/>
      <w:textAlignment w:val="center"/>
    </w:pPr>
    <w:rPr>
      <w:rFonts w:eastAsia="Arial Unicode MS"/>
      <w:sz w:val="18"/>
      <w:szCs w:val="18"/>
      <w:lang w:val="fr-FR" w:eastAsia="fr-FR"/>
    </w:rPr>
  </w:style>
  <w:style w:type="paragraph" w:customStyle="1" w:styleId="xl31">
    <w:name w:val="xl31"/>
    <w:basedOn w:val="Normal"/>
    <w:rsid w:val="00724944"/>
    <w:pPr>
      <w:pBdr>
        <w:top w:val="single" w:sz="4" w:space="0" w:color="auto"/>
        <w:left w:val="single" w:sz="4" w:space="9" w:color="auto"/>
        <w:bottom w:val="double" w:sz="6" w:space="0" w:color="auto"/>
        <w:right w:val="single" w:sz="4" w:space="0" w:color="auto"/>
      </w:pBdr>
      <w:spacing w:before="100" w:beforeAutospacing="1" w:after="100" w:afterAutospacing="1"/>
      <w:ind w:firstLineChars="100" w:firstLine="100"/>
      <w:textAlignment w:val="center"/>
    </w:pPr>
    <w:rPr>
      <w:rFonts w:eastAsia="Arial Unicode MS"/>
      <w:sz w:val="18"/>
      <w:szCs w:val="18"/>
      <w:lang w:val="fr-FR" w:eastAsia="fr-FR"/>
    </w:rPr>
  </w:style>
  <w:style w:type="paragraph" w:customStyle="1" w:styleId="xl32">
    <w:name w:val="xl32"/>
    <w:basedOn w:val="Normal"/>
    <w:rsid w:val="00724944"/>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eastAsia="Arial Unicode MS"/>
      <w:sz w:val="18"/>
      <w:szCs w:val="18"/>
      <w:lang w:val="fr-FR" w:eastAsia="fr-FR"/>
    </w:rPr>
  </w:style>
  <w:style w:type="paragraph" w:customStyle="1" w:styleId="xl33">
    <w:name w:val="xl33"/>
    <w:basedOn w:val="Normal"/>
    <w:rsid w:val="00724944"/>
    <w:pPr>
      <w:pBdr>
        <w:top w:val="single" w:sz="4" w:space="0" w:color="auto"/>
        <w:left w:val="single" w:sz="4" w:space="0" w:color="auto"/>
        <w:bottom w:val="double" w:sz="6" w:space="0" w:color="auto"/>
        <w:right w:val="single" w:sz="4" w:space="0" w:color="auto"/>
      </w:pBdr>
      <w:spacing w:before="100" w:beforeAutospacing="1" w:after="100" w:afterAutospacing="1"/>
      <w:textAlignment w:val="center"/>
    </w:pPr>
    <w:rPr>
      <w:rFonts w:eastAsia="Arial Unicode MS"/>
      <w:sz w:val="18"/>
      <w:szCs w:val="18"/>
      <w:lang w:val="fr-FR" w:eastAsia="fr-FR"/>
    </w:rPr>
  </w:style>
  <w:style w:type="paragraph" w:customStyle="1" w:styleId="xl34">
    <w:name w:val="xl34"/>
    <w:basedOn w:val="Normal"/>
    <w:rsid w:val="00724944"/>
    <w:pPr>
      <w:pBdr>
        <w:top w:val="single" w:sz="4" w:space="0" w:color="auto"/>
        <w:left w:val="single" w:sz="4" w:space="0" w:color="auto"/>
        <w:bottom w:val="double" w:sz="6" w:space="0" w:color="auto"/>
        <w:right w:val="double" w:sz="6" w:space="0" w:color="auto"/>
      </w:pBdr>
      <w:spacing w:before="100" w:beforeAutospacing="1" w:after="100" w:afterAutospacing="1"/>
      <w:textAlignment w:val="center"/>
    </w:pPr>
    <w:rPr>
      <w:rFonts w:eastAsia="Arial Unicode MS"/>
      <w:sz w:val="18"/>
      <w:szCs w:val="18"/>
      <w:lang w:val="fr-FR" w:eastAsia="fr-FR"/>
    </w:rPr>
  </w:style>
  <w:style w:type="paragraph" w:customStyle="1" w:styleId="xl36">
    <w:name w:val="xl36"/>
    <w:basedOn w:val="Normal"/>
    <w:rsid w:val="00724944"/>
    <w:pPr>
      <w:spacing w:before="100" w:beforeAutospacing="1" w:after="100" w:afterAutospacing="1"/>
      <w:textAlignment w:val="center"/>
    </w:pPr>
    <w:rPr>
      <w:rFonts w:ascii="Arial Unicode MS" w:eastAsia="Arial Unicode MS" w:hAnsi="Arial Unicode MS" w:cs="Arial Unicode MS"/>
      <w:lang w:val="fr-FR" w:eastAsia="fr-FR"/>
    </w:rPr>
  </w:style>
  <w:style w:type="paragraph" w:customStyle="1" w:styleId="xl37">
    <w:name w:val="xl37"/>
    <w:basedOn w:val="Normal"/>
    <w:rsid w:val="00724944"/>
    <w:pPr>
      <w:pBdr>
        <w:top w:val="double" w:sz="6" w:space="0" w:color="auto"/>
        <w:left w:val="double" w:sz="6" w:space="0" w:color="auto"/>
        <w:bottom w:val="double" w:sz="6" w:space="0" w:color="auto"/>
        <w:right w:val="double" w:sz="6" w:space="0" w:color="auto"/>
      </w:pBdr>
      <w:spacing w:before="100" w:beforeAutospacing="1" w:after="100" w:afterAutospacing="1"/>
      <w:jc w:val="center"/>
      <w:textAlignment w:val="center"/>
    </w:pPr>
    <w:rPr>
      <w:rFonts w:eastAsia="Arial Unicode MS"/>
      <w:b/>
      <w:bCs/>
      <w:sz w:val="22"/>
      <w:szCs w:val="22"/>
      <w:lang w:val="fr-FR" w:eastAsia="fr-FR"/>
    </w:rPr>
  </w:style>
  <w:style w:type="paragraph" w:customStyle="1" w:styleId="xl38">
    <w:name w:val="xl38"/>
    <w:basedOn w:val="Normal"/>
    <w:rsid w:val="00724944"/>
    <w:pPr>
      <w:pBdr>
        <w:top w:val="single" w:sz="4" w:space="0" w:color="auto"/>
        <w:left w:val="single" w:sz="4" w:space="0" w:color="auto"/>
        <w:bottom w:val="single" w:sz="4" w:space="0" w:color="auto"/>
      </w:pBdr>
      <w:spacing w:before="100" w:beforeAutospacing="1" w:after="100" w:afterAutospacing="1"/>
      <w:textAlignment w:val="center"/>
    </w:pPr>
    <w:rPr>
      <w:rFonts w:eastAsia="Arial Unicode MS"/>
      <w:sz w:val="18"/>
      <w:szCs w:val="18"/>
      <w:lang w:val="fr-FR" w:eastAsia="fr-FR"/>
    </w:rPr>
  </w:style>
  <w:style w:type="paragraph" w:customStyle="1" w:styleId="xl39">
    <w:name w:val="xl39"/>
    <w:basedOn w:val="Normal"/>
    <w:rsid w:val="00724944"/>
    <w:pPr>
      <w:pBdr>
        <w:top w:val="single" w:sz="4" w:space="0" w:color="auto"/>
        <w:left w:val="single" w:sz="4" w:space="0" w:color="auto"/>
        <w:bottom w:val="single" w:sz="4" w:space="0" w:color="auto"/>
      </w:pBdr>
      <w:spacing w:before="100" w:beforeAutospacing="1" w:after="100" w:afterAutospacing="1"/>
      <w:jc w:val="right"/>
      <w:textAlignment w:val="center"/>
    </w:pPr>
    <w:rPr>
      <w:rFonts w:eastAsia="Arial Unicode MS"/>
      <w:sz w:val="18"/>
      <w:szCs w:val="18"/>
      <w:lang w:val="fr-FR" w:eastAsia="fr-FR"/>
    </w:rPr>
  </w:style>
  <w:style w:type="paragraph" w:customStyle="1" w:styleId="xl40">
    <w:name w:val="xl40"/>
    <w:basedOn w:val="Normal"/>
    <w:rsid w:val="00724944"/>
    <w:pPr>
      <w:pBdr>
        <w:top w:val="single" w:sz="4" w:space="0" w:color="auto"/>
        <w:left w:val="single" w:sz="4" w:space="0" w:color="auto"/>
        <w:bottom w:val="single" w:sz="4" w:space="0" w:color="auto"/>
        <w:right w:val="double" w:sz="6" w:space="0" w:color="auto"/>
      </w:pBdr>
      <w:spacing w:before="100" w:beforeAutospacing="1" w:after="100" w:afterAutospacing="1"/>
      <w:jc w:val="right"/>
      <w:textAlignment w:val="center"/>
    </w:pPr>
    <w:rPr>
      <w:rFonts w:eastAsia="Arial Unicode MS"/>
      <w:sz w:val="18"/>
      <w:szCs w:val="18"/>
      <w:lang w:val="fr-FR" w:eastAsia="fr-FR"/>
    </w:rPr>
  </w:style>
  <w:style w:type="paragraph" w:customStyle="1" w:styleId="xl42">
    <w:name w:val="xl42"/>
    <w:basedOn w:val="Normal"/>
    <w:rsid w:val="00724944"/>
    <w:pPr>
      <w:pBdr>
        <w:top w:val="single" w:sz="4" w:space="0" w:color="auto"/>
        <w:left w:val="single" w:sz="4" w:space="0" w:color="auto"/>
        <w:bottom w:val="single" w:sz="4" w:space="0" w:color="auto"/>
        <w:right w:val="double" w:sz="6" w:space="0" w:color="auto"/>
      </w:pBdr>
      <w:spacing w:before="100" w:beforeAutospacing="1" w:after="100" w:afterAutospacing="1"/>
      <w:textAlignment w:val="center"/>
    </w:pPr>
    <w:rPr>
      <w:rFonts w:eastAsia="Arial Unicode MS"/>
      <w:sz w:val="18"/>
      <w:szCs w:val="18"/>
      <w:lang w:val="fr-FR" w:eastAsia="fr-FR"/>
    </w:rPr>
  </w:style>
  <w:style w:type="paragraph" w:customStyle="1" w:styleId="xl43">
    <w:name w:val="xl43"/>
    <w:basedOn w:val="Normal"/>
    <w:rsid w:val="00724944"/>
    <w:pPr>
      <w:pBdr>
        <w:left w:val="single" w:sz="4" w:space="9" w:color="auto"/>
        <w:bottom w:val="single" w:sz="4" w:space="0" w:color="auto"/>
        <w:right w:val="single" w:sz="4" w:space="0" w:color="auto"/>
      </w:pBdr>
      <w:spacing w:before="100" w:beforeAutospacing="1" w:after="100" w:afterAutospacing="1"/>
      <w:ind w:firstLineChars="100" w:firstLine="100"/>
      <w:textAlignment w:val="center"/>
    </w:pPr>
    <w:rPr>
      <w:rFonts w:eastAsia="Arial Unicode MS"/>
      <w:sz w:val="18"/>
      <w:szCs w:val="18"/>
      <w:lang w:val="fr-FR" w:eastAsia="fr-FR"/>
    </w:rPr>
  </w:style>
  <w:style w:type="paragraph" w:customStyle="1" w:styleId="xl44">
    <w:name w:val="xl44"/>
    <w:basedOn w:val="Normal"/>
    <w:rsid w:val="00724944"/>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18"/>
      <w:szCs w:val="18"/>
      <w:lang w:val="fr-FR" w:eastAsia="fr-FR"/>
    </w:rPr>
  </w:style>
  <w:style w:type="paragraph" w:customStyle="1" w:styleId="xl45">
    <w:name w:val="xl45"/>
    <w:basedOn w:val="Normal"/>
    <w:rsid w:val="00724944"/>
    <w:pPr>
      <w:pBdr>
        <w:left w:val="single" w:sz="4" w:space="0" w:color="auto"/>
        <w:bottom w:val="single" w:sz="4" w:space="0" w:color="auto"/>
      </w:pBdr>
      <w:spacing w:before="100" w:beforeAutospacing="1" w:after="100" w:afterAutospacing="1"/>
      <w:textAlignment w:val="center"/>
    </w:pPr>
    <w:rPr>
      <w:rFonts w:eastAsia="Arial Unicode MS"/>
      <w:sz w:val="18"/>
      <w:szCs w:val="18"/>
      <w:lang w:val="fr-FR" w:eastAsia="fr-FR"/>
    </w:rPr>
  </w:style>
  <w:style w:type="paragraph" w:customStyle="1" w:styleId="xl46">
    <w:name w:val="xl46"/>
    <w:basedOn w:val="Normal"/>
    <w:rsid w:val="00724944"/>
    <w:pPr>
      <w:pBdr>
        <w:left w:val="single" w:sz="4" w:space="0" w:color="auto"/>
        <w:bottom w:val="single" w:sz="4" w:space="0" w:color="auto"/>
        <w:right w:val="double" w:sz="6" w:space="0" w:color="auto"/>
      </w:pBdr>
      <w:spacing w:before="100" w:beforeAutospacing="1" w:after="100" w:afterAutospacing="1"/>
      <w:textAlignment w:val="center"/>
    </w:pPr>
    <w:rPr>
      <w:rFonts w:eastAsia="Arial Unicode MS"/>
      <w:sz w:val="18"/>
      <w:szCs w:val="18"/>
      <w:lang w:val="fr-FR" w:eastAsia="fr-FR"/>
    </w:rPr>
  </w:style>
  <w:style w:type="paragraph" w:customStyle="1" w:styleId="xl47">
    <w:name w:val="xl47"/>
    <w:basedOn w:val="Normal"/>
    <w:rsid w:val="00724944"/>
    <w:pPr>
      <w:pBdr>
        <w:top w:val="single" w:sz="4" w:space="0" w:color="auto"/>
        <w:left w:val="single" w:sz="4" w:space="0" w:color="auto"/>
      </w:pBdr>
      <w:spacing w:before="100" w:beforeAutospacing="1" w:after="100" w:afterAutospacing="1"/>
      <w:textAlignment w:val="center"/>
    </w:pPr>
    <w:rPr>
      <w:rFonts w:eastAsia="Arial Unicode MS"/>
      <w:sz w:val="18"/>
      <w:szCs w:val="18"/>
      <w:lang w:val="fr-FR" w:eastAsia="fr-FR"/>
    </w:rPr>
  </w:style>
  <w:style w:type="paragraph" w:customStyle="1" w:styleId="xl48">
    <w:name w:val="xl48"/>
    <w:basedOn w:val="Normal"/>
    <w:rsid w:val="00724944"/>
    <w:pPr>
      <w:pBdr>
        <w:top w:val="single" w:sz="4" w:space="0" w:color="auto"/>
        <w:left w:val="single" w:sz="4" w:space="0" w:color="auto"/>
        <w:right w:val="double" w:sz="6" w:space="0" w:color="auto"/>
      </w:pBdr>
      <w:spacing w:before="100" w:beforeAutospacing="1" w:after="100" w:afterAutospacing="1"/>
      <w:textAlignment w:val="center"/>
    </w:pPr>
    <w:rPr>
      <w:rFonts w:eastAsia="Arial Unicode MS"/>
      <w:sz w:val="18"/>
      <w:szCs w:val="18"/>
      <w:lang w:val="fr-FR" w:eastAsia="fr-FR"/>
    </w:rPr>
  </w:style>
  <w:style w:type="paragraph" w:customStyle="1" w:styleId="xl49">
    <w:name w:val="xl49"/>
    <w:basedOn w:val="Normal"/>
    <w:rsid w:val="00724944"/>
    <w:pPr>
      <w:pBdr>
        <w:left w:val="double" w:sz="6" w:space="0" w:color="auto"/>
        <w:right w:val="single" w:sz="4" w:space="0" w:color="auto"/>
      </w:pBdr>
      <w:spacing w:before="100" w:beforeAutospacing="1" w:after="100" w:afterAutospacing="1"/>
      <w:jc w:val="center"/>
      <w:textAlignment w:val="center"/>
    </w:pPr>
    <w:rPr>
      <w:rFonts w:eastAsia="Arial Unicode MS"/>
      <w:sz w:val="18"/>
      <w:szCs w:val="18"/>
      <w:lang w:val="fr-FR" w:eastAsia="fr-FR"/>
    </w:rPr>
  </w:style>
  <w:style w:type="paragraph" w:customStyle="1" w:styleId="xl50">
    <w:name w:val="xl50"/>
    <w:basedOn w:val="Normal"/>
    <w:rsid w:val="00724944"/>
    <w:pPr>
      <w:pBdr>
        <w:left w:val="single" w:sz="4" w:space="9" w:color="auto"/>
        <w:right w:val="single" w:sz="4" w:space="0" w:color="auto"/>
      </w:pBdr>
      <w:spacing w:before="100" w:beforeAutospacing="1" w:after="100" w:afterAutospacing="1"/>
      <w:ind w:firstLineChars="100" w:firstLine="100"/>
      <w:textAlignment w:val="center"/>
    </w:pPr>
    <w:rPr>
      <w:rFonts w:eastAsia="Arial Unicode MS"/>
      <w:sz w:val="18"/>
      <w:szCs w:val="18"/>
      <w:lang w:val="fr-FR" w:eastAsia="fr-FR"/>
    </w:rPr>
  </w:style>
  <w:style w:type="paragraph" w:customStyle="1" w:styleId="xl51">
    <w:name w:val="xl51"/>
    <w:basedOn w:val="Normal"/>
    <w:rsid w:val="00724944"/>
    <w:pPr>
      <w:pBdr>
        <w:left w:val="single" w:sz="4" w:space="0" w:color="auto"/>
        <w:right w:val="single" w:sz="4" w:space="0" w:color="auto"/>
      </w:pBdr>
      <w:spacing w:before="100" w:beforeAutospacing="1" w:after="100" w:afterAutospacing="1"/>
      <w:jc w:val="center"/>
      <w:textAlignment w:val="center"/>
    </w:pPr>
    <w:rPr>
      <w:rFonts w:eastAsia="Arial Unicode MS"/>
      <w:sz w:val="18"/>
      <w:szCs w:val="18"/>
      <w:lang w:val="fr-FR" w:eastAsia="fr-FR"/>
    </w:rPr>
  </w:style>
  <w:style w:type="paragraph" w:customStyle="1" w:styleId="xl53">
    <w:name w:val="xl53"/>
    <w:basedOn w:val="Normal"/>
    <w:rsid w:val="00724944"/>
    <w:pPr>
      <w:pBdr>
        <w:left w:val="single" w:sz="4" w:space="0" w:color="auto"/>
        <w:right w:val="double" w:sz="6" w:space="0" w:color="auto"/>
      </w:pBdr>
      <w:spacing w:before="100" w:beforeAutospacing="1" w:after="100" w:afterAutospacing="1"/>
      <w:textAlignment w:val="center"/>
    </w:pPr>
    <w:rPr>
      <w:rFonts w:eastAsia="Arial Unicode MS"/>
      <w:sz w:val="18"/>
      <w:szCs w:val="18"/>
      <w:lang w:val="fr-FR" w:eastAsia="fr-FR"/>
    </w:rPr>
  </w:style>
  <w:style w:type="paragraph" w:customStyle="1" w:styleId="xl54">
    <w:name w:val="xl54"/>
    <w:basedOn w:val="Normal"/>
    <w:rsid w:val="00724944"/>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eastAsia="Arial Unicode MS"/>
      <w:sz w:val="18"/>
      <w:szCs w:val="18"/>
      <w:lang w:val="fr-FR" w:eastAsia="fr-FR"/>
    </w:rPr>
  </w:style>
  <w:style w:type="paragraph" w:customStyle="1" w:styleId="xl55">
    <w:name w:val="xl55"/>
    <w:basedOn w:val="Normal"/>
    <w:rsid w:val="00724944"/>
    <w:pPr>
      <w:spacing w:before="100" w:beforeAutospacing="1" w:after="100" w:afterAutospacing="1"/>
      <w:jc w:val="center"/>
      <w:textAlignment w:val="center"/>
    </w:pPr>
    <w:rPr>
      <w:rFonts w:eastAsia="Arial Unicode MS"/>
      <w:sz w:val="18"/>
      <w:szCs w:val="18"/>
      <w:lang w:val="fr-FR" w:eastAsia="fr-FR"/>
    </w:rPr>
  </w:style>
  <w:style w:type="paragraph" w:customStyle="1" w:styleId="xl57">
    <w:name w:val="xl57"/>
    <w:basedOn w:val="Normal"/>
    <w:rsid w:val="00724944"/>
    <w:pPr>
      <w:spacing w:before="100" w:beforeAutospacing="1" w:after="100" w:afterAutospacing="1"/>
      <w:jc w:val="center"/>
      <w:textAlignment w:val="center"/>
    </w:pPr>
    <w:rPr>
      <w:rFonts w:eastAsia="Arial Unicode MS"/>
      <w:sz w:val="18"/>
      <w:szCs w:val="18"/>
      <w:lang w:val="fr-FR" w:eastAsia="fr-FR"/>
    </w:rPr>
  </w:style>
  <w:style w:type="paragraph" w:customStyle="1" w:styleId="xl58">
    <w:name w:val="xl58"/>
    <w:basedOn w:val="Normal"/>
    <w:rsid w:val="00724944"/>
    <w:pPr>
      <w:spacing w:before="100" w:beforeAutospacing="1" w:after="100" w:afterAutospacing="1"/>
      <w:textAlignment w:val="center"/>
    </w:pPr>
    <w:rPr>
      <w:rFonts w:eastAsia="Arial Unicode MS"/>
      <w:sz w:val="18"/>
      <w:szCs w:val="18"/>
      <w:lang w:val="fr-FR" w:eastAsia="fr-FR"/>
    </w:rPr>
  </w:style>
  <w:style w:type="paragraph" w:customStyle="1" w:styleId="xl60">
    <w:name w:val="xl60"/>
    <w:basedOn w:val="Normal"/>
    <w:rsid w:val="00724944"/>
    <w:pPr>
      <w:pBdr>
        <w:left w:val="double" w:sz="6" w:space="0" w:color="auto"/>
        <w:bottom w:val="double" w:sz="6" w:space="0" w:color="auto"/>
        <w:right w:val="single" w:sz="4" w:space="0" w:color="auto"/>
      </w:pBdr>
      <w:spacing w:before="100" w:beforeAutospacing="1" w:after="100" w:afterAutospacing="1"/>
      <w:jc w:val="center"/>
      <w:textAlignment w:val="center"/>
    </w:pPr>
    <w:rPr>
      <w:rFonts w:eastAsia="Arial Unicode MS"/>
      <w:sz w:val="18"/>
      <w:szCs w:val="18"/>
      <w:lang w:val="fr-FR" w:eastAsia="fr-FR"/>
    </w:rPr>
  </w:style>
  <w:style w:type="paragraph" w:customStyle="1" w:styleId="xl61">
    <w:name w:val="xl61"/>
    <w:basedOn w:val="Normal"/>
    <w:rsid w:val="00724944"/>
    <w:pPr>
      <w:pBdr>
        <w:left w:val="single" w:sz="4" w:space="9" w:color="auto"/>
        <w:bottom w:val="double" w:sz="6" w:space="0" w:color="auto"/>
        <w:right w:val="single" w:sz="4" w:space="0" w:color="auto"/>
      </w:pBdr>
      <w:spacing w:before="100" w:beforeAutospacing="1" w:after="100" w:afterAutospacing="1"/>
      <w:ind w:firstLineChars="100" w:firstLine="100"/>
      <w:textAlignment w:val="center"/>
    </w:pPr>
    <w:rPr>
      <w:rFonts w:eastAsia="Arial Unicode MS"/>
      <w:sz w:val="18"/>
      <w:szCs w:val="18"/>
      <w:lang w:val="fr-FR" w:eastAsia="fr-FR"/>
    </w:rPr>
  </w:style>
  <w:style w:type="paragraph" w:customStyle="1" w:styleId="xl62">
    <w:name w:val="xl62"/>
    <w:basedOn w:val="Normal"/>
    <w:rsid w:val="00724944"/>
    <w:pPr>
      <w:pBdr>
        <w:left w:val="single" w:sz="4" w:space="0" w:color="auto"/>
        <w:bottom w:val="double" w:sz="6" w:space="0" w:color="auto"/>
        <w:right w:val="single" w:sz="4" w:space="0" w:color="auto"/>
      </w:pBdr>
      <w:spacing w:before="100" w:beforeAutospacing="1" w:after="100" w:afterAutospacing="1"/>
      <w:jc w:val="center"/>
      <w:textAlignment w:val="center"/>
    </w:pPr>
    <w:rPr>
      <w:rFonts w:eastAsia="Arial Unicode MS"/>
      <w:sz w:val="18"/>
      <w:szCs w:val="18"/>
      <w:lang w:val="fr-FR" w:eastAsia="fr-FR"/>
    </w:rPr>
  </w:style>
  <w:style w:type="paragraph" w:customStyle="1" w:styleId="xl63">
    <w:name w:val="xl63"/>
    <w:basedOn w:val="Normal"/>
    <w:rsid w:val="00724944"/>
    <w:pPr>
      <w:pBdr>
        <w:left w:val="single" w:sz="4" w:space="0" w:color="auto"/>
        <w:bottom w:val="double" w:sz="6" w:space="0" w:color="auto"/>
      </w:pBdr>
      <w:spacing w:before="100" w:beforeAutospacing="1" w:after="100" w:afterAutospacing="1"/>
      <w:textAlignment w:val="center"/>
    </w:pPr>
    <w:rPr>
      <w:rFonts w:eastAsia="Arial Unicode MS"/>
      <w:sz w:val="18"/>
      <w:szCs w:val="18"/>
      <w:lang w:val="fr-FR" w:eastAsia="fr-FR"/>
    </w:rPr>
  </w:style>
  <w:style w:type="character" w:styleId="MachinecrireHTML">
    <w:name w:val="HTML Typewriter"/>
    <w:rsid w:val="00724944"/>
    <w:rPr>
      <w:rFonts w:ascii="Arial Unicode MS" w:eastAsia="Arial Unicode MS" w:hAnsi="Arial Unicode MS" w:cs="Arial Unicode MS"/>
      <w:sz w:val="20"/>
      <w:szCs w:val="20"/>
    </w:rPr>
  </w:style>
  <w:style w:type="paragraph" w:customStyle="1" w:styleId="Tableau">
    <w:name w:val="Tableau"/>
    <w:basedOn w:val="Normal"/>
    <w:next w:val="Corpsdetexte"/>
    <w:rsid w:val="00724944"/>
    <w:pPr>
      <w:spacing w:before="240"/>
      <w:jc w:val="both"/>
    </w:pPr>
    <w:rPr>
      <w:rFonts w:ascii="Arial" w:hAnsi="Arial" w:cs="Arial"/>
      <w:sz w:val="22"/>
      <w:szCs w:val="20"/>
      <w:lang w:val="fr-FR" w:eastAsia="fr-FR"/>
    </w:rPr>
  </w:style>
  <w:style w:type="paragraph" w:customStyle="1" w:styleId="Normal10">
    <w:name w:val="Normal 10"/>
    <w:basedOn w:val="Normal"/>
    <w:rsid w:val="00724944"/>
    <w:pPr>
      <w:widowControl w:val="0"/>
      <w:jc w:val="both"/>
    </w:pPr>
    <w:rPr>
      <w:szCs w:val="20"/>
      <w:lang w:val="fr-FR" w:eastAsia="fr-FR"/>
    </w:rPr>
  </w:style>
  <w:style w:type="paragraph" w:customStyle="1" w:styleId="Adressedest">
    <w:name w:val="Adresse dest."/>
    <w:basedOn w:val="Normal"/>
    <w:rsid w:val="00724944"/>
    <w:pPr>
      <w:suppressAutoHyphens/>
      <w:overflowPunct w:val="0"/>
      <w:autoSpaceDE w:val="0"/>
      <w:autoSpaceDN w:val="0"/>
      <w:adjustRightInd w:val="0"/>
      <w:jc w:val="both"/>
      <w:textAlignment w:val="baseline"/>
    </w:pPr>
    <w:rPr>
      <w:szCs w:val="20"/>
      <w:lang w:val="fr-FR" w:eastAsia="fr-FR"/>
    </w:rPr>
  </w:style>
  <w:style w:type="paragraph" w:customStyle="1" w:styleId="Styletit">
    <w:name w:val="Styletit"/>
    <w:basedOn w:val="Normal"/>
    <w:rsid w:val="00724944"/>
    <w:pPr>
      <w:pBdr>
        <w:top w:val="double" w:sz="6" w:space="1" w:color="auto" w:shadow="1"/>
        <w:left w:val="double" w:sz="6" w:space="1" w:color="auto" w:shadow="1"/>
        <w:bottom w:val="double" w:sz="6" w:space="1" w:color="auto" w:shadow="1"/>
        <w:right w:val="double" w:sz="6" w:space="1" w:color="auto" w:shadow="1"/>
      </w:pBdr>
      <w:spacing w:before="240" w:after="240"/>
      <w:jc w:val="center"/>
    </w:pPr>
    <w:rPr>
      <w:rFonts w:ascii="Arial" w:hAnsi="Arial"/>
      <w:b/>
      <w:caps/>
      <w:sz w:val="32"/>
      <w:szCs w:val="20"/>
      <w:lang w:val="fr-FR" w:eastAsia="fr-FR"/>
    </w:rPr>
  </w:style>
  <w:style w:type="paragraph" w:customStyle="1" w:styleId="Explorateurdedocuments1">
    <w:name w:val="Explorateur de documents1"/>
    <w:basedOn w:val="Normal"/>
    <w:rsid w:val="00724944"/>
    <w:pPr>
      <w:shd w:val="clear" w:color="auto" w:fill="000080"/>
      <w:spacing w:after="120"/>
      <w:jc w:val="both"/>
    </w:pPr>
    <w:rPr>
      <w:rFonts w:ascii="Tahoma" w:hAnsi="Tahoma"/>
      <w:szCs w:val="20"/>
      <w:lang w:val="fr-FR" w:eastAsia="fr-FR"/>
    </w:rPr>
  </w:style>
  <w:style w:type="paragraph" w:customStyle="1" w:styleId="etraitNormal">
    <w:name w:val="etrait Normal"/>
    <w:basedOn w:val="Normal"/>
    <w:rsid w:val="00724944"/>
    <w:pPr>
      <w:tabs>
        <w:tab w:val="left" w:pos="360"/>
      </w:tabs>
      <w:spacing w:before="120" w:after="120"/>
      <w:ind w:left="357" w:hanging="357"/>
      <w:jc w:val="both"/>
    </w:pPr>
    <w:rPr>
      <w:rFonts w:ascii="Helvetica-Narrow" w:hAnsi="Helvetica-Narrow"/>
      <w:szCs w:val="20"/>
      <w:lang w:val="fr-FR" w:eastAsia="fr-FR"/>
    </w:rPr>
  </w:style>
  <w:style w:type="character" w:customStyle="1" w:styleId="Lienhypertexte1">
    <w:name w:val="Lien hypertexte1"/>
    <w:rsid w:val="00724944"/>
    <w:rPr>
      <w:color w:val="0000FF"/>
      <w:u w:val="single"/>
    </w:rPr>
  </w:style>
  <w:style w:type="paragraph" w:customStyle="1" w:styleId="TITRE20">
    <w:name w:val="TITRE2"/>
    <w:basedOn w:val="Normal"/>
    <w:rsid w:val="00724944"/>
    <w:pPr>
      <w:spacing w:after="360"/>
      <w:jc w:val="both"/>
    </w:pPr>
    <w:rPr>
      <w:rFonts w:ascii="Tms Rmn" w:hAnsi="Tms Rmn"/>
      <w:b/>
      <w:smallCaps/>
      <w:sz w:val="30"/>
      <w:szCs w:val="20"/>
      <w:lang w:val="fr-FR" w:eastAsia="fr-FR"/>
    </w:rPr>
  </w:style>
  <w:style w:type="paragraph" w:customStyle="1" w:styleId="TM20">
    <w:name w:val="TM2"/>
    <w:basedOn w:val="Normal"/>
    <w:rsid w:val="00724944"/>
    <w:pPr>
      <w:tabs>
        <w:tab w:val="right" w:pos="9072"/>
      </w:tabs>
      <w:spacing w:before="120" w:after="120"/>
      <w:jc w:val="both"/>
    </w:pPr>
    <w:rPr>
      <w:rFonts w:ascii="Helvetica-Narrow" w:hAnsi="Helvetica-Narrow"/>
      <w:szCs w:val="20"/>
      <w:lang w:val="fr-FR" w:eastAsia="fr-FR"/>
    </w:rPr>
  </w:style>
  <w:style w:type="paragraph" w:customStyle="1" w:styleId="TM30">
    <w:name w:val="TM3"/>
    <w:basedOn w:val="Normal"/>
    <w:rsid w:val="00724944"/>
    <w:pPr>
      <w:spacing w:after="120"/>
      <w:ind w:left="454"/>
      <w:jc w:val="both"/>
    </w:pPr>
    <w:rPr>
      <w:rFonts w:ascii="Helvetica-Narrow" w:hAnsi="Helvetica-Narrow"/>
      <w:szCs w:val="20"/>
      <w:lang w:val="fr-FR" w:eastAsia="fr-FR"/>
    </w:rPr>
  </w:style>
  <w:style w:type="paragraph" w:customStyle="1" w:styleId="doubleinterligne">
    <w:name w:val="double interligne"/>
    <w:rsid w:val="00724944"/>
    <w:pPr>
      <w:spacing w:after="480" w:line="240" w:lineRule="exact"/>
      <w:jc w:val="both"/>
    </w:pPr>
    <w:rPr>
      <w:rFonts w:ascii="Bookman" w:hAnsi="Bookman"/>
      <w:sz w:val="24"/>
      <w:lang w:val="fr-FR" w:eastAsia="fr-FR"/>
    </w:rPr>
  </w:style>
  <w:style w:type="paragraph" w:customStyle="1" w:styleId="1erretrait">
    <w:name w:val="1er retrait"/>
    <w:rsid w:val="00724944"/>
    <w:pPr>
      <w:tabs>
        <w:tab w:val="left" w:pos="600"/>
      </w:tabs>
      <w:spacing w:after="480" w:line="240" w:lineRule="exact"/>
      <w:ind w:left="600" w:hanging="600"/>
      <w:jc w:val="both"/>
    </w:pPr>
    <w:rPr>
      <w:rFonts w:ascii="Bookman" w:hAnsi="Bookman"/>
      <w:sz w:val="24"/>
      <w:lang w:val="fr-FR" w:eastAsia="fr-FR"/>
    </w:rPr>
  </w:style>
  <w:style w:type="paragraph" w:customStyle="1" w:styleId="variantePS">
    <w:name w:val="variante PS"/>
    <w:rsid w:val="00724944"/>
    <w:pPr>
      <w:spacing w:after="240" w:line="240" w:lineRule="exact"/>
      <w:jc w:val="both"/>
    </w:pPr>
    <w:rPr>
      <w:rFonts w:ascii="Bookman" w:hAnsi="Bookman"/>
      <w:sz w:val="24"/>
      <w:lang w:val="fr-FR" w:eastAsia="fr-FR"/>
    </w:rPr>
  </w:style>
  <w:style w:type="paragraph" w:customStyle="1" w:styleId="Sous-article">
    <w:name w:val="Sous-article"/>
    <w:basedOn w:val="Normal"/>
    <w:rsid w:val="00724944"/>
    <w:pPr>
      <w:tabs>
        <w:tab w:val="left" w:pos="1134"/>
      </w:tabs>
      <w:spacing w:line="240" w:lineRule="exact"/>
      <w:ind w:right="-567"/>
      <w:jc w:val="both"/>
    </w:pPr>
    <w:rPr>
      <w:rFonts w:ascii="Arial" w:hAnsi="Arial"/>
      <w:b/>
      <w:spacing w:val="-10"/>
      <w:szCs w:val="20"/>
      <w:lang w:val="fr-FR" w:eastAsia="fr-FR"/>
    </w:rPr>
  </w:style>
  <w:style w:type="paragraph" w:customStyle="1" w:styleId="Alina1">
    <w:name w:val="Alinéa 1"/>
    <w:basedOn w:val="Normal"/>
    <w:rsid w:val="00724944"/>
    <w:pPr>
      <w:spacing w:before="120"/>
      <w:ind w:left="283" w:hanging="283"/>
      <w:jc w:val="both"/>
    </w:pPr>
    <w:rPr>
      <w:rFonts w:ascii="Arial" w:hAnsi="Arial"/>
      <w:color w:val="000000"/>
      <w:szCs w:val="20"/>
      <w:lang w:val="fr-FR" w:eastAsia="fr-FR"/>
    </w:rPr>
  </w:style>
  <w:style w:type="paragraph" w:customStyle="1" w:styleId="paragraphe1">
    <w:name w:val="paragraphe1"/>
    <w:basedOn w:val="Normal"/>
    <w:rsid w:val="00724944"/>
    <w:pPr>
      <w:tabs>
        <w:tab w:val="left" w:pos="600"/>
        <w:tab w:val="left" w:pos="1134"/>
      </w:tabs>
      <w:spacing w:line="240" w:lineRule="exact"/>
      <w:ind w:left="993" w:right="-567" w:hanging="142"/>
      <w:jc w:val="both"/>
    </w:pPr>
    <w:rPr>
      <w:rFonts w:ascii="Arial" w:hAnsi="Arial"/>
      <w:spacing w:val="-10"/>
      <w:szCs w:val="20"/>
      <w:lang w:val="fr-FR" w:eastAsia="fr-FR"/>
    </w:rPr>
  </w:style>
  <w:style w:type="paragraph" w:customStyle="1" w:styleId="Reponse">
    <w:name w:val="Reponse"/>
    <w:basedOn w:val="Normal"/>
    <w:rsid w:val="00724944"/>
    <w:pPr>
      <w:keepNext/>
      <w:keepLines/>
      <w:suppressAutoHyphens/>
      <w:ind w:left="567" w:right="567"/>
      <w:jc w:val="both"/>
    </w:pPr>
    <w:rPr>
      <w:szCs w:val="20"/>
      <w:lang w:val="fr-FR" w:eastAsia="fr-FR"/>
    </w:rPr>
  </w:style>
  <w:style w:type="paragraph" w:customStyle="1" w:styleId="Cadrerelief">
    <w:name w:val="Cadre_relief"/>
    <w:basedOn w:val="Normal"/>
    <w:rsid w:val="00724944"/>
    <w:pPr>
      <w:keepNext/>
      <w:keepLines/>
      <w:pBdr>
        <w:top w:val="double" w:sz="6" w:space="14" w:color="auto" w:shadow="1"/>
        <w:left w:val="double" w:sz="6" w:space="14" w:color="auto" w:shadow="1"/>
        <w:bottom w:val="double" w:sz="6" w:space="14" w:color="auto" w:shadow="1"/>
        <w:right w:val="double" w:sz="6" w:space="14" w:color="auto" w:shadow="1"/>
      </w:pBdr>
      <w:suppressAutoHyphens/>
      <w:ind w:left="284" w:right="283"/>
      <w:jc w:val="both"/>
    </w:pPr>
    <w:rPr>
      <w:szCs w:val="20"/>
      <w:lang w:val="fr-FR" w:eastAsia="fr-FR"/>
    </w:rPr>
  </w:style>
  <w:style w:type="paragraph" w:customStyle="1" w:styleId="Trame">
    <w:name w:val="Trame"/>
    <w:basedOn w:val="Normal"/>
    <w:rsid w:val="00724944"/>
    <w:pPr>
      <w:keepNext/>
      <w:keepLines/>
      <w:shd w:val="pct20" w:color="auto" w:fill="auto"/>
      <w:suppressAutoHyphens/>
      <w:jc w:val="center"/>
    </w:pPr>
    <w:rPr>
      <w:b/>
      <w:sz w:val="40"/>
      <w:szCs w:val="20"/>
      <w:lang w:val="fr-FR" w:eastAsia="fr-FR"/>
    </w:rPr>
  </w:style>
  <w:style w:type="paragraph" w:customStyle="1" w:styleId="sous-titre0">
    <w:name w:val="sous-titre"/>
    <w:basedOn w:val="Normal"/>
    <w:rsid w:val="00724944"/>
    <w:pPr>
      <w:keepNext/>
      <w:keepLines/>
      <w:spacing w:before="240" w:after="240"/>
      <w:jc w:val="both"/>
    </w:pPr>
    <w:rPr>
      <w:rFonts w:ascii="Helvetica-Narrow" w:hAnsi="Helvetica-Narrow"/>
      <w:b/>
      <w:w w:val="95"/>
      <w:szCs w:val="20"/>
      <w:u w:val="single"/>
      <w:lang w:val="fr-FR" w:eastAsia="fr-FR"/>
    </w:rPr>
  </w:style>
  <w:style w:type="paragraph" w:customStyle="1" w:styleId="Pucetexte">
    <w:name w:val="Puce texte"/>
    <w:basedOn w:val="Normal"/>
    <w:rsid w:val="00724944"/>
    <w:pPr>
      <w:keepNext/>
      <w:keepLines/>
      <w:numPr>
        <w:numId w:val="90"/>
      </w:numPr>
      <w:spacing w:after="120"/>
      <w:jc w:val="both"/>
    </w:pPr>
    <w:rPr>
      <w:rFonts w:ascii="Helvetica-Narrow" w:hAnsi="Helvetica-Narrow"/>
      <w:w w:val="95"/>
      <w:szCs w:val="20"/>
      <w:lang w:val="fr-FR" w:eastAsia="fr-FR"/>
    </w:rPr>
  </w:style>
  <w:style w:type="paragraph" w:customStyle="1" w:styleId="Tirets">
    <w:name w:val="Tirets"/>
    <w:basedOn w:val="Normal"/>
    <w:rsid w:val="00724944"/>
    <w:pPr>
      <w:numPr>
        <w:numId w:val="91"/>
      </w:numPr>
      <w:spacing w:after="120"/>
      <w:ind w:left="357" w:hanging="357"/>
      <w:jc w:val="both"/>
    </w:pPr>
    <w:rPr>
      <w:szCs w:val="20"/>
      <w:lang w:val="fr-FR" w:eastAsia="fr-FR"/>
    </w:rPr>
  </w:style>
  <w:style w:type="paragraph" w:customStyle="1" w:styleId="Texte">
    <w:name w:val="Texte"/>
    <w:basedOn w:val="Normal"/>
    <w:rsid w:val="00724944"/>
    <w:pPr>
      <w:keepLines/>
      <w:spacing w:before="100" w:after="100"/>
      <w:ind w:left="1701"/>
      <w:jc w:val="both"/>
    </w:pPr>
    <w:rPr>
      <w:rFonts w:ascii="Arial" w:hAnsi="Arial"/>
      <w:sz w:val="20"/>
      <w:szCs w:val="20"/>
      <w:lang w:val="fr-FR" w:eastAsia="fr-FR"/>
    </w:rPr>
  </w:style>
  <w:style w:type="paragraph" w:customStyle="1" w:styleId="Retrait">
    <w:name w:val="Retrait"/>
    <w:basedOn w:val="Texte"/>
    <w:rsid w:val="00724944"/>
    <w:pPr>
      <w:numPr>
        <w:numId w:val="92"/>
      </w:numPr>
      <w:spacing w:before="0"/>
    </w:pPr>
  </w:style>
  <w:style w:type="character" w:customStyle="1" w:styleId="titreparag">
    <w:name w:val="titre_parag"/>
    <w:basedOn w:val="Policepardfaut"/>
    <w:rsid w:val="00724944"/>
  </w:style>
  <w:style w:type="paragraph" w:customStyle="1" w:styleId="ps">
    <w:name w:val="ps"/>
    <w:basedOn w:val="Normal"/>
    <w:link w:val="psCar"/>
    <w:rsid w:val="00724944"/>
    <w:pPr>
      <w:keepLines/>
      <w:spacing w:before="240"/>
      <w:jc w:val="both"/>
    </w:pPr>
    <w:rPr>
      <w:szCs w:val="20"/>
      <w:lang w:val="fr-FR" w:eastAsia="fr-FR"/>
    </w:rPr>
  </w:style>
  <w:style w:type="character" w:customStyle="1" w:styleId="psCar">
    <w:name w:val="ps Car"/>
    <w:link w:val="ps"/>
    <w:rsid w:val="00724944"/>
    <w:rPr>
      <w:sz w:val="24"/>
      <w:lang w:val="fr-FR" w:eastAsia="fr-FR"/>
    </w:rPr>
  </w:style>
  <w:style w:type="character" w:customStyle="1" w:styleId="A0">
    <w:name w:val="A0"/>
    <w:rsid w:val="00724944"/>
    <w:rPr>
      <w:rFonts w:cs="Arial"/>
      <w:i/>
      <w:iCs/>
      <w:color w:val="000000"/>
      <w:sz w:val="16"/>
      <w:szCs w:val="16"/>
    </w:rPr>
  </w:style>
  <w:style w:type="paragraph" w:customStyle="1" w:styleId="Tirets2">
    <w:name w:val="Tirets 2"/>
    <w:basedOn w:val="Normal"/>
    <w:rsid w:val="00724944"/>
    <w:pPr>
      <w:spacing w:before="20" w:after="20"/>
      <w:ind w:left="1512" w:hanging="360"/>
      <w:jc w:val="both"/>
    </w:pPr>
    <w:rPr>
      <w:szCs w:val="20"/>
      <w:lang w:val="fr-FR" w:eastAsia="fr-FR"/>
    </w:rPr>
  </w:style>
  <w:style w:type="paragraph" w:customStyle="1" w:styleId="Paragraphe">
    <w:name w:val="Paragraphe"/>
    <w:basedOn w:val="Normal"/>
    <w:rsid w:val="00724944"/>
    <w:pPr>
      <w:keepNext/>
      <w:keepLines/>
      <w:suppressAutoHyphens/>
      <w:spacing w:before="120"/>
      <w:jc w:val="both"/>
    </w:pPr>
    <w:rPr>
      <w:szCs w:val="20"/>
      <w:lang w:val="fr-FR" w:eastAsia="fr-FR"/>
    </w:rPr>
  </w:style>
  <w:style w:type="paragraph" w:customStyle="1" w:styleId="cc">
    <w:name w:val="cc"/>
    <w:basedOn w:val="Normal"/>
    <w:rsid w:val="00724944"/>
    <w:pPr>
      <w:spacing w:before="80" w:after="80"/>
      <w:jc w:val="center"/>
    </w:pPr>
    <w:rPr>
      <w:szCs w:val="20"/>
      <w:lang w:val="fr-FR" w:eastAsia="fr-FR"/>
    </w:rPr>
  </w:style>
  <w:style w:type="paragraph" w:customStyle="1" w:styleId="TableHeader">
    <w:name w:val="Table Header"/>
    <w:basedOn w:val="Normal"/>
    <w:rsid w:val="00724944"/>
    <w:pPr>
      <w:keepNext/>
      <w:keepLines/>
      <w:spacing w:before="60" w:after="120"/>
      <w:jc w:val="center"/>
    </w:pPr>
    <w:rPr>
      <w:rFonts w:ascii="Arial Black" w:hAnsi="Arial Black"/>
      <w:w w:val="95"/>
      <w:sz w:val="16"/>
      <w:szCs w:val="20"/>
      <w:lang w:val="fr-FR" w:eastAsia="fr-FR"/>
    </w:rPr>
  </w:style>
  <w:style w:type="paragraph" w:customStyle="1" w:styleId="Textenormal">
    <w:name w:val="Texte normal"/>
    <w:basedOn w:val="Corpsdetexte"/>
    <w:rsid w:val="00724944"/>
    <w:rPr>
      <w:rFonts w:ascii="Arial Narrow" w:hAnsi="Arial Narrow" w:cs="Times New Roman"/>
      <w:sz w:val="24"/>
      <w:szCs w:val="20"/>
      <w:lang w:val="fr-FR" w:eastAsia="fr-FR"/>
    </w:rPr>
  </w:style>
  <w:style w:type="paragraph" w:customStyle="1" w:styleId="cg">
    <w:name w:val="cg"/>
    <w:basedOn w:val="Normal"/>
    <w:rsid w:val="00724944"/>
    <w:pPr>
      <w:keepLines/>
      <w:suppressAutoHyphens/>
      <w:spacing w:before="80" w:after="80"/>
      <w:jc w:val="both"/>
    </w:pPr>
    <w:rPr>
      <w:szCs w:val="20"/>
      <w:lang w:val="fr-FR" w:eastAsia="fr-FR"/>
    </w:rPr>
  </w:style>
  <w:style w:type="paragraph" w:customStyle="1" w:styleId="ps00">
    <w:name w:val="ps00"/>
    <w:basedOn w:val="ps"/>
    <w:link w:val="ps00Car"/>
    <w:rsid w:val="00724944"/>
    <w:pPr>
      <w:suppressAutoHyphens/>
      <w:spacing w:before="0"/>
    </w:pPr>
  </w:style>
  <w:style w:type="character" w:customStyle="1" w:styleId="ps00Car">
    <w:name w:val="ps00 Car"/>
    <w:link w:val="ps00"/>
    <w:rsid w:val="00724944"/>
    <w:rPr>
      <w:sz w:val="24"/>
      <w:lang w:val="fr-FR" w:eastAsia="fr-FR"/>
    </w:rPr>
  </w:style>
  <w:style w:type="paragraph" w:customStyle="1" w:styleId="Puces">
    <w:name w:val="Puces"/>
    <w:basedOn w:val="Normal"/>
    <w:link w:val="PucesCar"/>
    <w:qFormat/>
    <w:rsid w:val="00724944"/>
    <w:pPr>
      <w:numPr>
        <w:numId w:val="93"/>
      </w:numPr>
      <w:spacing w:after="120"/>
      <w:jc w:val="both"/>
    </w:pPr>
    <w:rPr>
      <w:rFonts w:ascii="Helvetica-Narrow" w:hAnsi="Helvetica-Narrow"/>
      <w:szCs w:val="20"/>
      <w:lang w:val="fr-FR" w:eastAsia="fr-FR"/>
    </w:rPr>
  </w:style>
  <w:style w:type="character" w:customStyle="1" w:styleId="PucesCar">
    <w:name w:val="Puces Car"/>
    <w:link w:val="Puces"/>
    <w:rsid w:val="00724944"/>
    <w:rPr>
      <w:rFonts w:ascii="Helvetica-Narrow" w:hAnsi="Helvetica-Narrow"/>
      <w:sz w:val="24"/>
      <w:lang w:val="fr-FR" w:eastAsia="fr-FR"/>
    </w:rPr>
  </w:style>
  <w:style w:type="paragraph" w:customStyle="1" w:styleId="pucen1">
    <w:name w:val="puce n1"/>
    <w:basedOn w:val="Normal"/>
    <w:qFormat/>
    <w:rsid w:val="00724944"/>
    <w:pPr>
      <w:numPr>
        <w:numId w:val="94"/>
      </w:numPr>
      <w:suppressAutoHyphens/>
      <w:spacing w:before="120"/>
      <w:jc w:val="both"/>
    </w:pPr>
    <w:rPr>
      <w:rFonts w:ascii="Arial" w:eastAsia="Times" w:hAnsi="Arial"/>
      <w:sz w:val="22"/>
      <w:szCs w:val="20"/>
      <w:lang w:val="fr-FR" w:eastAsia="fr-FR"/>
    </w:rPr>
  </w:style>
  <w:style w:type="paragraph" w:customStyle="1" w:styleId="puce">
    <w:name w:val="puce"/>
    <w:basedOn w:val="Normal"/>
    <w:link w:val="puceCar"/>
    <w:qFormat/>
    <w:rsid w:val="00724944"/>
    <w:pPr>
      <w:numPr>
        <w:numId w:val="95"/>
      </w:numPr>
      <w:spacing w:before="120" w:after="120"/>
      <w:jc w:val="both"/>
    </w:pPr>
    <w:rPr>
      <w:rFonts w:ascii="Helvetica-Narrow" w:eastAsia="Times" w:hAnsi="Helvetica-Narrow"/>
      <w:sz w:val="22"/>
      <w:szCs w:val="20"/>
      <w:lang w:val="fr-FR" w:eastAsia="fr-FR"/>
    </w:rPr>
  </w:style>
  <w:style w:type="character" w:customStyle="1" w:styleId="puceCar">
    <w:name w:val="puce Car"/>
    <w:link w:val="puce"/>
    <w:rsid w:val="00724944"/>
    <w:rPr>
      <w:rFonts w:ascii="Helvetica-Narrow" w:eastAsia="Times" w:hAnsi="Helvetica-Narrow"/>
      <w:sz w:val="22"/>
      <w:lang w:val="fr-FR" w:eastAsia="fr-FR"/>
    </w:rPr>
  </w:style>
  <w:style w:type="paragraph" w:customStyle="1" w:styleId="ea">
    <w:name w:val="ea"/>
    <w:basedOn w:val="Normal"/>
    <w:link w:val="eaCarCar"/>
    <w:rsid w:val="00724944"/>
    <w:pPr>
      <w:keepLines/>
      <w:numPr>
        <w:numId w:val="99"/>
      </w:numPr>
      <w:spacing w:before="120"/>
      <w:jc w:val="both"/>
    </w:pPr>
    <w:rPr>
      <w:rFonts w:ascii="Palatino Linotype" w:hAnsi="Palatino Linotype"/>
      <w:sz w:val="22"/>
      <w:szCs w:val="22"/>
      <w:lang w:val="fr-FR" w:eastAsia="fr-FR"/>
    </w:rPr>
  </w:style>
  <w:style w:type="character" w:customStyle="1" w:styleId="eaCarCar">
    <w:name w:val="ea Car Car"/>
    <w:link w:val="ea"/>
    <w:locked/>
    <w:rsid w:val="00724944"/>
    <w:rPr>
      <w:rFonts w:ascii="Palatino Linotype" w:hAnsi="Palatino Linotype"/>
      <w:sz w:val="22"/>
      <w:szCs w:val="22"/>
      <w:lang w:val="fr-FR" w:eastAsia="fr-FR"/>
    </w:rPr>
  </w:style>
  <w:style w:type="paragraph" w:customStyle="1" w:styleId="eb">
    <w:name w:val="eb"/>
    <w:basedOn w:val="Normal"/>
    <w:link w:val="ebCarCar"/>
    <w:rsid w:val="00724944"/>
    <w:pPr>
      <w:keepLines/>
      <w:numPr>
        <w:numId w:val="97"/>
      </w:numPr>
      <w:tabs>
        <w:tab w:val="clear" w:pos="360"/>
        <w:tab w:val="left" w:pos="680"/>
      </w:tabs>
      <w:spacing w:before="60"/>
      <w:ind w:left="709"/>
      <w:jc w:val="both"/>
    </w:pPr>
    <w:rPr>
      <w:rFonts w:ascii="Palatino Linotype" w:hAnsi="Palatino Linotype"/>
      <w:sz w:val="22"/>
      <w:szCs w:val="22"/>
      <w:lang w:val="fr-FR" w:eastAsia="fr-FR"/>
    </w:rPr>
  </w:style>
  <w:style w:type="character" w:customStyle="1" w:styleId="ebCarCar">
    <w:name w:val="eb Car Car"/>
    <w:link w:val="eb"/>
    <w:rsid w:val="00724944"/>
    <w:rPr>
      <w:rFonts w:ascii="Palatino Linotype" w:hAnsi="Palatino Linotype"/>
      <w:sz w:val="22"/>
      <w:szCs w:val="22"/>
      <w:lang w:val="fr-FR" w:eastAsia="fr-FR"/>
    </w:rPr>
  </w:style>
  <w:style w:type="paragraph" w:customStyle="1" w:styleId="ec">
    <w:name w:val="ec"/>
    <w:basedOn w:val="Normal"/>
    <w:rsid w:val="00724944"/>
    <w:pPr>
      <w:keepLines/>
      <w:numPr>
        <w:numId w:val="98"/>
      </w:numPr>
      <w:tabs>
        <w:tab w:val="clear" w:pos="360"/>
        <w:tab w:val="num" w:pos="993"/>
      </w:tabs>
      <w:ind w:left="993"/>
      <w:jc w:val="both"/>
    </w:pPr>
    <w:rPr>
      <w:rFonts w:ascii="Palatino Linotype" w:hAnsi="Palatino Linotype"/>
      <w:sz w:val="22"/>
      <w:szCs w:val="22"/>
      <w:lang w:val="fr-FR" w:eastAsia="fr-FR"/>
    </w:rPr>
  </w:style>
  <w:style w:type="paragraph" w:customStyle="1" w:styleId="ceana">
    <w:name w:val="cean a)"/>
    <w:basedOn w:val="Normal"/>
    <w:rsid w:val="00724944"/>
    <w:pPr>
      <w:numPr>
        <w:numId w:val="96"/>
      </w:numPr>
      <w:tabs>
        <w:tab w:val="clear" w:pos="720"/>
      </w:tabs>
      <w:ind w:left="312"/>
      <w:jc w:val="both"/>
    </w:pPr>
    <w:rPr>
      <w:rFonts w:ascii="Arial" w:hAnsi="Arial" w:cs="Arial"/>
      <w:sz w:val="20"/>
      <w:szCs w:val="20"/>
      <w:lang w:val="fr-FR" w:eastAsia="fr-FR"/>
    </w:rPr>
  </w:style>
  <w:style w:type="paragraph" w:customStyle="1" w:styleId="T1">
    <w:name w:val="T1"/>
    <w:basedOn w:val="Normal"/>
    <w:next w:val="ps"/>
    <w:link w:val="T1Car"/>
    <w:rsid w:val="00724944"/>
    <w:pPr>
      <w:keepNext/>
      <w:keepLines/>
      <w:numPr>
        <w:numId w:val="100"/>
      </w:numPr>
      <w:spacing w:before="360"/>
    </w:pPr>
    <w:rPr>
      <w:rFonts w:ascii="Helvetica-Narrow" w:hAnsi="Helvetica-Narrow"/>
      <w:b/>
      <w:bCs/>
      <w:smallCaps/>
      <w:sz w:val="26"/>
      <w:szCs w:val="26"/>
      <w:lang w:val="fr-FR" w:eastAsia="fr-FR"/>
    </w:rPr>
  </w:style>
  <w:style w:type="character" w:customStyle="1" w:styleId="T1Car">
    <w:name w:val="T1 Car"/>
    <w:link w:val="T1"/>
    <w:rsid w:val="00724944"/>
    <w:rPr>
      <w:rFonts w:ascii="Helvetica-Narrow" w:hAnsi="Helvetica-Narrow"/>
      <w:b/>
      <w:bCs/>
      <w:smallCaps/>
      <w:sz w:val="26"/>
      <w:szCs w:val="26"/>
      <w:lang w:val="fr-FR" w:eastAsia="fr-FR"/>
    </w:rPr>
  </w:style>
  <w:style w:type="paragraph" w:customStyle="1" w:styleId="eas">
    <w:name w:val="eas"/>
    <w:basedOn w:val="ea"/>
    <w:link w:val="easCar"/>
    <w:rsid w:val="00724944"/>
    <w:pPr>
      <w:spacing w:before="60"/>
      <w:ind w:firstLine="0"/>
    </w:pPr>
  </w:style>
  <w:style w:type="character" w:customStyle="1" w:styleId="easCar">
    <w:name w:val="eas Car"/>
    <w:link w:val="eas"/>
    <w:rsid w:val="00724944"/>
    <w:rPr>
      <w:rFonts w:ascii="Palatino Linotype" w:hAnsi="Palatino Linotype"/>
      <w:sz w:val="22"/>
      <w:szCs w:val="22"/>
      <w:lang w:val="fr-FR" w:eastAsia="fr-FR"/>
    </w:rPr>
  </w:style>
  <w:style w:type="paragraph" w:customStyle="1" w:styleId="ean-a">
    <w:name w:val="ean-a)"/>
    <w:basedOn w:val="Normal"/>
    <w:rsid w:val="00724944"/>
    <w:pPr>
      <w:keepLines/>
      <w:numPr>
        <w:numId w:val="101"/>
      </w:numPr>
      <w:spacing w:before="120"/>
      <w:ind w:left="340" w:hanging="340"/>
      <w:jc w:val="both"/>
    </w:pPr>
    <w:rPr>
      <w:rFonts w:ascii="Palatino Linotype" w:hAnsi="Palatino Linotype"/>
      <w:sz w:val="22"/>
      <w:szCs w:val="22"/>
      <w:lang w:val="fr-FR" w:eastAsia="fr-FR"/>
    </w:rPr>
  </w:style>
  <w:style w:type="paragraph" w:customStyle="1" w:styleId="ps08">
    <w:name w:val="ps08"/>
    <w:basedOn w:val="Normal"/>
    <w:rsid w:val="00724944"/>
    <w:pPr>
      <w:keepLines/>
      <w:spacing w:before="160"/>
      <w:jc w:val="both"/>
    </w:pPr>
    <w:rPr>
      <w:rFonts w:ascii="Palatino Linotype" w:hAnsi="Palatino Linotype"/>
      <w:sz w:val="22"/>
      <w:szCs w:val="22"/>
      <w:lang w:val="fr-FR" w:eastAsia="fr-FR"/>
    </w:rPr>
  </w:style>
  <w:style w:type="paragraph" w:styleId="Liste5">
    <w:name w:val="List 5"/>
    <w:basedOn w:val="Normal"/>
    <w:rsid w:val="00724944"/>
    <w:pPr>
      <w:spacing w:after="120"/>
      <w:ind w:left="1415" w:hanging="283"/>
      <w:jc w:val="both"/>
    </w:pPr>
    <w:rPr>
      <w:rFonts w:ascii="Helvetica-Narrow" w:hAnsi="Helvetica-Narrow"/>
      <w:szCs w:val="20"/>
      <w:lang w:val="fr-FR" w:eastAsia="fr-FR"/>
    </w:rPr>
  </w:style>
  <w:style w:type="paragraph" w:styleId="Listecontinue4">
    <w:name w:val="List Continue 4"/>
    <w:basedOn w:val="Normal"/>
    <w:rsid w:val="00724944"/>
    <w:pPr>
      <w:spacing w:after="120"/>
      <w:ind w:left="1132"/>
      <w:jc w:val="both"/>
    </w:pPr>
    <w:rPr>
      <w:rFonts w:ascii="Helvetica-Narrow" w:hAnsi="Helvetica-Narrow"/>
      <w:szCs w:val="20"/>
      <w:lang w:val="fr-FR" w:eastAsia="fr-FR"/>
    </w:rPr>
  </w:style>
  <w:style w:type="paragraph" w:styleId="Listecontinue5">
    <w:name w:val="List Continue 5"/>
    <w:basedOn w:val="Normal"/>
    <w:rsid w:val="00724944"/>
    <w:pPr>
      <w:spacing w:after="120"/>
      <w:ind w:left="1415"/>
      <w:jc w:val="both"/>
    </w:pPr>
    <w:rPr>
      <w:rFonts w:ascii="Helvetica-Narrow" w:hAnsi="Helvetica-Narrow"/>
      <w:szCs w:val="20"/>
      <w:lang w:val="fr-FR" w:eastAsia="fr-FR"/>
    </w:rPr>
  </w:style>
  <w:style w:type="paragraph" w:customStyle="1" w:styleId="ebs">
    <w:name w:val="ebs"/>
    <w:basedOn w:val="eb"/>
    <w:rsid w:val="00724944"/>
    <w:pPr>
      <w:numPr>
        <w:numId w:val="0"/>
      </w:numPr>
      <w:tabs>
        <w:tab w:val="clear" w:pos="680"/>
      </w:tabs>
      <w:ind w:left="709"/>
    </w:pPr>
  </w:style>
  <w:style w:type="paragraph" w:customStyle="1" w:styleId="ean">
    <w:name w:val="ean"/>
    <w:basedOn w:val="ea"/>
    <w:link w:val="eanCar"/>
    <w:rsid w:val="00724944"/>
  </w:style>
  <w:style w:type="character" w:customStyle="1" w:styleId="eanCar">
    <w:name w:val="ean Car"/>
    <w:link w:val="ean"/>
    <w:locked/>
    <w:rsid w:val="00724944"/>
    <w:rPr>
      <w:rFonts w:ascii="Palatino Linotype" w:hAnsi="Palatino Linotype"/>
      <w:sz w:val="22"/>
      <w:szCs w:val="22"/>
      <w:lang w:val="fr-FR" w:eastAsia="fr-FR"/>
    </w:rPr>
  </w:style>
  <w:style w:type="paragraph" w:customStyle="1" w:styleId="5-SOUS-SOUS-ARTICLE">
    <w:name w:val="5-SOUS-SOUS-ARTICLE"/>
    <w:basedOn w:val="Normal"/>
    <w:next w:val="Normal"/>
    <w:rsid w:val="00724944"/>
    <w:pPr>
      <w:widowControl w:val="0"/>
      <w:spacing w:before="120"/>
      <w:ind w:firstLine="851"/>
      <w:jc w:val="both"/>
    </w:pPr>
    <w:rPr>
      <w:rFonts w:ascii="Arial" w:hAnsi="Arial"/>
      <w:b/>
      <w:color w:val="008080"/>
      <w:sz w:val="18"/>
      <w:szCs w:val="20"/>
      <w:lang w:val="fr-FR" w:eastAsia="fr-FR"/>
    </w:rPr>
  </w:style>
  <w:style w:type="character" w:customStyle="1" w:styleId="eaCar">
    <w:name w:val="ea Car"/>
    <w:locked/>
    <w:rsid w:val="00724944"/>
    <w:rPr>
      <w:sz w:val="24"/>
      <w:szCs w:val="24"/>
    </w:rPr>
  </w:style>
  <w:style w:type="character" w:customStyle="1" w:styleId="ebCar">
    <w:name w:val="eb Car"/>
    <w:locked/>
    <w:rsid w:val="00724944"/>
    <w:rPr>
      <w:sz w:val="24"/>
      <w:szCs w:val="24"/>
    </w:rPr>
  </w:style>
  <w:style w:type="character" w:customStyle="1" w:styleId="Style3Car">
    <w:name w:val="Style3 Car"/>
    <w:rsid w:val="00724944"/>
    <w:rPr>
      <w:sz w:val="24"/>
    </w:rPr>
  </w:style>
  <w:style w:type="numbering" w:customStyle="1" w:styleId="Aucuneliste11">
    <w:name w:val="Aucune liste11"/>
    <w:next w:val="Aucuneliste"/>
    <w:uiPriority w:val="99"/>
    <w:semiHidden/>
    <w:unhideWhenUsed/>
    <w:rsid w:val="00724944"/>
  </w:style>
  <w:style w:type="table" w:customStyle="1" w:styleId="Grilledutableau11">
    <w:name w:val="Grille du tableau11"/>
    <w:basedOn w:val="TableauNormal"/>
    <w:next w:val="Grilledutableau"/>
    <w:uiPriority w:val="59"/>
    <w:rsid w:val="00724944"/>
    <w:rPr>
      <w:rFonts w:ascii="Arial" w:eastAsia="Times" w:hAnsi="Arial"/>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gendeCar1">
    <w:name w:val="Légende Car1"/>
    <w:aliases w:val="Légende Car Car"/>
    <w:link w:val="Lgende"/>
    <w:uiPriority w:val="35"/>
    <w:rsid w:val="00724944"/>
    <w:rPr>
      <w:rFonts w:ascii="Arial" w:hAnsi="Arial" w:cs="Arial"/>
      <w:b/>
      <w:sz w:val="24"/>
      <w:szCs w:val="24"/>
    </w:rPr>
  </w:style>
  <w:style w:type="paragraph" w:customStyle="1" w:styleId="Image">
    <w:name w:val="Image"/>
    <w:basedOn w:val="ps"/>
    <w:rsid w:val="00724944"/>
    <w:pPr>
      <w:spacing w:before="120"/>
      <w:jc w:val="center"/>
    </w:pPr>
    <w:rPr>
      <w:rFonts w:ascii="Palatino Linotype" w:hAnsi="Palatino Linotype"/>
      <w:sz w:val="22"/>
      <w:szCs w:val="22"/>
    </w:rPr>
  </w:style>
  <w:style w:type="paragraph" w:customStyle="1" w:styleId="Normal3">
    <w:name w:val="Normal3"/>
    <w:basedOn w:val="Normal"/>
    <w:rsid w:val="00724944"/>
    <w:pPr>
      <w:keepLines/>
      <w:tabs>
        <w:tab w:val="left" w:pos="851"/>
        <w:tab w:val="left" w:pos="1134"/>
        <w:tab w:val="left" w:pos="1418"/>
      </w:tabs>
      <w:ind w:left="567" w:firstLine="284"/>
      <w:jc w:val="both"/>
    </w:pPr>
    <w:rPr>
      <w:sz w:val="22"/>
      <w:szCs w:val="20"/>
      <w:lang w:val="fr-FR" w:eastAsia="fr-FR"/>
    </w:rPr>
  </w:style>
  <w:style w:type="numbering" w:customStyle="1" w:styleId="Aucuneliste2">
    <w:name w:val="Aucune liste2"/>
    <w:next w:val="Aucuneliste"/>
    <w:uiPriority w:val="99"/>
    <w:semiHidden/>
    <w:unhideWhenUsed/>
    <w:rsid w:val="00724944"/>
  </w:style>
  <w:style w:type="paragraph" w:customStyle="1" w:styleId="z-Hautduformulaire1">
    <w:name w:val="z-Haut du formulaire1"/>
    <w:basedOn w:val="Normal"/>
    <w:next w:val="Normal"/>
    <w:hidden/>
    <w:uiPriority w:val="99"/>
    <w:semiHidden/>
    <w:unhideWhenUsed/>
    <w:rsid w:val="00724944"/>
    <w:pPr>
      <w:pBdr>
        <w:bottom w:val="single" w:sz="6" w:space="1" w:color="auto"/>
      </w:pBdr>
      <w:jc w:val="center"/>
    </w:pPr>
    <w:rPr>
      <w:rFonts w:ascii="Arial" w:hAnsi="Arial" w:cs="Arial"/>
      <w:vanish/>
      <w:sz w:val="16"/>
      <w:szCs w:val="16"/>
      <w:lang w:val="fr-FR" w:eastAsia="fr-FR"/>
    </w:rPr>
  </w:style>
  <w:style w:type="character" w:customStyle="1" w:styleId="input-group-btn1">
    <w:name w:val="input-group-btn1"/>
    <w:rsid w:val="00724944"/>
    <w:rPr>
      <w:sz w:val="2"/>
      <w:szCs w:val="2"/>
    </w:rPr>
  </w:style>
  <w:style w:type="character" w:customStyle="1" w:styleId="z-HautduformulaireCar1">
    <w:name w:val="z-Haut du formulaire Car1"/>
    <w:basedOn w:val="Policepardfaut"/>
    <w:semiHidden/>
    <w:rsid w:val="00724944"/>
    <w:rPr>
      <w:rFonts w:ascii="Arial" w:hAnsi="Arial" w:cs="Arial"/>
      <w:vanish/>
      <w:sz w:val="16"/>
      <w:szCs w:val="16"/>
    </w:rPr>
  </w:style>
  <w:style w:type="paragraph" w:customStyle="1" w:styleId="Normalcentr1">
    <w:name w:val="Normal centré1"/>
    <w:basedOn w:val="Normal"/>
    <w:rsid w:val="00724944"/>
    <w:pPr>
      <w:tabs>
        <w:tab w:val="left" w:pos="540"/>
      </w:tabs>
      <w:suppressAutoHyphens/>
      <w:overflowPunct w:val="0"/>
      <w:autoSpaceDE w:val="0"/>
      <w:autoSpaceDN w:val="0"/>
      <w:adjustRightInd w:val="0"/>
      <w:ind w:left="540" w:right="-72" w:hanging="540"/>
      <w:jc w:val="both"/>
      <w:textAlignment w:val="baseline"/>
    </w:pPr>
    <w:rPr>
      <w:szCs w:val="20"/>
      <w:lang w:val="fr-FR" w:eastAsia="fr-FR"/>
    </w:rPr>
  </w:style>
  <w:style w:type="paragraph" w:customStyle="1" w:styleId="CM111">
    <w:name w:val="CM111"/>
    <w:basedOn w:val="Default"/>
    <w:next w:val="Default"/>
    <w:rsid w:val="00724944"/>
    <w:pPr>
      <w:widowControl w:val="0"/>
      <w:spacing w:after="7375"/>
    </w:pPr>
    <w:rPr>
      <w:rFonts w:ascii="Helvetica" w:hAnsi="Helvetica" w:cs="Helvetica"/>
      <w:color w:val="auto"/>
      <w:lang w:val="fr-FR" w:eastAsia="fr-FR"/>
    </w:rPr>
  </w:style>
  <w:style w:type="paragraph" w:customStyle="1" w:styleId="CM1">
    <w:name w:val="CM1"/>
    <w:basedOn w:val="Default"/>
    <w:next w:val="Default"/>
    <w:rsid w:val="00724944"/>
    <w:pPr>
      <w:widowControl w:val="0"/>
    </w:pPr>
    <w:rPr>
      <w:rFonts w:ascii="Helvetica" w:hAnsi="Helvetica" w:cs="Helvetica"/>
      <w:color w:val="auto"/>
      <w:lang w:val="fr-FR" w:eastAsia="fr-FR"/>
    </w:rPr>
  </w:style>
  <w:style w:type="paragraph" w:customStyle="1" w:styleId="CM2">
    <w:name w:val="CM2"/>
    <w:basedOn w:val="Default"/>
    <w:next w:val="Default"/>
    <w:rsid w:val="00724944"/>
    <w:pPr>
      <w:widowControl w:val="0"/>
      <w:spacing w:line="263" w:lineRule="atLeast"/>
    </w:pPr>
    <w:rPr>
      <w:rFonts w:ascii="Helvetica" w:hAnsi="Helvetica" w:cs="Helvetica"/>
      <w:color w:val="auto"/>
      <w:lang w:val="fr-FR" w:eastAsia="fr-FR"/>
    </w:rPr>
  </w:style>
  <w:style w:type="paragraph" w:customStyle="1" w:styleId="CM100">
    <w:name w:val="CM100"/>
    <w:basedOn w:val="Default"/>
    <w:next w:val="Default"/>
    <w:rsid w:val="00724944"/>
    <w:pPr>
      <w:widowControl w:val="0"/>
      <w:spacing w:after="128"/>
    </w:pPr>
    <w:rPr>
      <w:rFonts w:ascii="Helvetica" w:hAnsi="Helvetica" w:cs="Helvetica"/>
      <w:color w:val="auto"/>
      <w:lang w:val="fr-FR" w:eastAsia="fr-FR"/>
    </w:rPr>
  </w:style>
  <w:style w:type="paragraph" w:customStyle="1" w:styleId="CM102">
    <w:name w:val="CM102"/>
    <w:basedOn w:val="Default"/>
    <w:next w:val="Default"/>
    <w:rsid w:val="00724944"/>
    <w:pPr>
      <w:widowControl w:val="0"/>
      <w:spacing w:after="553"/>
    </w:pPr>
    <w:rPr>
      <w:rFonts w:ascii="Helvetica" w:hAnsi="Helvetica" w:cs="Helvetica"/>
      <w:color w:val="auto"/>
      <w:lang w:val="fr-FR" w:eastAsia="fr-FR"/>
    </w:rPr>
  </w:style>
  <w:style w:type="paragraph" w:customStyle="1" w:styleId="CM105">
    <w:name w:val="CM105"/>
    <w:basedOn w:val="Default"/>
    <w:next w:val="Default"/>
    <w:rsid w:val="00724944"/>
    <w:pPr>
      <w:widowControl w:val="0"/>
      <w:spacing w:after="348"/>
    </w:pPr>
    <w:rPr>
      <w:rFonts w:ascii="Helvetica" w:hAnsi="Helvetica" w:cs="Helvetica"/>
      <w:color w:val="auto"/>
      <w:lang w:val="fr-FR" w:eastAsia="fr-FR"/>
    </w:rPr>
  </w:style>
  <w:style w:type="paragraph" w:customStyle="1" w:styleId="CM106">
    <w:name w:val="CM106"/>
    <w:basedOn w:val="Default"/>
    <w:next w:val="Default"/>
    <w:rsid w:val="00724944"/>
    <w:pPr>
      <w:widowControl w:val="0"/>
      <w:spacing w:after="1148"/>
    </w:pPr>
    <w:rPr>
      <w:rFonts w:ascii="Helvetica" w:hAnsi="Helvetica" w:cs="Helvetica"/>
      <w:color w:val="auto"/>
      <w:lang w:val="fr-FR" w:eastAsia="fr-FR"/>
    </w:rPr>
  </w:style>
  <w:style w:type="paragraph" w:customStyle="1" w:styleId="CM104">
    <w:name w:val="CM104"/>
    <w:basedOn w:val="Default"/>
    <w:next w:val="Default"/>
    <w:rsid w:val="00724944"/>
    <w:pPr>
      <w:widowControl w:val="0"/>
      <w:spacing w:after="1023"/>
    </w:pPr>
    <w:rPr>
      <w:rFonts w:ascii="Helvetica" w:hAnsi="Helvetica" w:cs="Helvetica"/>
      <w:color w:val="auto"/>
      <w:lang w:val="fr-FR" w:eastAsia="fr-FR"/>
    </w:rPr>
  </w:style>
  <w:style w:type="paragraph" w:customStyle="1" w:styleId="CM107">
    <w:name w:val="CM107"/>
    <w:basedOn w:val="Default"/>
    <w:next w:val="Default"/>
    <w:rsid w:val="00724944"/>
    <w:pPr>
      <w:widowControl w:val="0"/>
      <w:spacing w:after="450"/>
    </w:pPr>
    <w:rPr>
      <w:rFonts w:ascii="Helvetica" w:hAnsi="Helvetica" w:cs="Helvetica"/>
      <w:color w:val="auto"/>
      <w:lang w:val="fr-FR" w:eastAsia="fr-FR"/>
    </w:rPr>
  </w:style>
  <w:style w:type="paragraph" w:customStyle="1" w:styleId="CM112">
    <w:name w:val="CM112"/>
    <w:basedOn w:val="Default"/>
    <w:next w:val="Default"/>
    <w:rsid w:val="00724944"/>
    <w:pPr>
      <w:widowControl w:val="0"/>
      <w:spacing w:after="920"/>
    </w:pPr>
    <w:rPr>
      <w:rFonts w:ascii="Helvetica" w:hAnsi="Helvetica" w:cs="Helvetica"/>
      <w:color w:val="auto"/>
      <w:lang w:val="fr-FR" w:eastAsia="fr-FR"/>
    </w:rPr>
  </w:style>
  <w:style w:type="paragraph" w:customStyle="1" w:styleId="CM118">
    <w:name w:val="CM118"/>
    <w:basedOn w:val="Default"/>
    <w:next w:val="Default"/>
    <w:rsid w:val="00724944"/>
    <w:pPr>
      <w:widowControl w:val="0"/>
      <w:spacing w:after="6950"/>
    </w:pPr>
    <w:rPr>
      <w:rFonts w:ascii="Helvetica" w:hAnsi="Helvetica" w:cs="Helvetica"/>
      <w:color w:val="auto"/>
      <w:lang w:val="fr-FR" w:eastAsia="fr-FR"/>
    </w:rPr>
  </w:style>
  <w:style w:type="paragraph" w:customStyle="1" w:styleId="CM119">
    <w:name w:val="CM119"/>
    <w:basedOn w:val="Default"/>
    <w:next w:val="Default"/>
    <w:rsid w:val="00724944"/>
    <w:pPr>
      <w:widowControl w:val="0"/>
      <w:spacing w:after="665"/>
    </w:pPr>
    <w:rPr>
      <w:rFonts w:ascii="Helvetica" w:hAnsi="Helvetica" w:cs="Helvetica"/>
      <w:color w:val="auto"/>
      <w:lang w:val="fr-FR" w:eastAsia="fr-FR"/>
    </w:rPr>
  </w:style>
  <w:style w:type="paragraph" w:customStyle="1" w:styleId="CM37">
    <w:name w:val="CM37"/>
    <w:basedOn w:val="Default"/>
    <w:next w:val="Default"/>
    <w:rsid w:val="00724944"/>
    <w:pPr>
      <w:widowControl w:val="0"/>
      <w:spacing w:line="266" w:lineRule="atLeast"/>
    </w:pPr>
    <w:rPr>
      <w:rFonts w:ascii="Helvetica" w:hAnsi="Helvetica" w:cs="Helvetica"/>
      <w:color w:val="auto"/>
      <w:lang w:val="fr-FR" w:eastAsia="fr-FR"/>
    </w:rPr>
  </w:style>
  <w:style w:type="paragraph" w:customStyle="1" w:styleId="CM120">
    <w:name w:val="CM120"/>
    <w:basedOn w:val="Default"/>
    <w:next w:val="Default"/>
    <w:rsid w:val="00724944"/>
    <w:pPr>
      <w:widowControl w:val="0"/>
      <w:spacing w:after="1763"/>
    </w:pPr>
    <w:rPr>
      <w:rFonts w:ascii="Helvetica" w:hAnsi="Helvetica" w:cs="Helvetica"/>
      <w:color w:val="auto"/>
      <w:lang w:val="fr-FR" w:eastAsia="fr-FR"/>
    </w:rPr>
  </w:style>
  <w:style w:type="paragraph" w:customStyle="1" w:styleId="CM42">
    <w:name w:val="CM42"/>
    <w:basedOn w:val="Default"/>
    <w:next w:val="Default"/>
    <w:rsid w:val="00724944"/>
    <w:pPr>
      <w:widowControl w:val="0"/>
      <w:spacing w:line="266" w:lineRule="atLeast"/>
    </w:pPr>
    <w:rPr>
      <w:rFonts w:ascii="Helvetica" w:hAnsi="Helvetica" w:cs="Helvetica"/>
      <w:color w:val="auto"/>
      <w:lang w:val="fr-FR" w:eastAsia="fr-FR"/>
    </w:rPr>
  </w:style>
  <w:style w:type="paragraph" w:customStyle="1" w:styleId="CM122">
    <w:name w:val="CM122"/>
    <w:basedOn w:val="Default"/>
    <w:next w:val="Default"/>
    <w:rsid w:val="00724944"/>
    <w:pPr>
      <w:widowControl w:val="0"/>
      <w:spacing w:after="2020"/>
    </w:pPr>
    <w:rPr>
      <w:rFonts w:ascii="Helvetica" w:hAnsi="Helvetica" w:cs="Helvetica"/>
      <w:color w:val="auto"/>
      <w:lang w:val="fr-FR" w:eastAsia="fr-FR"/>
    </w:rPr>
  </w:style>
  <w:style w:type="paragraph" w:customStyle="1" w:styleId="CM103">
    <w:name w:val="CM103"/>
    <w:basedOn w:val="Default"/>
    <w:next w:val="Default"/>
    <w:rsid w:val="00724944"/>
    <w:pPr>
      <w:widowControl w:val="0"/>
      <w:spacing w:after="738"/>
    </w:pPr>
    <w:rPr>
      <w:rFonts w:ascii="Helvetica" w:hAnsi="Helvetica" w:cs="Helvetica"/>
      <w:color w:val="auto"/>
      <w:lang w:val="fr-FR" w:eastAsia="fr-FR"/>
    </w:rPr>
  </w:style>
  <w:style w:type="paragraph" w:customStyle="1" w:styleId="CM18">
    <w:name w:val="CM18"/>
    <w:basedOn w:val="Default"/>
    <w:next w:val="Default"/>
    <w:rsid w:val="00724944"/>
    <w:pPr>
      <w:widowControl w:val="0"/>
      <w:spacing w:line="460" w:lineRule="atLeast"/>
    </w:pPr>
    <w:rPr>
      <w:rFonts w:ascii="Helvetica" w:hAnsi="Helvetica" w:cs="Helvetica"/>
      <w:color w:val="auto"/>
      <w:lang w:val="fr-FR" w:eastAsia="fr-FR"/>
    </w:rPr>
  </w:style>
  <w:style w:type="paragraph" w:customStyle="1" w:styleId="CM113">
    <w:name w:val="CM113"/>
    <w:basedOn w:val="Default"/>
    <w:next w:val="Default"/>
    <w:rsid w:val="00724944"/>
    <w:pPr>
      <w:widowControl w:val="0"/>
      <w:spacing w:after="102"/>
    </w:pPr>
    <w:rPr>
      <w:rFonts w:ascii="Helvetica" w:hAnsi="Helvetica" w:cs="Helvetica"/>
      <w:color w:val="auto"/>
      <w:lang w:val="fr-FR" w:eastAsia="fr-FR"/>
    </w:rPr>
  </w:style>
  <w:style w:type="paragraph" w:customStyle="1" w:styleId="CM30">
    <w:name w:val="CM30"/>
    <w:basedOn w:val="Default"/>
    <w:next w:val="Default"/>
    <w:rsid w:val="00724944"/>
    <w:pPr>
      <w:widowControl w:val="0"/>
    </w:pPr>
    <w:rPr>
      <w:rFonts w:ascii="Helvetica" w:hAnsi="Helvetica" w:cs="Helvetica"/>
      <w:color w:val="auto"/>
      <w:lang w:val="fr-FR" w:eastAsia="fr-FR"/>
    </w:rPr>
  </w:style>
  <w:style w:type="paragraph" w:customStyle="1" w:styleId="CM38">
    <w:name w:val="CM38"/>
    <w:basedOn w:val="Default"/>
    <w:next w:val="Default"/>
    <w:rsid w:val="00724944"/>
    <w:pPr>
      <w:widowControl w:val="0"/>
      <w:spacing w:line="266" w:lineRule="atLeast"/>
    </w:pPr>
    <w:rPr>
      <w:rFonts w:ascii="Helvetica" w:hAnsi="Helvetica" w:cs="Helvetica"/>
      <w:color w:val="auto"/>
      <w:lang w:val="fr-FR" w:eastAsia="fr-FR"/>
    </w:rPr>
  </w:style>
  <w:style w:type="paragraph" w:customStyle="1" w:styleId="CM55">
    <w:name w:val="CM55"/>
    <w:basedOn w:val="Default"/>
    <w:next w:val="Default"/>
    <w:rsid w:val="00724944"/>
    <w:pPr>
      <w:widowControl w:val="0"/>
      <w:spacing w:line="260" w:lineRule="atLeast"/>
    </w:pPr>
    <w:rPr>
      <w:rFonts w:ascii="Helvetica" w:hAnsi="Helvetica" w:cs="Helvetica"/>
      <w:color w:val="auto"/>
      <w:lang w:val="fr-FR" w:eastAsia="fr-FR"/>
    </w:rPr>
  </w:style>
  <w:style w:type="paragraph" w:customStyle="1" w:styleId="Corpsdetexte1a">
    <w:name w:val="Corps de texte 1a"/>
    <w:basedOn w:val="Normal"/>
    <w:rsid w:val="00724944"/>
    <w:pPr>
      <w:widowControl w:val="0"/>
      <w:tabs>
        <w:tab w:val="left" w:pos="851"/>
      </w:tabs>
      <w:spacing w:before="120" w:after="60"/>
      <w:ind w:left="851" w:hanging="284"/>
      <w:jc w:val="both"/>
    </w:pPr>
    <w:rPr>
      <w:rFonts w:ascii="Arial" w:hAnsi="Arial"/>
      <w:sz w:val="20"/>
      <w:szCs w:val="20"/>
      <w:lang w:val="fr-FR" w:eastAsia="fr-FR"/>
    </w:rPr>
  </w:style>
  <w:style w:type="paragraph" w:customStyle="1" w:styleId="Spcial">
    <w:name w:val="Spécial"/>
    <w:basedOn w:val="Titre4"/>
    <w:rsid w:val="00724944"/>
    <w:pPr>
      <w:keepNext/>
      <w:widowControl w:val="0"/>
      <w:spacing w:after="60"/>
      <w:jc w:val="left"/>
    </w:pPr>
    <w:rPr>
      <w:bCs/>
      <w:i/>
      <w:iCs/>
      <w:u w:val="single"/>
      <w:lang w:eastAsia="fr-FR"/>
    </w:rPr>
  </w:style>
  <w:style w:type="character" w:customStyle="1" w:styleId="ExplorateurdedocumentsCar1">
    <w:name w:val="Explorateur de documents Car1"/>
    <w:rsid w:val="00724944"/>
    <w:rPr>
      <w:rFonts w:ascii="Tahoma" w:hAnsi="Tahoma" w:cs="Tahoma"/>
      <w:sz w:val="16"/>
      <w:szCs w:val="16"/>
    </w:rPr>
  </w:style>
  <w:style w:type="paragraph" w:customStyle="1" w:styleId="CM4">
    <w:name w:val="CM4"/>
    <w:basedOn w:val="Default"/>
    <w:next w:val="Default"/>
    <w:rsid w:val="00724944"/>
    <w:pPr>
      <w:widowControl w:val="0"/>
      <w:spacing w:line="263" w:lineRule="atLeast"/>
    </w:pPr>
    <w:rPr>
      <w:rFonts w:ascii="Helvetica" w:hAnsi="Helvetica" w:cs="Helvetica"/>
      <w:color w:val="auto"/>
      <w:lang w:val="fr-FR" w:eastAsia="fr-FR"/>
    </w:rPr>
  </w:style>
  <w:style w:type="paragraph" w:customStyle="1" w:styleId="CM101">
    <w:name w:val="CM101"/>
    <w:basedOn w:val="Default"/>
    <w:next w:val="Default"/>
    <w:rsid w:val="00724944"/>
    <w:pPr>
      <w:widowControl w:val="0"/>
      <w:spacing w:after="58"/>
    </w:pPr>
    <w:rPr>
      <w:rFonts w:ascii="Helvetica" w:hAnsi="Helvetica" w:cs="Helvetica"/>
      <w:color w:val="auto"/>
      <w:lang w:val="fr-FR" w:eastAsia="fr-FR"/>
    </w:rPr>
  </w:style>
  <w:style w:type="paragraph" w:customStyle="1" w:styleId="CM109">
    <w:name w:val="CM109"/>
    <w:basedOn w:val="Default"/>
    <w:next w:val="Default"/>
    <w:rsid w:val="00724944"/>
    <w:pPr>
      <w:widowControl w:val="0"/>
      <w:spacing w:after="1340"/>
    </w:pPr>
    <w:rPr>
      <w:rFonts w:ascii="Helvetica" w:hAnsi="Helvetica" w:cs="Helvetica"/>
      <w:color w:val="auto"/>
      <w:lang w:val="fr-FR" w:eastAsia="fr-FR"/>
    </w:rPr>
  </w:style>
  <w:style w:type="paragraph" w:customStyle="1" w:styleId="CM23">
    <w:name w:val="CM23"/>
    <w:basedOn w:val="Default"/>
    <w:next w:val="Default"/>
    <w:rsid w:val="00724944"/>
    <w:pPr>
      <w:widowControl w:val="0"/>
      <w:spacing w:line="220" w:lineRule="atLeast"/>
    </w:pPr>
    <w:rPr>
      <w:rFonts w:ascii="Helvetica" w:hAnsi="Helvetica" w:cs="Helvetica"/>
      <w:color w:val="auto"/>
      <w:lang w:val="fr-FR" w:eastAsia="fr-FR"/>
    </w:rPr>
  </w:style>
  <w:style w:type="paragraph" w:customStyle="1" w:styleId="CM25">
    <w:name w:val="CM25"/>
    <w:basedOn w:val="Default"/>
    <w:next w:val="Default"/>
    <w:rsid w:val="00724944"/>
    <w:pPr>
      <w:widowControl w:val="0"/>
      <w:spacing w:line="266" w:lineRule="atLeast"/>
    </w:pPr>
    <w:rPr>
      <w:rFonts w:ascii="Helvetica" w:hAnsi="Helvetica" w:cs="Helvetica"/>
      <w:color w:val="auto"/>
      <w:lang w:val="fr-FR" w:eastAsia="fr-FR"/>
    </w:rPr>
  </w:style>
  <w:style w:type="paragraph" w:customStyle="1" w:styleId="CM45">
    <w:name w:val="CM45"/>
    <w:basedOn w:val="Default"/>
    <w:next w:val="Default"/>
    <w:rsid w:val="00724944"/>
    <w:pPr>
      <w:widowControl w:val="0"/>
      <w:spacing w:line="266" w:lineRule="atLeast"/>
    </w:pPr>
    <w:rPr>
      <w:rFonts w:ascii="Helvetica" w:hAnsi="Helvetica" w:cs="Helvetica"/>
      <w:color w:val="auto"/>
      <w:lang w:val="fr-FR" w:eastAsia="fr-FR"/>
    </w:rPr>
  </w:style>
  <w:style w:type="paragraph" w:customStyle="1" w:styleId="CM123">
    <w:name w:val="CM123"/>
    <w:basedOn w:val="Default"/>
    <w:next w:val="Default"/>
    <w:rsid w:val="00724944"/>
    <w:pPr>
      <w:widowControl w:val="0"/>
      <w:spacing w:after="6530"/>
    </w:pPr>
    <w:rPr>
      <w:rFonts w:ascii="Helvetica" w:hAnsi="Helvetica" w:cs="Helvetica"/>
      <w:color w:val="auto"/>
      <w:lang w:val="fr-FR" w:eastAsia="fr-FR"/>
    </w:rPr>
  </w:style>
  <w:style w:type="paragraph" w:customStyle="1" w:styleId="CM121">
    <w:name w:val="CM121"/>
    <w:basedOn w:val="Default"/>
    <w:next w:val="Default"/>
    <w:rsid w:val="00724944"/>
    <w:pPr>
      <w:widowControl w:val="0"/>
      <w:spacing w:after="863"/>
    </w:pPr>
    <w:rPr>
      <w:rFonts w:ascii="Helvetica" w:hAnsi="Helvetica" w:cs="Helvetica"/>
      <w:color w:val="auto"/>
      <w:lang w:val="fr-FR" w:eastAsia="fr-FR"/>
    </w:rPr>
  </w:style>
  <w:style w:type="paragraph" w:customStyle="1" w:styleId="CM33">
    <w:name w:val="CM33"/>
    <w:basedOn w:val="Default"/>
    <w:next w:val="Default"/>
    <w:rsid w:val="00724944"/>
    <w:pPr>
      <w:widowControl w:val="0"/>
      <w:spacing w:line="266" w:lineRule="atLeast"/>
    </w:pPr>
    <w:rPr>
      <w:rFonts w:ascii="Helvetica" w:hAnsi="Helvetica" w:cs="Helvetica"/>
      <w:color w:val="auto"/>
      <w:lang w:val="fr-FR" w:eastAsia="fr-FR"/>
    </w:rPr>
  </w:style>
  <w:style w:type="paragraph" w:customStyle="1" w:styleId="CM74">
    <w:name w:val="CM74"/>
    <w:basedOn w:val="Default"/>
    <w:next w:val="Default"/>
    <w:rsid w:val="00724944"/>
    <w:pPr>
      <w:widowControl w:val="0"/>
      <w:spacing w:line="240" w:lineRule="atLeast"/>
    </w:pPr>
    <w:rPr>
      <w:rFonts w:ascii="Helvetica" w:hAnsi="Helvetica" w:cs="Helvetica"/>
      <w:color w:val="auto"/>
      <w:lang w:val="fr-FR" w:eastAsia="fr-FR"/>
    </w:rPr>
  </w:style>
  <w:style w:type="paragraph" w:customStyle="1" w:styleId="CM124">
    <w:name w:val="CM124"/>
    <w:basedOn w:val="Default"/>
    <w:next w:val="Default"/>
    <w:rsid w:val="00724944"/>
    <w:pPr>
      <w:widowControl w:val="0"/>
      <w:spacing w:after="7465"/>
    </w:pPr>
    <w:rPr>
      <w:rFonts w:ascii="Helvetica" w:hAnsi="Helvetica" w:cs="Helvetica"/>
      <w:color w:val="auto"/>
      <w:lang w:val="fr-FR" w:eastAsia="fr-FR"/>
    </w:rPr>
  </w:style>
  <w:style w:type="character" w:customStyle="1" w:styleId="CommentaireCar1">
    <w:name w:val="Commentaire Car1"/>
    <w:basedOn w:val="Policepardfaut"/>
    <w:uiPriority w:val="99"/>
    <w:rsid w:val="00724944"/>
  </w:style>
  <w:style w:type="character" w:customStyle="1" w:styleId="ObjetducommentaireCar1">
    <w:name w:val="Objet du commentaire Car1"/>
    <w:uiPriority w:val="99"/>
    <w:rsid w:val="00724944"/>
    <w:rPr>
      <w:b/>
      <w:bCs/>
    </w:rPr>
  </w:style>
  <w:style w:type="paragraph" w:customStyle="1" w:styleId="CM3">
    <w:name w:val="CM3"/>
    <w:basedOn w:val="Default"/>
    <w:next w:val="Default"/>
    <w:rsid w:val="00724944"/>
    <w:pPr>
      <w:widowControl w:val="0"/>
      <w:spacing w:line="288" w:lineRule="atLeast"/>
    </w:pPr>
    <w:rPr>
      <w:rFonts w:ascii="Helvetica" w:hAnsi="Helvetica" w:cs="Helvetica"/>
      <w:color w:val="auto"/>
      <w:lang w:val="fr-FR" w:eastAsia="fr-FR"/>
    </w:rPr>
  </w:style>
  <w:style w:type="paragraph" w:customStyle="1" w:styleId="CM110">
    <w:name w:val="CM110"/>
    <w:basedOn w:val="Default"/>
    <w:next w:val="Default"/>
    <w:rsid w:val="00724944"/>
    <w:pPr>
      <w:widowControl w:val="0"/>
      <w:spacing w:after="808"/>
    </w:pPr>
    <w:rPr>
      <w:rFonts w:ascii="Helvetica" w:hAnsi="Helvetica" w:cs="Helvetica"/>
      <w:color w:val="auto"/>
      <w:lang w:val="fr-FR" w:eastAsia="fr-FR"/>
    </w:rPr>
  </w:style>
  <w:style w:type="paragraph" w:customStyle="1" w:styleId="CM26">
    <w:name w:val="CM26"/>
    <w:basedOn w:val="Default"/>
    <w:next w:val="Default"/>
    <w:rsid w:val="00724944"/>
    <w:pPr>
      <w:widowControl w:val="0"/>
      <w:spacing w:line="336" w:lineRule="atLeast"/>
    </w:pPr>
    <w:rPr>
      <w:rFonts w:ascii="Helvetica" w:hAnsi="Helvetica" w:cs="Helvetica"/>
      <w:color w:val="auto"/>
      <w:lang w:val="fr-FR" w:eastAsia="fr-FR"/>
    </w:rPr>
  </w:style>
  <w:style w:type="paragraph" w:customStyle="1" w:styleId="CM127">
    <w:name w:val="CM127"/>
    <w:basedOn w:val="Default"/>
    <w:next w:val="Default"/>
    <w:rsid w:val="00724944"/>
    <w:pPr>
      <w:widowControl w:val="0"/>
      <w:spacing w:after="7790"/>
    </w:pPr>
    <w:rPr>
      <w:rFonts w:ascii="Helvetica" w:hAnsi="Helvetica" w:cs="Helvetica"/>
      <w:color w:val="auto"/>
      <w:lang w:val="fr-FR" w:eastAsia="fr-FR"/>
    </w:rPr>
  </w:style>
  <w:style w:type="paragraph" w:customStyle="1" w:styleId="CM13">
    <w:name w:val="CM13"/>
    <w:basedOn w:val="Default"/>
    <w:next w:val="Default"/>
    <w:rsid w:val="00724944"/>
    <w:pPr>
      <w:widowControl w:val="0"/>
    </w:pPr>
    <w:rPr>
      <w:rFonts w:ascii="Helvetica" w:hAnsi="Helvetica" w:cs="Helvetica"/>
      <w:color w:val="auto"/>
      <w:lang w:val="fr-FR" w:eastAsia="fr-FR"/>
    </w:rPr>
  </w:style>
  <w:style w:type="paragraph" w:customStyle="1" w:styleId="CM117">
    <w:name w:val="CM117"/>
    <w:basedOn w:val="Default"/>
    <w:next w:val="Default"/>
    <w:rsid w:val="00724944"/>
    <w:pPr>
      <w:widowControl w:val="0"/>
      <w:spacing w:after="1818"/>
    </w:pPr>
    <w:rPr>
      <w:rFonts w:ascii="Helvetica" w:hAnsi="Helvetica" w:cs="Helvetica"/>
      <w:color w:val="auto"/>
      <w:lang w:val="fr-FR" w:eastAsia="fr-FR"/>
    </w:rPr>
  </w:style>
  <w:style w:type="paragraph" w:customStyle="1" w:styleId="CM78">
    <w:name w:val="CM78"/>
    <w:basedOn w:val="Default"/>
    <w:next w:val="Default"/>
    <w:rsid w:val="00724944"/>
    <w:pPr>
      <w:widowControl w:val="0"/>
      <w:spacing w:line="360" w:lineRule="atLeast"/>
    </w:pPr>
    <w:rPr>
      <w:rFonts w:ascii="Helvetica" w:hAnsi="Helvetica" w:cs="Helvetica"/>
      <w:color w:val="auto"/>
      <w:lang w:val="fr-FR" w:eastAsia="fr-FR"/>
    </w:rPr>
  </w:style>
  <w:style w:type="paragraph" w:customStyle="1" w:styleId="CM85">
    <w:name w:val="CM85"/>
    <w:basedOn w:val="Default"/>
    <w:next w:val="Default"/>
    <w:rsid w:val="00724944"/>
    <w:pPr>
      <w:widowControl w:val="0"/>
      <w:spacing w:line="288" w:lineRule="atLeast"/>
    </w:pPr>
    <w:rPr>
      <w:rFonts w:ascii="Helvetica" w:hAnsi="Helvetica" w:cs="Helvetica"/>
      <w:color w:val="auto"/>
      <w:lang w:val="fr-FR" w:eastAsia="fr-FR"/>
    </w:rPr>
  </w:style>
  <w:style w:type="paragraph" w:customStyle="1" w:styleId="CM86">
    <w:name w:val="CM86"/>
    <w:basedOn w:val="Default"/>
    <w:next w:val="Default"/>
    <w:rsid w:val="00724944"/>
    <w:pPr>
      <w:widowControl w:val="0"/>
      <w:spacing w:line="288" w:lineRule="atLeast"/>
    </w:pPr>
    <w:rPr>
      <w:rFonts w:ascii="Helvetica" w:hAnsi="Helvetica" w:cs="Helvetica"/>
      <w:color w:val="auto"/>
      <w:lang w:val="fr-FR" w:eastAsia="fr-FR"/>
    </w:rPr>
  </w:style>
  <w:style w:type="paragraph" w:customStyle="1" w:styleId="CM94">
    <w:name w:val="CM94"/>
    <w:basedOn w:val="Default"/>
    <w:next w:val="Default"/>
    <w:rsid w:val="00724944"/>
    <w:pPr>
      <w:widowControl w:val="0"/>
    </w:pPr>
    <w:rPr>
      <w:rFonts w:ascii="Helvetica" w:hAnsi="Helvetica" w:cs="Helvetica"/>
      <w:color w:val="auto"/>
      <w:lang w:val="fr-FR" w:eastAsia="fr-FR"/>
    </w:rPr>
  </w:style>
  <w:style w:type="paragraph" w:customStyle="1" w:styleId="CM50">
    <w:name w:val="CM50"/>
    <w:basedOn w:val="Normal"/>
    <w:next w:val="Normal"/>
    <w:rsid w:val="00724944"/>
    <w:pPr>
      <w:widowControl w:val="0"/>
      <w:autoSpaceDE w:val="0"/>
      <w:autoSpaceDN w:val="0"/>
      <w:adjustRightInd w:val="0"/>
      <w:spacing w:line="840" w:lineRule="atLeast"/>
    </w:pPr>
    <w:rPr>
      <w:rFonts w:ascii="Helvetica" w:hAnsi="Helvetica" w:cs="Helvetica"/>
      <w:lang w:val="fr-FR" w:eastAsia="fr-FR"/>
    </w:rPr>
  </w:style>
  <w:style w:type="paragraph" w:customStyle="1" w:styleId="CM89">
    <w:name w:val="CM89"/>
    <w:basedOn w:val="Default"/>
    <w:next w:val="Default"/>
    <w:rsid w:val="00724944"/>
    <w:pPr>
      <w:widowControl w:val="0"/>
      <w:spacing w:after="450"/>
    </w:pPr>
    <w:rPr>
      <w:rFonts w:ascii="Helvetica" w:hAnsi="Helvetica" w:cs="Helvetica"/>
      <w:color w:val="auto"/>
      <w:lang w:val="fr-FR" w:eastAsia="fr-FR"/>
    </w:rPr>
  </w:style>
  <w:style w:type="paragraph" w:customStyle="1" w:styleId="31">
    <w:name w:val="3 1"/>
    <w:rsid w:val="00724944"/>
    <w:pPr>
      <w:tabs>
        <w:tab w:val="left" w:pos="-720"/>
        <w:tab w:val="left" w:pos="0"/>
        <w:tab w:val="decimal" w:pos="720"/>
      </w:tabs>
      <w:suppressAutoHyphens/>
      <w:ind w:firstLine="720"/>
    </w:pPr>
    <w:rPr>
      <w:rFonts w:ascii="CG Times" w:hAnsi="CG Times"/>
      <w:sz w:val="24"/>
      <w:lang w:eastAsia="fr-FR"/>
    </w:rPr>
  </w:style>
  <w:style w:type="character" w:customStyle="1" w:styleId="a-list-item">
    <w:name w:val="a-list-item"/>
    <w:rsid w:val="00724944"/>
  </w:style>
  <w:style w:type="numbering" w:customStyle="1" w:styleId="Aucuneliste3">
    <w:name w:val="Aucune liste3"/>
    <w:next w:val="Aucuneliste"/>
    <w:uiPriority w:val="99"/>
    <w:semiHidden/>
    <w:unhideWhenUsed/>
    <w:rsid w:val="00724944"/>
  </w:style>
  <w:style w:type="table" w:customStyle="1" w:styleId="Grilledutableau3">
    <w:name w:val="Grille du tableau3"/>
    <w:basedOn w:val="TableauNormal"/>
    <w:next w:val="Grilledutableau"/>
    <w:uiPriority w:val="59"/>
    <w:rsid w:val="00724944"/>
    <w:pPr>
      <w:suppressAutoHyphens/>
      <w:overflowPunct w:val="0"/>
      <w:autoSpaceDE w:val="0"/>
      <w:autoSpaceDN w:val="0"/>
      <w:adjustRightInd w:val="0"/>
      <w:jc w:val="both"/>
      <w:textAlignment w:val="baseline"/>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2">
    <w:name w:val="Aucune liste12"/>
    <w:next w:val="Aucuneliste"/>
    <w:uiPriority w:val="99"/>
    <w:semiHidden/>
    <w:unhideWhenUsed/>
    <w:rsid w:val="00724944"/>
  </w:style>
  <w:style w:type="table" w:customStyle="1" w:styleId="Grilledutableau12">
    <w:name w:val="Grille du tableau12"/>
    <w:basedOn w:val="TableauNormal"/>
    <w:next w:val="Grilledutableau"/>
    <w:rsid w:val="00724944"/>
    <w:rPr>
      <w:rFonts w:ascii="Arial" w:eastAsia="Times" w:hAnsi="Arial"/>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rsid w:val="00724944"/>
    <w:rPr>
      <w:rFonts w:ascii="Calibri" w:eastAsia="Calibri" w:hAnsi="Calibr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
    <w:name w:val="3 2"/>
    <w:rsid w:val="00724944"/>
    <w:pPr>
      <w:tabs>
        <w:tab w:val="left" w:pos="-720"/>
        <w:tab w:val="left" w:pos="0"/>
        <w:tab w:val="left" w:pos="720"/>
        <w:tab w:val="decimal" w:pos="1440"/>
      </w:tabs>
      <w:suppressAutoHyphens/>
      <w:ind w:firstLine="1440"/>
    </w:pPr>
    <w:rPr>
      <w:rFonts w:ascii="CG Times" w:hAnsi="CG Times"/>
      <w:sz w:val="24"/>
    </w:rPr>
  </w:style>
  <w:style w:type="paragraph" w:customStyle="1" w:styleId="33">
    <w:name w:val="3 3"/>
    <w:rsid w:val="00724944"/>
    <w:pPr>
      <w:tabs>
        <w:tab w:val="left" w:pos="-720"/>
        <w:tab w:val="left" w:pos="0"/>
        <w:tab w:val="left" w:pos="720"/>
        <w:tab w:val="left" w:pos="1440"/>
        <w:tab w:val="decimal" w:pos="2160"/>
      </w:tabs>
      <w:suppressAutoHyphens/>
      <w:ind w:firstLine="2160"/>
    </w:pPr>
    <w:rPr>
      <w:rFonts w:ascii="CG Times" w:hAnsi="CG Times"/>
      <w:sz w:val="24"/>
    </w:rPr>
  </w:style>
  <w:style w:type="paragraph" w:customStyle="1" w:styleId="34">
    <w:name w:val="3 4"/>
    <w:rsid w:val="00724944"/>
    <w:pPr>
      <w:tabs>
        <w:tab w:val="left" w:pos="-720"/>
        <w:tab w:val="left" w:pos="0"/>
        <w:tab w:val="left" w:pos="720"/>
        <w:tab w:val="left" w:pos="1440"/>
        <w:tab w:val="left" w:pos="2160"/>
        <w:tab w:val="decimal" w:pos="2880"/>
      </w:tabs>
      <w:suppressAutoHyphens/>
      <w:ind w:firstLine="2880"/>
    </w:pPr>
    <w:rPr>
      <w:rFonts w:ascii="CG Times" w:hAnsi="CG Times"/>
      <w:sz w:val="24"/>
    </w:rPr>
  </w:style>
  <w:style w:type="paragraph" w:customStyle="1" w:styleId="35">
    <w:name w:val="3 5"/>
    <w:rsid w:val="00724944"/>
    <w:pPr>
      <w:tabs>
        <w:tab w:val="left" w:pos="-720"/>
        <w:tab w:val="left" w:pos="0"/>
        <w:tab w:val="left" w:pos="720"/>
        <w:tab w:val="left" w:pos="1440"/>
        <w:tab w:val="left" w:pos="2160"/>
        <w:tab w:val="left" w:pos="2880"/>
        <w:tab w:val="decimal" w:pos="3600"/>
      </w:tabs>
      <w:suppressAutoHyphens/>
      <w:ind w:firstLine="3600"/>
    </w:pPr>
    <w:rPr>
      <w:rFonts w:ascii="CG Times" w:hAnsi="CG Times"/>
      <w:sz w:val="24"/>
    </w:rPr>
  </w:style>
  <w:style w:type="paragraph" w:customStyle="1" w:styleId="36">
    <w:name w:val="3 6"/>
    <w:rsid w:val="00724944"/>
    <w:pPr>
      <w:tabs>
        <w:tab w:val="left" w:pos="-720"/>
        <w:tab w:val="left" w:pos="0"/>
        <w:tab w:val="left" w:pos="720"/>
        <w:tab w:val="left" w:pos="1440"/>
        <w:tab w:val="left" w:pos="2160"/>
        <w:tab w:val="left" w:pos="2880"/>
        <w:tab w:val="left" w:pos="3600"/>
        <w:tab w:val="decimal" w:pos="4320"/>
      </w:tabs>
      <w:suppressAutoHyphens/>
      <w:ind w:firstLine="4320"/>
    </w:pPr>
    <w:rPr>
      <w:rFonts w:ascii="CG Times" w:hAnsi="CG Times"/>
      <w:sz w:val="24"/>
    </w:rPr>
  </w:style>
  <w:style w:type="paragraph" w:customStyle="1" w:styleId="37">
    <w:name w:val="3 7"/>
    <w:rsid w:val="00724944"/>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CG Times" w:hAnsi="CG Times"/>
      <w:sz w:val="24"/>
    </w:rPr>
  </w:style>
  <w:style w:type="paragraph" w:customStyle="1" w:styleId="38">
    <w:name w:val="3 8"/>
    <w:rsid w:val="00724944"/>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CG Times" w:hAnsi="CG Times"/>
      <w:sz w:val="24"/>
    </w:rPr>
  </w:style>
  <w:style w:type="paragraph" w:customStyle="1" w:styleId="SAR1">
    <w:name w:val="SAR 1"/>
    <w:rsid w:val="00724944"/>
    <w:pPr>
      <w:tabs>
        <w:tab w:val="left" w:pos="605"/>
        <w:tab w:val="left" w:pos="1210"/>
        <w:tab w:val="left" w:pos="1814"/>
        <w:tab w:val="left" w:pos="2419"/>
        <w:tab w:val="left" w:pos="3024"/>
      </w:tabs>
      <w:suppressAutoHyphens/>
    </w:pPr>
    <w:rPr>
      <w:rFonts w:ascii="CG Times" w:hAnsi="CG Times"/>
      <w:sz w:val="24"/>
    </w:rPr>
  </w:style>
  <w:style w:type="paragraph" w:customStyle="1" w:styleId="SAR2">
    <w:name w:val="SAR 2"/>
    <w:rsid w:val="00724944"/>
    <w:pPr>
      <w:tabs>
        <w:tab w:val="left" w:pos="605"/>
        <w:tab w:val="left" w:pos="1210"/>
      </w:tabs>
      <w:suppressAutoHyphens/>
      <w:ind w:firstLine="605"/>
    </w:pPr>
    <w:rPr>
      <w:rFonts w:ascii="CG Times" w:hAnsi="CG Times"/>
      <w:sz w:val="24"/>
    </w:rPr>
  </w:style>
  <w:style w:type="paragraph" w:customStyle="1" w:styleId="SAR3">
    <w:name w:val="SAR 3"/>
    <w:rsid w:val="00724944"/>
    <w:pPr>
      <w:tabs>
        <w:tab w:val="right" w:pos="1560"/>
        <w:tab w:val="left" w:pos="1800"/>
      </w:tabs>
      <w:suppressAutoHyphens/>
      <w:ind w:firstLine="3000"/>
    </w:pPr>
    <w:rPr>
      <w:rFonts w:ascii="CG Times" w:hAnsi="CG Times"/>
      <w:sz w:val="24"/>
    </w:rPr>
  </w:style>
  <w:style w:type="paragraph" w:customStyle="1" w:styleId="SAR4">
    <w:name w:val="SAR 4"/>
    <w:rsid w:val="00724944"/>
    <w:pPr>
      <w:tabs>
        <w:tab w:val="left" w:pos="1814"/>
        <w:tab w:val="left" w:pos="2280"/>
      </w:tabs>
      <w:suppressAutoHyphens/>
      <w:ind w:firstLine="1814"/>
    </w:pPr>
    <w:rPr>
      <w:rFonts w:ascii="CG Times" w:hAnsi="CG Times"/>
      <w:sz w:val="24"/>
    </w:rPr>
  </w:style>
  <w:style w:type="paragraph" w:customStyle="1" w:styleId="SAR5">
    <w:name w:val="SAR 5"/>
    <w:rsid w:val="00724944"/>
    <w:pPr>
      <w:tabs>
        <w:tab w:val="right" w:pos="2520"/>
        <w:tab w:val="left" w:pos="2765"/>
      </w:tabs>
      <w:suppressAutoHyphens/>
      <w:ind w:firstLine="3960"/>
    </w:pPr>
    <w:rPr>
      <w:rFonts w:ascii="CG Times" w:hAnsi="CG Times"/>
      <w:sz w:val="24"/>
    </w:rPr>
  </w:style>
  <w:style w:type="paragraph" w:customStyle="1" w:styleId="SAR6">
    <w:name w:val="SAR 6"/>
    <w:rsid w:val="00724944"/>
    <w:pPr>
      <w:tabs>
        <w:tab w:val="left" w:pos="-720"/>
      </w:tabs>
      <w:suppressAutoHyphens/>
    </w:pPr>
    <w:rPr>
      <w:rFonts w:ascii="CG Times" w:hAnsi="CG Times"/>
      <w:sz w:val="24"/>
    </w:rPr>
  </w:style>
  <w:style w:type="paragraph" w:customStyle="1" w:styleId="SAR7">
    <w:name w:val="SAR 7"/>
    <w:rsid w:val="00724944"/>
    <w:pPr>
      <w:tabs>
        <w:tab w:val="left" w:pos="-720"/>
      </w:tabs>
      <w:suppressAutoHyphens/>
    </w:pPr>
    <w:rPr>
      <w:rFonts w:ascii="CG Times" w:hAnsi="CG Times"/>
      <w:sz w:val="24"/>
    </w:rPr>
  </w:style>
  <w:style w:type="character" w:customStyle="1" w:styleId="SAR8">
    <w:name w:val="SAR 8"/>
    <w:rsid w:val="00724944"/>
    <w:rPr>
      <w:rFonts w:ascii="CG Times" w:hAnsi="CG Times"/>
      <w:noProof w:val="0"/>
      <w:sz w:val="24"/>
      <w:lang w:val="en-US"/>
    </w:rPr>
  </w:style>
  <w:style w:type="paragraph" w:customStyle="1" w:styleId="REGULAR1">
    <w:name w:val="REGULAR 1"/>
    <w:rsid w:val="00724944"/>
    <w:pPr>
      <w:tabs>
        <w:tab w:val="left" w:pos="605"/>
        <w:tab w:val="left" w:pos="1210"/>
      </w:tabs>
      <w:suppressAutoHyphens/>
    </w:pPr>
    <w:rPr>
      <w:rFonts w:ascii="CG Times" w:hAnsi="CG Times"/>
      <w:sz w:val="24"/>
    </w:rPr>
  </w:style>
  <w:style w:type="paragraph" w:customStyle="1" w:styleId="REGULAR2">
    <w:name w:val="REGULAR 2"/>
    <w:rsid w:val="00724944"/>
    <w:pPr>
      <w:tabs>
        <w:tab w:val="left" w:pos="605"/>
        <w:tab w:val="left" w:pos="1210"/>
        <w:tab w:val="left" w:pos="1814"/>
        <w:tab w:val="left" w:pos="2419"/>
        <w:tab w:val="left" w:pos="3024"/>
        <w:tab w:val="left" w:pos="3629"/>
      </w:tabs>
      <w:suppressAutoHyphens/>
      <w:ind w:firstLine="605"/>
    </w:pPr>
    <w:rPr>
      <w:rFonts w:ascii="CG Times" w:hAnsi="CG Times"/>
      <w:sz w:val="24"/>
    </w:rPr>
  </w:style>
  <w:style w:type="paragraph" w:customStyle="1" w:styleId="REGULAR3">
    <w:name w:val="REGULAR 3"/>
    <w:rsid w:val="00724944"/>
    <w:pPr>
      <w:tabs>
        <w:tab w:val="right" w:pos="1560"/>
        <w:tab w:val="left" w:pos="1800"/>
      </w:tabs>
      <w:suppressAutoHyphens/>
      <w:ind w:firstLine="3000"/>
    </w:pPr>
    <w:rPr>
      <w:rFonts w:ascii="CG Times" w:hAnsi="CG Times"/>
      <w:sz w:val="24"/>
    </w:rPr>
  </w:style>
  <w:style w:type="paragraph" w:customStyle="1" w:styleId="REGULAR4">
    <w:name w:val="REGULAR 4"/>
    <w:rsid w:val="00724944"/>
    <w:pPr>
      <w:tabs>
        <w:tab w:val="left" w:pos="1814"/>
        <w:tab w:val="left" w:pos="2280"/>
      </w:tabs>
      <w:suppressAutoHyphens/>
      <w:ind w:firstLine="1814"/>
    </w:pPr>
    <w:rPr>
      <w:rFonts w:ascii="CG Times" w:hAnsi="CG Times"/>
      <w:sz w:val="24"/>
    </w:rPr>
  </w:style>
  <w:style w:type="paragraph" w:customStyle="1" w:styleId="REGULAR5">
    <w:name w:val="REGULAR 5"/>
    <w:rsid w:val="00724944"/>
    <w:pPr>
      <w:tabs>
        <w:tab w:val="right" w:pos="2520"/>
        <w:tab w:val="left" w:pos="2760"/>
      </w:tabs>
      <w:suppressAutoHyphens/>
      <w:ind w:firstLine="3960"/>
    </w:pPr>
    <w:rPr>
      <w:rFonts w:ascii="CG Times" w:hAnsi="CG Times"/>
      <w:sz w:val="24"/>
    </w:rPr>
  </w:style>
  <w:style w:type="paragraph" w:customStyle="1" w:styleId="REGULAR6">
    <w:name w:val="REGULAR 6"/>
    <w:rsid w:val="00724944"/>
    <w:pPr>
      <w:tabs>
        <w:tab w:val="left" w:pos="-720"/>
      </w:tabs>
      <w:suppressAutoHyphens/>
    </w:pPr>
    <w:rPr>
      <w:rFonts w:ascii="CG Times" w:hAnsi="CG Times"/>
      <w:sz w:val="24"/>
    </w:rPr>
  </w:style>
  <w:style w:type="paragraph" w:customStyle="1" w:styleId="REGULAR7">
    <w:name w:val="REGULAR 7"/>
    <w:rsid w:val="00724944"/>
    <w:pPr>
      <w:tabs>
        <w:tab w:val="left" w:pos="-720"/>
      </w:tabs>
      <w:suppressAutoHyphens/>
    </w:pPr>
    <w:rPr>
      <w:rFonts w:ascii="CG Times" w:hAnsi="CG Times"/>
      <w:sz w:val="24"/>
    </w:rPr>
  </w:style>
  <w:style w:type="paragraph" w:customStyle="1" w:styleId="REGULAR8">
    <w:name w:val="REGULAR 8"/>
    <w:rsid w:val="00724944"/>
    <w:pPr>
      <w:tabs>
        <w:tab w:val="left" w:pos="-720"/>
      </w:tabs>
      <w:suppressAutoHyphens/>
    </w:pPr>
    <w:rPr>
      <w:rFonts w:ascii="CG Times" w:hAnsi="CG Times"/>
      <w:sz w:val="24"/>
    </w:rPr>
  </w:style>
  <w:style w:type="paragraph" w:customStyle="1" w:styleId="11">
    <w:name w:val="1 1"/>
    <w:rsid w:val="00724944"/>
    <w:pPr>
      <w:tabs>
        <w:tab w:val="left" w:pos="-720"/>
      </w:tabs>
      <w:suppressAutoHyphens/>
    </w:pPr>
    <w:rPr>
      <w:rFonts w:ascii="CG Times" w:hAnsi="CG Times"/>
      <w:sz w:val="24"/>
    </w:rPr>
  </w:style>
  <w:style w:type="paragraph" w:customStyle="1" w:styleId="12">
    <w:name w:val="1 2"/>
    <w:rsid w:val="00724944"/>
    <w:pPr>
      <w:tabs>
        <w:tab w:val="left" w:pos="-720"/>
      </w:tabs>
      <w:suppressAutoHyphens/>
    </w:pPr>
    <w:rPr>
      <w:rFonts w:ascii="CG Times" w:hAnsi="CG Times"/>
      <w:sz w:val="24"/>
    </w:rPr>
  </w:style>
  <w:style w:type="paragraph" w:customStyle="1" w:styleId="13">
    <w:name w:val="1 3"/>
    <w:rsid w:val="00724944"/>
    <w:pPr>
      <w:tabs>
        <w:tab w:val="left" w:pos="-720"/>
      </w:tabs>
      <w:suppressAutoHyphens/>
    </w:pPr>
    <w:rPr>
      <w:rFonts w:ascii="CG Times" w:hAnsi="CG Times"/>
      <w:sz w:val="24"/>
    </w:rPr>
  </w:style>
  <w:style w:type="paragraph" w:customStyle="1" w:styleId="14">
    <w:name w:val="1 4"/>
    <w:rsid w:val="00724944"/>
    <w:pPr>
      <w:tabs>
        <w:tab w:val="left" w:pos="-720"/>
      </w:tabs>
      <w:suppressAutoHyphens/>
    </w:pPr>
    <w:rPr>
      <w:rFonts w:ascii="CG Times" w:hAnsi="CG Times"/>
      <w:sz w:val="24"/>
    </w:rPr>
  </w:style>
  <w:style w:type="paragraph" w:customStyle="1" w:styleId="15">
    <w:name w:val="1 5"/>
    <w:rsid w:val="00724944"/>
    <w:pPr>
      <w:tabs>
        <w:tab w:val="left" w:pos="-720"/>
      </w:tabs>
      <w:suppressAutoHyphens/>
    </w:pPr>
    <w:rPr>
      <w:rFonts w:ascii="CG Times" w:hAnsi="CG Times"/>
      <w:sz w:val="24"/>
    </w:rPr>
  </w:style>
  <w:style w:type="paragraph" w:customStyle="1" w:styleId="16">
    <w:name w:val="1 6"/>
    <w:rsid w:val="00724944"/>
    <w:pPr>
      <w:tabs>
        <w:tab w:val="left" w:pos="-720"/>
      </w:tabs>
      <w:suppressAutoHyphens/>
    </w:pPr>
    <w:rPr>
      <w:rFonts w:ascii="CG Times" w:hAnsi="CG Times"/>
      <w:sz w:val="24"/>
    </w:rPr>
  </w:style>
  <w:style w:type="paragraph" w:customStyle="1" w:styleId="17">
    <w:name w:val="1 7"/>
    <w:rsid w:val="00724944"/>
    <w:pPr>
      <w:tabs>
        <w:tab w:val="left" w:pos="-720"/>
      </w:tabs>
      <w:suppressAutoHyphens/>
    </w:pPr>
    <w:rPr>
      <w:rFonts w:ascii="CG Times" w:hAnsi="CG Times"/>
      <w:sz w:val="24"/>
    </w:rPr>
  </w:style>
  <w:style w:type="paragraph" w:customStyle="1" w:styleId="18">
    <w:name w:val="1 8"/>
    <w:rsid w:val="00724944"/>
    <w:pPr>
      <w:tabs>
        <w:tab w:val="left" w:pos="-720"/>
      </w:tabs>
      <w:suppressAutoHyphens/>
    </w:pPr>
    <w:rPr>
      <w:rFonts w:ascii="CG Times" w:hAnsi="CG Times"/>
      <w:sz w:val="24"/>
    </w:rPr>
  </w:style>
  <w:style w:type="paragraph" w:customStyle="1" w:styleId="21a">
    <w:name w:val="2 1a"/>
    <w:rsid w:val="00724944"/>
    <w:pPr>
      <w:tabs>
        <w:tab w:val="left" w:pos="-720"/>
      </w:tabs>
      <w:suppressAutoHyphens/>
    </w:pPr>
    <w:rPr>
      <w:rFonts w:ascii="CG Times" w:hAnsi="CG Times"/>
      <w:sz w:val="24"/>
    </w:rPr>
  </w:style>
  <w:style w:type="paragraph" w:customStyle="1" w:styleId="22a">
    <w:name w:val="2 2a"/>
    <w:rsid w:val="00724944"/>
    <w:pPr>
      <w:tabs>
        <w:tab w:val="left" w:pos="-720"/>
      </w:tabs>
      <w:suppressAutoHyphens/>
    </w:pPr>
    <w:rPr>
      <w:rFonts w:ascii="CG Times" w:hAnsi="CG Times"/>
      <w:sz w:val="24"/>
    </w:rPr>
  </w:style>
  <w:style w:type="paragraph" w:customStyle="1" w:styleId="23a">
    <w:name w:val="2 3a"/>
    <w:rsid w:val="00724944"/>
    <w:pPr>
      <w:tabs>
        <w:tab w:val="left" w:pos="-720"/>
      </w:tabs>
      <w:suppressAutoHyphens/>
    </w:pPr>
    <w:rPr>
      <w:rFonts w:ascii="CG Times" w:hAnsi="CG Times"/>
      <w:sz w:val="24"/>
    </w:rPr>
  </w:style>
  <w:style w:type="paragraph" w:customStyle="1" w:styleId="24a">
    <w:name w:val="2 4a"/>
    <w:rsid w:val="00724944"/>
    <w:pPr>
      <w:tabs>
        <w:tab w:val="left" w:pos="-720"/>
      </w:tabs>
      <w:suppressAutoHyphens/>
    </w:pPr>
    <w:rPr>
      <w:rFonts w:ascii="CG Times" w:hAnsi="CG Times"/>
      <w:sz w:val="24"/>
    </w:rPr>
  </w:style>
  <w:style w:type="paragraph" w:customStyle="1" w:styleId="25a">
    <w:name w:val="2 5a"/>
    <w:rsid w:val="00724944"/>
    <w:pPr>
      <w:tabs>
        <w:tab w:val="left" w:pos="-720"/>
      </w:tabs>
      <w:suppressAutoHyphens/>
    </w:pPr>
    <w:rPr>
      <w:rFonts w:ascii="CG Times" w:hAnsi="CG Times"/>
      <w:sz w:val="24"/>
    </w:rPr>
  </w:style>
  <w:style w:type="paragraph" w:customStyle="1" w:styleId="26a">
    <w:name w:val="2 6a"/>
    <w:rsid w:val="00724944"/>
    <w:pPr>
      <w:tabs>
        <w:tab w:val="left" w:pos="-720"/>
      </w:tabs>
      <w:suppressAutoHyphens/>
    </w:pPr>
    <w:rPr>
      <w:rFonts w:ascii="CG Times" w:hAnsi="CG Times"/>
      <w:sz w:val="24"/>
    </w:rPr>
  </w:style>
  <w:style w:type="paragraph" w:customStyle="1" w:styleId="27a">
    <w:name w:val="2 7a"/>
    <w:rsid w:val="00724944"/>
    <w:pPr>
      <w:tabs>
        <w:tab w:val="left" w:pos="-720"/>
      </w:tabs>
      <w:suppressAutoHyphens/>
    </w:pPr>
    <w:rPr>
      <w:rFonts w:ascii="CG Times" w:hAnsi="CG Times"/>
      <w:sz w:val="24"/>
    </w:rPr>
  </w:style>
  <w:style w:type="paragraph" w:customStyle="1" w:styleId="28a">
    <w:name w:val="2 8a"/>
    <w:rsid w:val="00724944"/>
    <w:pPr>
      <w:tabs>
        <w:tab w:val="left" w:pos="-720"/>
      </w:tabs>
      <w:suppressAutoHyphens/>
    </w:pPr>
    <w:rPr>
      <w:rFonts w:ascii="CG Times" w:hAnsi="CG Times"/>
      <w:sz w:val="24"/>
    </w:rPr>
  </w:style>
  <w:style w:type="paragraph" w:customStyle="1" w:styleId="Head51">
    <w:name w:val="Head 5.1"/>
    <w:basedOn w:val="Normal"/>
    <w:rsid w:val="00724944"/>
    <w:pPr>
      <w:suppressAutoHyphens/>
      <w:ind w:left="720" w:hanging="720"/>
      <w:jc w:val="both"/>
    </w:pPr>
    <w:rPr>
      <w:b/>
      <w:szCs w:val="20"/>
      <w:lang w:val="fr-FR"/>
    </w:rPr>
  </w:style>
  <w:style w:type="paragraph" w:customStyle="1" w:styleId="Style15">
    <w:name w:val="Style 1"/>
    <w:uiPriority w:val="99"/>
    <w:rsid w:val="00724944"/>
    <w:pPr>
      <w:autoSpaceDE w:val="0"/>
      <w:autoSpaceDN w:val="0"/>
      <w:adjustRightInd w:val="0"/>
    </w:pPr>
    <w:rPr>
      <w:lang w:val="fr-FR" w:eastAsia="fr-FR"/>
    </w:rPr>
  </w:style>
  <w:style w:type="character" w:customStyle="1" w:styleId="SectionIXHeadingChar">
    <w:name w:val="Section IX Heading Char"/>
    <w:basedOn w:val="Head81Char"/>
    <w:link w:val="SectionIXHeading"/>
    <w:rsid w:val="00724944"/>
    <w:rPr>
      <w:b/>
      <w:sz w:val="32"/>
      <w:lang w:val="fr-FR" w:eastAsia="fr-FR"/>
    </w:rPr>
  </w:style>
  <w:style w:type="paragraph" w:customStyle="1" w:styleId="Parts">
    <w:name w:val="Parts"/>
    <w:basedOn w:val="Normal"/>
    <w:qFormat/>
    <w:rsid w:val="00724944"/>
    <w:pPr>
      <w:spacing w:before="3200" w:after="200"/>
      <w:ind w:left="576" w:hanging="576"/>
      <w:jc w:val="center"/>
    </w:pPr>
    <w:rPr>
      <w:b/>
      <w:sz w:val="56"/>
      <w:lang w:val="fr-FR" w:eastAsia="fr-FR"/>
    </w:rPr>
  </w:style>
  <w:style w:type="paragraph" w:customStyle="1" w:styleId="Sections">
    <w:name w:val="Sections"/>
    <w:basedOn w:val="Style3"/>
    <w:qFormat/>
    <w:rsid w:val="00724944"/>
    <w:pPr>
      <w:tabs>
        <w:tab w:val="clear" w:pos="648"/>
      </w:tabs>
      <w:spacing w:before="0"/>
      <w:ind w:left="576" w:hanging="576"/>
    </w:pPr>
    <w:rPr>
      <w:sz w:val="44"/>
    </w:rPr>
  </w:style>
  <w:style w:type="paragraph" w:customStyle="1" w:styleId="Sec1head1">
    <w:name w:val="Sec 1 head 1"/>
    <w:basedOn w:val="Style4"/>
    <w:qFormat/>
    <w:rsid w:val="00724944"/>
    <w:pPr>
      <w:spacing w:before="120" w:after="120"/>
      <w:ind w:left="576" w:hanging="576"/>
      <w:jc w:val="center"/>
    </w:pPr>
    <w:rPr>
      <w:sz w:val="28"/>
    </w:rPr>
  </w:style>
  <w:style w:type="paragraph" w:customStyle="1" w:styleId="Sec1head2">
    <w:name w:val="Sec 1 head 2"/>
    <w:basedOn w:val="Style6"/>
    <w:qFormat/>
    <w:rsid w:val="00724944"/>
    <w:pPr>
      <w:tabs>
        <w:tab w:val="left" w:pos="432"/>
      </w:tabs>
      <w:spacing w:before="60" w:after="60"/>
      <w:ind w:left="432" w:hanging="432"/>
      <w:jc w:val="left"/>
      <w:outlineLvl w:val="9"/>
    </w:pPr>
    <w:rPr>
      <w:rFonts w:ascii="Times New Roman" w:hAnsi="Times New Roman"/>
      <w:iCs/>
      <w:sz w:val="24"/>
    </w:rPr>
  </w:style>
  <w:style w:type="paragraph" w:customStyle="1" w:styleId="Sec4head2">
    <w:name w:val="Sec 4 head 2"/>
    <w:basedOn w:val="Style8"/>
    <w:qFormat/>
    <w:rsid w:val="00724944"/>
    <w:pPr>
      <w:spacing w:after="240"/>
      <w:outlineLvl w:val="9"/>
    </w:pPr>
    <w:rPr>
      <w:rFonts w:ascii="Times New Roman" w:hAnsi="Times New Roman"/>
      <w:sz w:val="28"/>
    </w:rPr>
  </w:style>
  <w:style w:type="paragraph" w:customStyle="1" w:styleId="Sec6head1">
    <w:name w:val="Sec 6 head 1"/>
    <w:basedOn w:val="Normal"/>
    <w:qFormat/>
    <w:rsid w:val="00724944"/>
    <w:pPr>
      <w:spacing w:before="240" w:after="120"/>
      <w:ind w:left="576" w:hanging="576"/>
      <w:jc w:val="both"/>
    </w:pPr>
    <w:rPr>
      <w:b/>
      <w:bCs/>
      <w:sz w:val="28"/>
      <w:szCs w:val="20"/>
      <w:lang w:val="fr-FR" w:eastAsia="fr-FR"/>
    </w:rPr>
  </w:style>
  <w:style w:type="paragraph" w:customStyle="1" w:styleId="Sec7head1">
    <w:name w:val="Sec 7 head 1"/>
    <w:basedOn w:val="SectionVIHeader"/>
    <w:qFormat/>
    <w:rsid w:val="00724944"/>
    <w:pPr>
      <w:spacing w:before="0" w:after="200"/>
      <w:ind w:left="576" w:hanging="576"/>
    </w:pPr>
    <w:rPr>
      <w:sz w:val="36"/>
      <w:szCs w:val="20"/>
      <w:lang w:val="fr-FR" w:eastAsia="fr-FR"/>
    </w:rPr>
  </w:style>
  <w:style w:type="paragraph" w:customStyle="1" w:styleId="Sec8head1">
    <w:name w:val="Sec 8 head 1"/>
    <w:basedOn w:val="Normal"/>
    <w:qFormat/>
    <w:rsid w:val="00724944"/>
    <w:pPr>
      <w:spacing w:before="120" w:after="120"/>
      <w:ind w:left="540" w:right="-72" w:hanging="576"/>
      <w:jc w:val="center"/>
    </w:pPr>
    <w:rPr>
      <w:b/>
      <w:bCs/>
      <w:sz w:val="28"/>
      <w:szCs w:val="28"/>
      <w:lang w:val="fr-FR" w:eastAsia="fr-FR"/>
    </w:rPr>
  </w:style>
  <w:style w:type="paragraph" w:customStyle="1" w:styleId="Sec8head2">
    <w:name w:val="Sec 8 head 2"/>
    <w:basedOn w:val="Sec1head2"/>
    <w:qFormat/>
    <w:rsid w:val="00724944"/>
  </w:style>
  <w:style w:type="paragraph" w:customStyle="1" w:styleId="Sec3h1">
    <w:name w:val="Sec3 h1"/>
    <w:basedOn w:val="Paragraphedeliste"/>
    <w:link w:val="Sec3h1Char"/>
    <w:qFormat/>
    <w:rsid w:val="00724944"/>
    <w:pPr>
      <w:suppressAutoHyphens/>
      <w:spacing w:after="120"/>
      <w:ind w:hanging="360"/>
    </w:pPr>
    <w:rPr>
      <w:szCs w:val="20"/>
    </w:rPr>
  </w:style>
  <w:style w:type="character" w:customStyle="1" w:styleId="Sec3h1Char">
    <w:name w:val="Sec3 h1 Char"/>
    <w:basedOn w:val="Policepardfaut"/>
    <w:link w:val="Sec3h1"/>
    <w:rsid w:val="00724944"/>
    <w:rPr>
      <w:sz w:val="24"/>
    </w:rPr>
  </w:style>
  <w:style w:type="character" w:customStyle="1" w:styleId="S3h1Char">
    <w:name w:val="S3 h1 Char"/>
    <w:basedOn w:val="Policepardfaut"/>
    <w:link w:val="S3h1"/>
    <w:rsid w:val="00724944"/>
    <w:rPr>
      <w:b/>
      <w:iCs/>
      <w:sz w:val="28"/>
    </w:rPr>
  </w:style>
  <w:style w:type="paragraph" w:customStyle="1" w:styleId="S3h1">
    <w:name w:val="S3 h1"/>
    <w:basedOn w:val="Normal"/>
    <w:link w:val="S3h1Char"/>
    <w:qFormat/>
    <w:rsid w:val="00724944"/>
    <w:pPr>
      <w:suppressAutoHyphens/>
      <w:spacing w:after="120"/>
    </w:pPr>
    <w:rPr>
      <w:b/>
      <w:iCs/>
      <w:sz w:val="28"/>
      <w:szCs w:val="20"/>
    </w:rPr>
  </w:style>
  <w:style w:type="paragraph" w:customStyle="1" w:styleId="DefaultParagraphFont1">
    <w:name w:val="Default Paragraph Font1"/>
    <w:next w:val="Normal"/>
    <w:rsid w:val="00724944"/>
    <w:pPr>
      <w:spacing w:after="134"/>
      <w:ind w:right="-14"/>
      <w:jc w:val="both"/>
    </w:pPr>
    <w:rPr>
      <w:rFonts w:ascii="‚l‚r –¾’©" w:hAnsi="‚l‚r –¾’©" w:cs="‚l‚r –¾’©"/>
      <w:noProof/>
      <w:sz w:val="21"/>
      <w:lang w:val="en-GB" w:eastAsia="en-GB"/>
    </w:rPr>
  </w:style>
  <w:style w:type="paragraph" w:customStyle="1" w:styleId="ClauseSubList">
    <w:name w:val="ClauseSub_List"/>
    <w:rsid w:val="00724944"/>
    <w:pPr>
      <w:tabs>
        <w:tab w:val="num" w:pos="3987"/>
      </w:tabs>
      <w:suppressAutoHyphens/>
      <w:spacing w:after="134"/>
      <w:ind w:left="3987" w:right="-14" w:hanging="567"/>
      <w:jc w:val="both"/>
    </w:pPr>
    <w:rPr>
      <w:sz w:val="22"/>
      <w:szCs w:val="22"/>
      <w:lang w:val="en-GB"/>
    </w:rPr>
  </w:style>
  <w:style w:type="paragraph" w:customStyle="1" w:styleId="SPDForms3">
    <w:name w:val="SPD Forms 3"/>
    <w:basedOn w:val="Normal"/>
    <w:qFormat/>
    <w:rsid w:val="00724944"/>
    <w:pPr>
      <w:spacing w:before="120" w:after="240"/>
      <w:jc w:val="center"/>
    </w:pPr>
    <w:rPr>
      <w:b/>
      <w:sz w:val="36"/>
      <w:szCs w:val="20"/>
    </w:rPr>
  </w:style>
  <w:style w:type="character" w:customStyle="1" w:styleId="GCCHeading2Char">
    <w:name w:val="GCC Heading 2 Char"/>
    <w:basedOn w:val="Policepardfaut"/>
    <w:link w:val="GCCHeading2"/>
    <w:rsid w:val="00724944"/>
    <w:rPr>
      <w:b/>
      <w:noProof/>
      <w:sz w:val="24"/>
    </w:rPr>
  </w:style>
  <w:style w:type="character" w:customStyle="1" w:styleId="TexteSCPCarCar">
    <w:name w:val="Texte SCP Car Car"/>
    <w:link w:val="TexteSCP"/>
    <w:qFormat/>
    <w:locked/>
    <w:rsid w:val="00724944"/>
    <w:rPr>
      <w:rFonts w:ascii="Arial" w:hAnsi="Arial" w:cs="Arial"/>
    </w:rPr>
  </w:style>
  <w:style w:type="paragraph" w:customStyle="1" w:styleId="TexteSCP">
    <w:name w:val="Texte SCP"/>
    <w:basedOn w:val="Normal"/>
    <w:link w:val="TexteSCPCarCar"/>
    <w:qFormat/>
    <w:rsid w:val="00724944"/>
    <w:pPr>
      <w:spacing w:before="100" w:beforeAutospacing="1" w:after="100" w:afterAutospacing="1"/>
      <w:jc w:val="both"/>
    </w:pPr>
    <w:rPr>
      <w:rFonts w:ascii="Arial" w:hAnsi="Arial" w:cs="Arial"/>
      <w:sz w:val="20"/>
      <w:szCs w:val="20"/>
    </w:rPr>
  </w:style>
  <w:style w:type="numbering" w:customStyle="1" w:styleId="LFO19212">
    <w:name w:val="LFO19212"/>
    <w:rsid w:val="00724944"/>
    <w:pPr>
      <w:numPr>
        <w:numId w:val="103"/>
      </w:numPr>
    </w:pPr>
  </w:style>
  <w:style w:type="character" w:customStyle="1" w:styleId="Mentionnonrsolue2">
    <w:name w:val="Mention non résolue2"/>
    <w:basedOn w:val="Policepardfaut"/>
    <w:uiPriority w:val="99"/>
    <w:semiHidden/>
    <w:unhideWhenUsed/>
    <w:rsid w:val="00724944"/>
    <w:rPr>
      <w:color w:val="605E5C"/>
      <w:shd w:val="clear" w:color="auto" w:fill="E1DFDD"/>
    </w:rPr>
  </w:style>
  <w:style w:type="paragraph" w:customStyle="1" w:styleId="CharChar1">
    <w:name w:val="Char Char1"/>
    <w:basedOn w:val="Normal"/>
    <w:rsid w:val="00724944"/>
    <w:pPr>
      <w:spacing w:after="160" w:line="240" w:lineRule="exact"/>
    </w:pPr>
    <w:rPr>
      <w:rFonts w:ascii="Arial" w:hAnsi="Arial"/>
      <w:sz w:val="20"/>
      <w:szCs w:val="20"/>
    </w:rPr>
  </w:style>
  <w:style w:type="character" w:customStyle="1" w:styleId="CarCar20">
    <w:name w:val="Car Car20"/>
    <w:basedOn w:val="Policepardfaut"/>
    <w:rsid w:val="00724944"/>
    <w:rPr>
      <w:b/>
      <w:bCs/>
      <w:sz w:val="28"/>
      <w:szCs w:val="24"/>
      <w:lang w:val="fr-FR" w:eastAsia="fr-FR" w:bidi="ar-SA"/>
    </w:rPr>
  </w:style>
  <w:style w:type="character" w:customStyle="1" w:styleId="CarCar18">
    <w:name w:val="Car Car18"/>
    <w:basedOn w:val="Policepardfaut"/>
    <w:rsid w:val="00724944"/>
    <w:rPr>
      <w:bCs/>
      <w:sz w:val="32"/>
      <w:szCs w:val="24"/>
      <w:lang w:val="fr-FR" w:eastAsia="fr-FR" w:bidi="ar-SA"/>
    </w:rPr>
  </w:style>
  <w:style w:type="paragraph" w:customStyle="1" w:styleId="TITI1">
    <w:name w:val="TITI.1"/>
    <w:basedOn w:val="Normal"/>
    <w:rsid w:val="00724944"/>
    <w:pPr>
      <w:keepNext/>
      <w:keepLines/>
      <w:widowControl w:val="0"/>
      <w:jc w:val="both"/>
    </w:pPr>
    <w:rPr>
      <w:b/>
      <w:smallCaps/>
      <w:szCs w:val="20"/>
      <w:lang w:val="fr-FR" w:eastAsia="fr-FR"/>
    </w:rPr>
  </w:style>
  <w:style w:type="paragraph" w:customStyle="1" w:styleId="GGKPHGN9">
    <w:name w:val="GGKPHGN9"/>
    <w:basedOn w:val="Normal"/>
    <w:rsid w:val="00724944"/>
    <w:pPr>
      <w:jc w:val="both"/>
    </w:pPr>
    <w:rPr>
      <w:szCs w:val="20"/>
      <w:lang w:val="fr-FR"/>
    </w:rPr>
  </w:style>
  <w:style w:type="paragraph" w:customStyle="1" w:styleId="I1">
    <w:name w:val="I.1"/>
    <w:basedOn w:val="Normal"/>
    <w:rsid w:val="00724944"/>
    <w:pPr>
      <w:spacing w:before="280" w:after="240"/>
      <w:ind w:left="1134"/>
    </w:pPr>
    <w:rPr>
      <w:rFonts w:ascii="CG Omega" w:hAnsi="CG Omega"/>
      <w:b/>
      <w:smallCaps/>
      <w:sz w:val="28"/>
      <w:szCs w:val="20"/>
      <w:lang w:val="fr-FR" w:eastAsia="fr-FR"/>
    </w:rPr>
  </w:style>
  <w:style w:type="paragraph" w:customStyle="1" w:styleId="TEXTE0">
    <w:name w:val="TEXTE"/>
    <w:rsid w:val="00724944"/>
    <w:pPr>
      <w:spacing w:before="120"/>
      <w:ind w:firstLine="567"/>
      <w:jc w:val="both"/>
    </w:pPr>
    <w:rPr>
      <w:rFonts w:ascii="CG Times" w:hAnsi="CG Times"/>
      <w:noProof/>
      <w:sz w:val="26"/>
      <w:lang w:val="fr-FR" w:eastAsia="fr-FR"/>
    </w:rPr>
  </w:style>
  <w:style w:type="character" w:customStyle="1" w:styleId="para">
    <w:name w:val="para"/>
    <w:basedOn w:val="Policepardfaut"/>
    <w:rsid w:val="00724944"/>
  </w:style>
  <w:style w:type="paragraph" w:customStyle="1" w:styleId="lattention">
    <w:name w:val="À l'attention"/>
    <w:basedOn w:val="Corpsdetexte"/>
    <w:rsid w:val="00724944"/>
    <w:pPr>
      <w:jc w:val="both"/>
    </w:pPr>
    <w:rPr>
      <w:rFonts w:ascii="Times New Roman" w:hAnsi="Times New Roman" w:cs="Times New Roman"/>
      <w:sz w:val="24"/>
      <w:szCs w:val="20"/>
      <w:lang w:val="fr-FR" w:eastAsia="fr-FR"/>
    </w:rPr>
  </w:style>
  <w:style w:type="paragraph" w:customStyle="1" w:styleId="Fonction">
    <w:name w:val="Fonction"/>
    <w:basedOn w:val="Signature"/>
    <w:rsid w:val="00724944"/>
    <w:pPr>
      <w:spacing w:before="0" w:after="0" w:line="240" w:lineRule="auto"/>
      <w:ind w:left="4252"/>
    </w:pPr>
    <w:rPr>
      <w:rFonts w:ascii="Times New Roman" w:eastAsia="Times New Roman" w:hAnsi="Times New Roman" w:cs="Times New Roman"/>
      <w:b w:val="0"/>
      <w:bCs w:val="0"/>
      <w:color w:val="auto"/>
      <w:kern w:val="0"/>
      <w:sz w:val="24"/>
      <w:szCs w:val="24"/>
      <w:lang w:val="fr-FR" w:eastAsia="fr-FR"/>
    </w:rPr>
  </w:style>
  <w:style w:type="paragraph" w:customStyle="1" w:styleId="Retrait10">
    <w:name w:val="Retrait1"/>
    <w:basedOn w:val="Normal"/>
    <w:rsid w:val="00724944"/>
    <w:pPr>
      <w:overflowPunct w:val="0"/>
      <w:autoSpaceDE w:val="0"/>
      <w:autoSpaceDN w:val="0"/>
      <w:adjustRightInd w:val="0"/>
      <w:ind w:left="1418" w:hanging="284"/>
      <w:jc w:val="both"/>
      <w:textAlignment w:val="baseline"/>
    </w:pPr>
    <w:rPr>
      <w:sz w:val="22"/>
      <w:szCs w:val="20"/>
      <w:lang w:val="fr-FR" w:eastAsia="fr-FR"/>
    </w:rPr>
  </w:style>
  <w:style w:type="paragraph" w:customStyle="1" w:styleId="Retrait20">
    <w:name w:val="Retrait2"/>
    <w:basedOn w:val="Retrait10"/>
    <w:rsid w:val="00724944"/>
    <w:pPr>
      <w:ind w:left="1701" w:hanging="283"/>
    </w:pPr>
  </w:style>
  <w:style w:type="paragraph" w:customStyle="1" w:styleId="Retrait11">
    <w:name w:val="Retrait 1"/>
    <w:basedOn w:val="Normal"/>
    <w:rsid w:val="00724944"/>
    <w:pPr>
      <w:tabs>
        <w:tab w:val="left" w:pos="1134"/>
        <w:tab w:val="left" w:pos="1418"/>
      </w:tabs>
      <w:overflowPunct w:val="0"/>
      <w:autoSpaceDE w:val="0"/>
      <w:autoSpaceDN w:val="0"/>
      <w:adjustRightInd w:val="0"/>
      <w:spacing w:before="120" w:line="240" w:lineRule="atLeast"/>
      <w:ind w:left="1418" w:hanging="1418"/>
      <w:jc w:val="both"/>
      <w:textAlignment w:val="baseline"/>
    </w:pPr>
    <w:rPr>
      <w:sz w:val="22"/>
      <w:szCs w:val="20"/>
      <w:lang w:val="fr-FR" w:eastAsia="fr-FR"/>
    </w:rPr>
  </w:style>
  <w:style w:type="paragraph" w:customStyle="1" w:styleId="Retrait21">
    <w:name w:val="Retrait 2"/>
    <w:basedOn w:val="Normal"/>
    <w:rsid w:val="00724944"/>
    <w:pPr>
      <w:tabs>
        <w:tab w:val="left" w:pos="1418"/>
      </w:tabs>
      <w:overflowPunct w:val="0"/>
      <w:autoSpaceDE w:val="0"/>
      <w:autoSpaceDN w:val="0"/>
      <w:adjustRightInd w:val="0"/>
      <w:spacing w:before="120" w:line="240" w:lineRule="atLeast"/>
      <w:ind w:left="1702" w:hanging="1702"/>
      <w:jc w:val="both"/>
      <w:textAlignment w:val="baseline"/>
    </w:pPr>
    <w:rPr>
      <w:sz w:val="22"/>
      <w:szCs w:val="20"/>
      <w:lang w:val="fr-FR" w:eastAsia="fr-FR"/>
    </w:rPr>
  </w:style>
  <w:style w:type="paragraph" w:customStyle="1" w:styleId="Nota">
    <w:name w:val="Nota"/>
    <w:basedOn w:val="Normal"/>
    <w:rsid w:val="00724944"/>
    <w:pPr>
      <w:tabs>
        <w:tab w:val="left" w:pos="1134"/>
        <w:tab w:val="left" w:pos="1418"/>
      </w:tabs>
      <w:overflowPunct w:val="0"/>
      <w:autoSpaceDE w:val="0"/>
      <w:autoSpaceDN w:val="0"/>
      <w:adjustRightInd w:val="0"/>
      <w:spacing w:before="120" w:line="240" w:lineRule="atLeast"/>
      <w:ind w:left="1985" w:hanging="1985"/>
      <w:jc w:val="both"/>
      <w:textAlignment w:val="baseline"/>
    </w:pPr>
    <w:rPr>
      <w:sz w:val="22"/>
      <w:szCs w:val="20"/>
      <w:lang w:val="fr-FR" w:eastAsia="fr-FR"/>
    </w:rPr>
  </w:style>
  <w:style w:type="paragraph" w:customStyle="1" w:styleId="DTU">
    <w:name w:val="DTU"/>
    <w:basedOn w:val="Normal"/>
    <w:rsid w:val="00724944"/>
    <w:pPr>
      <w:tabs>
        <w:tab w:val="left" w:pos="1134"/>
        <w:tab w:val="left" w:pos="1418"/>
      </w:tabs>
      <w:overflowPunct w:val="0"/>
      <w:autoSpaceDE w:val="0"/>
      <w:autoSpaceDN w:val="0"/>
      <w:adjustRightInd w:val="0"/>
      <w:spacing w:before="120" w:line="240" w:lineRule="atLeast"/>
      <w:ind w:left="3119" w:hanging="3119"/>
      <w:jc w:val="both"/>
      <w:textAlignment w:val="baseline"/>
    </w:pPr>
    <w:rPr>
      <w:sz w:val="22"/>
      <w:szCs w:val="20"/>
      <w:lang w:val="fr-FR" w:eastAsia="fr-FR"/>
    </w:rPr>
  </w:style>
  <w:style w:type="paragraph" w:customStyle="1" w:styleId="BA">
    <w:name w:val="BA"/>
    <w:basedOn w:val="Normal"/>
    <w:rsid w:val="00724944"/>
    <w:pPr>
      <w:tabs>
        <w:tab w:val="left" w:pos="1418"/>
      </w:tabs>
      <w:overflowPunct w:val="0"/>
      <w:autoSpaceDE w:val="0"/>
      <w:autoSpaceDN w:val="0"/>
      <w:adjustRightInd w:val="0"/>
      <w:spacing w:before="120" w:line="240" w:lineRule="atLeast"/>
      <w:ind w:left="1134" w:hanging="1134"/>
      <w:jc w:val="center"/>
      <w:textAlignment w:val="baseline"/>
    </w:pPr>
    <w:rPr>
      <w:sz w:val="22"/>
      <w:szCs w:val="20"/>
      <w:lang w:val="fr-FR" w:eastAsia="fr-FR"/>
    </w:rPr>
  </w:style>
  <w:style w:type="paragraph" w:customStyle="1" w:styleId="Retrait110">
    <w:name w:val="Retrait 11"/>
    <w:basedOn w:val="Retrait11"/>
    <w:rsid w:val="00724944"/>
    <w:pPr>
      <w:tabs>
        <w:tab w:val="left" w:pos="1843"/>
        <w:tab w:val="left" w:pos="5103"/>
      </w:tabs>
    </w:pPr>
  </w:style>
  <w:style w:type="paragraph" w:customStyle="1" w:styleId="Retrait3">
    <w:name w:val="Retrait 3"/>
    <w:basedOn w:val="Retrait21"/>
    <w:rsid w:val="00724944"/>
    <w:pPr>
      <w:tabs>
        <w:tab w:val="clear" w:pos="1418"/>
        <w:tab w:val="left" w:pos="1701"/>
      </w:tabs>
      <w:ind w:left="1985" w:hanging="1985"/>
    </w:pPr>
  </w:style>
  <w:style w:type="paragraph" w:customStyle="1" w:styleId="Ch-Sur">
    <w:name w:val="Ch-Sur"/>
    <w:basedOn w:val="Normal"/>
    <w:rsid w:val="00724944"/>
    <w:pPr>
      <w:tabs>
        <w:tab w:val="left" w:pos="1418"/>
        <w:tab w:val="left" w:pos="5104"/>
        <w:tab w:val="right" w:pos="5670"/>
        <w:tab w:val="left" w:pos="5954"/>
      </w:tabs>
      <w:overflowPunct w:val="0"/>
      <w:autoSpaceDE w:val="0"/>
      <w:autoSpaceDN w:val="0"/>
      <w:adjustRightInd w:val="0"/>
      <w:spacing w:before="120" w:line="240" w:lineRule="atLeast"/>
      <w:ind w:left="1701" w:hanging="1701"/>
      <w:jc w:val="both"/>
      <w:textAlignment w:val="baseline"/>
    </w:pPr>
    <w:rPr>
      <w:sz w:val="22"/>
      <w:szCs w:val="20"/>
      <w:lang w:val="fr-FR" w:eastAsia="fr-FR"/>
    </w:rPr>
  </w:style>
  <w:style w:type="paragraph" w:customStyle="1" w:styleId="Ch-Sur2">
    <w:name w:val="Ch-Sur2"/>
    <w:basedOn w:val="Ch-Sur"/>
    <w:rsid w:val="00724944"/>
    <w:pPr>
      <w:tabs>
        <w:tab w:val="left" w:pos="1985"/>
      </w:tabs>
    </w:pPr>
  </w:style>
  <w:style w:type="paragraph" w:customStyle="1" w:styleId="t10">
    <w:name w:val="t1"/>
    <w:basedOn w:val="Normal"/>
    <w:rsid w:val="00724944"/>
    <w:pPr>
      <w:keepLines/>
      <w:pBdr>
        <w:top w:val="single" w:sz="6" w:space="0" w:color="000000"/>
        <w:left w:val="single" w:sz="6" w:space="0" w:color="000000"/>
        <w:bottom w:val="single" w:sz="6" w:space="0" w:color="000000"/>
        <w:right w:val="single" w:sz="6" w:space="0" w:color="000000"/>
        <w:between w:val="single" w:sz="6" w:space="0" w:color="000000"/>
      </w:pBdr>
      <w:tabs>
        <w:tab w:val="left" w:pos="1134"/>
        <w:tab w:val="bar" w:pos="4620"/>
      </w:tabs>
      <w:overflowPunct w:val="0"/>
      <w:autoSpaceDE w:val="0"/>
      <w:autoSpaceDN w:val="0"/>
      <w:adjustRightInd w:val="0"/>
      <w:spacing w:before="120" w:line="200" w:lineRule="exact"/>
      <w:ind w:left="1134" w:hanging="567"/>
      <w:jc w:val="both"/>
      <w:textAlignment w:val="baseline"/>
    </w:pPr>
    <w:rPr>
      <w:b/>
      <w:i/>
      <w:sz w:val="22"/>
      <w:szCs w:val="20"/>
      <w:lang w:val="en-GB" w:eastAsia="fr-FR"/>
    </w:rPr>
  </w:style>
  <w:style w:type="paragraph" w:customStyle="1" w:styleId="norme">
    <w:name w:val="norme"/>
    <w:basedOn w:val="retrait1"/>
    <w:rsid w:val="00724944"/>
    <w:pPr>
      <w:keepLines w:val="0"/>
      <w:tabs>
        <w:tab w:val="left" w:pos="851"/>
        <w:tab w:val="left" w:pos="1276"/>
        <w:tab w:val="left" w:pos="4111"/>
      </w:tabs>
      <w:overflowPunct w:val="0"/>
      <w:autoSpaceDE w:val="0"/>
      <w:autoSpaceDN w:val="0"/>
      <w:adjustRightInd w:val="0"/>
      <w:spacing w:after="0" w:line="200" w:lineRule="exact"/>
      <w:ind w:left="4111" w:hanging="4111"/>
      <w:textAlignment w:val="baseline"/>
    </w:pPr>
    <w:rPr>
      <w:rFonts w:ascii="Times New Roman" w:hAnsi="Times New Roman" w:cs="Times New Roman"/>
      <w:sz w:val="22"/>
      <w:lang w:val="en-GB"/>
    </w:rPr>
  </w:style>
  <w:style w:type="character" w:customStyle="1" w:styleId="Style2Car">
    <w:name w:val="Style2 Car"/>
    <w:rsid w:val="00724944"/>
    <w:rPr>
      <w:rFonts w:ascii="Arial" w:eastAsia="Times New Roman" w:hAnsi="Arial" w:cs="Times New Roman"/>
      <w:b/>
      <w:bCs/>
      <w:color w:val="4F81BD"/>
      <w:sz w:val="20"/>
      <w:szCs w:val="20"/>
      <w:u w:val="single"/>
      <w:lang w:eastAsia="fr-FR"/>
    </w:rPr>
  </w:style>
  <w:style w:type="character" w:customStyle="1" w:styleId="NoSpacingCar">
    <w:name w:val="No Spacing Car"/>
    <w:basedOn w:val="Policepardfaut"/>
    <w:link w:val="Sansinterligne1"/>
    <w:locked/>
    <w:rsid w:val="00724944"/>
    <w:rPr>
      <w:rFonts w:ascii="Calibri" w:eastAsia="Calibri" w:hAnsi="Calibri"/>
    </w:rPr>
  </w:style>
  <w:style w:type="paragraph" w:customStyle="1" w:styleId="Sansinterligne1">
    <w:name w:val="Sans interligne1"/>
    <w:basedOn w:val="Normal"/>
    <w:link w:val="NoSpacingCar"/>
    <w:rsid w:val="00724944"/>
    <w:rPr>
      <w:rFonts w:ascii="Calibri" w:eastAsia="Calibri" w:hAnsi="Calibri"/>
      <w:sz w:val="20"/>
      <w:szCs w:val="20"/>
    </w:rPr>
  </w:style>
  <w:style w:type="paragraph" w:customStyle="1" w:styleId="Style21">
    <w:name w:val="Style 2"/>
    <w:basedOn w:val="Normal"/>
    <w:rsid w:val="00724944"/>
    <w:pPr>
      <w:widowControl w:val="0"/>
      <w:ind w:left="36"/>
    </w:pPr>
    <w:rPr>
      <w:noProof/>
      <w:color w:val="000000"/>
      <w:sz w:val="20"/>
      <w:szCs w:val="20"/>
      <w:lang w:val="fr-FR" w:eastAsia="fr-FR"/>
    </w:rPr>
  </w:style>
  <w:style w:type="paragraph" w:customStyle="1" w:styleId="siliacII">
    <w:name w:val="siliac II"/>
    <w:basedOn w:val="Normal"/>
    <w:rsid w:val="00724944"/>
    <w:pPr>
      <w:overflowPunct w:val="0"/>
      <w:autoSpaceDE w:val="0"/>
      <w:autoSpaceDN w:val="0"/>
      <w:adjustRightInd w:val="0"/>
      <w:spacing w:before="100" w:after="120" w:line="300" w:lineRule="exact"/>
      <w:ind w:left="284"/>
    </w:pPr>
    <w:rPr>
      <w:rFonts w:ascii="Arial" w:hAnsi="Arial"/>
      <w:b/>
      <w:szCs w:val="20"/>
      <w:lang w:val="fr-FR" w:eastAsia="fr-FR"/>
    </w:rPr>
  </w:style>
  <w:style w:type="paragraph" w:customStyle="1" w:styleId="corpsdetexte0">
    <w:name w:val="corps de texte"/>
    <w:basedOn w:val="Normal"/>
    <w:rsid w:val="00724944"/>
    <w:pPr>
      <w:overflowPunct w:val="0"/>
      <w:autoSpaceDE w:val="0"/>
      <w:autoSpaceDN w:val="0"/>
      <w:adjustRightInd w:val="0"/>
      <w:spacing w:after="160" w:line="300" w:lineRule="exact"/>
      <w:jc w:val="both"/>
    </w:pPr>
    <w:rPr>
      <w:szCs w:val="20"/>
      <w:lang w:val="fr-FR" w:eastAsia="fr-FR"/>
    </w:rPr>
  </w:style>
  <w:style w:type="paragraph" w:customStyle="1" w:styleId="Titredetablejuridique">
    <w:name w:val="Titre de table juridique"/>
    <w:basedOn w:val="Normal"/>
    <w:rsid w:val="00724944"/>
    <w:pPr>
      <w:widowControl w:val="0"/>
      <w:tabs>
        <w:tab w:val="right" w:pos="9360"/>
      </w:tabs>
      <w:suppressAutoHyphens/>
      <w:autoSpaceDE w:val="0"/>
      <w:autoSpaceDN w:val="0"/>
      <w:adjustRightInd w:val="0"/>
      <w:spacing w:line="240" w:lineRule="atLeast"/>
    </w:pPr>
    <w:rPr>
      <w:rFonts w:ascii="Courier New" w:hAnsi="Courier New"/>
      <w:szCs w:val="20"/>
      <w:lang w:eastAsia="fr-FR"/>
    </w:rPr>
  </w:style>
  <w:style w:type="paragraph" w:customStyle="1" w:styleId="Pucea">
    <w:name w:val="Puce a"/>
    <w:basedOn w:val="Normal"/>
    <w:rsid w:val="00724944"/>
    <w:pPr>
      <w:widowControl w:val="0"/>
      <w:numPr>
        <w:numId w:val="107"/>
      </w:numPr>
      <w:spacing w:before="60" w:after="60"/>
      <w:jc w:val="both"/>
    </w:pPr>
    <w:rPr>
      <w:rFonts w:ascii="Arial" w:hAnsi="Arial" w:cs="Arial"/>
      <w:sz w:val="20"/>
      <w:szCs w:val="20"/>
      <w:lang w:val="fr-FR" w:eastAsia="fr-FR"/>
    </w:rPr>
  </w:style>
  <w:style w:type="character" w:customStyle="1" w:styleId="CarCar7">
    <w:name w:val="Car Car7"/>
    <w:basedOn w:val="Policepardfaut"/>
    <w:semiHidden/>
    <w:rsid w:val="00724944"/>
    <w:rPr>
      <w:b/>
      <w:bCs/>
      <w:sz w:val="24"/>
      <w:lang w:val="en-GB" w:eastAsia="fr-FR" w:bidi="ar-SA"/>
    </w:rPr>
  </w:style>
  <w:style w:type="paragraph" w:customStyle="1" w:styleId="arial">
    <w:name w:val="arial"/>
    <w:basedOn w:val="Normal"/>
    <w:rsid w:val="00724944"/>
    <w:pPr>
      <w:jc w:val="both"/>
    </w:pPr>
    <w:rPr>
      <w:rFonts w:ascii="Arial" w:hAnsi="Arial" w:cs="Arial"/>
      <w:lang w:val="fr-CM" w:eastAsia="fr-FR"/>
    </w:rPr>
  </w:style>
  <w:style w:type="paragraph" w:customStyle="1" w:styleId="Paragraphedeliste2">
    <w:name w:val="Paragraphe de liste2"/>
    <w:basedOn w:val="Normal"/>
    <w:qFormat/>
    <w:rsid w:val="00724944"/>
    <w:pPr>
      <w:spacing w:after="200" w:line="276" w:lineRule="auto"/>
      <w:ind w:left="720"/>
      <w:contextualSpacing/>
    </w:pPr>
    <w:rPr>
      <w:rFonts w:ascii="Calibri" w:eastAsia="Calibri" w:hAnsi="Calibri"/>
      <w:sz w:val="22"/>
      <w:szCs w:val="22"/>
    </w:rPr>
  </w:style>
  <w:style w:type="character" w:customStyle="1" w:styleId="Fort">
    <w:name w:val="Fort"/>
    <w:rsid w:val="00724944"/>
    <w:rPr>
      <w:b/>
    </w:rPr>
  </w:style>
  <w:style w:type="numbering" w:customStyle="1" w:styleId="NoList1">
    <w:name w:val="No List1"/>
    <w:next w:val="Aucuneliste"/>
    <w:semiHidden/>
    <w:unhideWhenUsed/>
    <w:rsid w:val="00724944"/>
  </w:style>
  <w:style w:type="paragraph" w:customStyle="1" w:styleId="xl153">
    <w:name w:val="xl153"/>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lang w:val="en-GB" w:eastAsia="ko-KR"/>
    </w:rPr>
  </w:style>
  <w:style w:type="paragraph" w:customStyle="1" w:styleId="xl154">
    <w:name w:val="xl154"/>
    <w:basedOn w:val="Normal"/>
    <w:rsid w:val="00724944"/>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lang w:val="en-GB" w:eastAsia="ko-KR"/>
    </w:rPr>
  </w:style>
  <w:style w:type="paragraph" w:customStyle="1" w:styleId="xl155">
    <w:name w:val="xl155"/>
    <w:basedOn w:val="Normal"/>
    <w:rsid w:val="00724944"/>
    <w:pPr>
      <w:pBdr>
        <w:top w:val="single" w:sz="4" w:space="0" w:color="auto"/>
        <w:bottom w:val="single" w:sz="4" w:space="0" w:color="auto"/>
      </w:pBdr>
      <w:spacing w:before="100" w:beforeAutospacing="1" w:after="100" w:afterAutospacing="1"/>
      <w:jc w:val="center"/>
    </w:pPr>
    <w:rPr>
      <w:rFonts w:ascii="Calibri" w:eastAsia="Batang" w:hAnsi="Calibri"/>
      <w:lang w:val="en-GB" w:eastAsia="ko-KR"/>
    </w:rPr>
  </w:style>
  <w:style w:type="paragraph" w:customStyle="1" w:styleId="xl156">
    <w:name w:val="xl156"/>
    <w:basedOn w:val="Normal"/>
    <w:rsid w:val="00724944"/>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lang w:val="en-GB" w:eastAsia="ko-KR"/>
    </w:rPr>
  </w:style>
  <w:style w:type="paragraph" w:customStyle="1" w:styleId="xl157">
    <w:name w:val="xl157"/>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lang w:val="en-GB" w:eastAsia="ko-KR"/>
    </w:rPr>
  </w:style>
  <w:style w:type="paragraph" w:customStyle="1" w:styleId="xl158">
    <w:name w:val="xl158"/>
    <w:basedOn w:val="Normal"/>
    <w:rsid w:val="00724944"/>
    <w:pPr>
      <w:pBdr>
        <w:top w:val="single" w:sz="4" w:space="0" w:color="auto"/>
        <w:left w:val="single" w:sz="4" w:space="0" w:color="auto"/>
        <w:bottom w:val="single" w:sz="4" w:space="0" w:color="auto"/>
      </w:pBdr>
      <w:spacing w:before="100" w:beforeAutospacing="1" w:after="100" w:afterAutospacing="1"/>
    </w:pPr>
    <w:rPr>
      <w:rFonts w:ascii="Calibri" w:eastAsia="Batang" w:hAnsi="Calibri"/>
      <w:lang w:val="en-GB" w:eastAsia="ko-KR"/>
    </w:rPr>
  </w:style>
  <w:style w:type="paragraph" w:customStyle="1" w:styleId="xl159">
    <w:name w:val="xl159"/>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lang w:val="en-GB" w:eastAsia="ko-KR"/>
    </w:rPr>
  </w:style>
  <w:style w:type="paragraph" w:customStyle="1" w:styleId="xl160">
    <w:name w:val="xl160"/>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lang w:val="en-GB" w:eastAsia="ko-KR"/>
    </w:rPr>
  </w:style>
  <w:style w:type="paragraph" w:customStyle="1" w:styleId="xl161">
    <w:name w:val="xl161"/>
    <w:basedOn w:val="Normal"/>
    <w:rsid w:val="00724944"/>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Calibri" w:eastAsia="Batang" w:hAnsi="Calibri"/>
      <w:lang w:val="en-GB" w:eastAsia="ko-KR"/>
    </w:rPr>
  </w:style>
  <w:style w:type="paragraph" w:customStyle="1" w:styleId="xl162">
    <w:name w:val="xl162"/>
    <w:basedOn w:val="Normal"/>
    <w:rsid w:val="00724944"/>
    <w:pPr>
      <w:pBdr>
        <w:top w:val="single" w:sz="4" w:space="0" w:color="auto"/>
        <w:left w:val="single" w:sz="4" w:space="0" w:color="auto"/>
        <w:bottom w:val="single" w:sz="4" w:space="0" w:color="auto"/>
      </w:pBdr>
      <w:shd w:val="clear" w:color="auto" w:fill="00CCFF"/>
      <w:spacing w:before="100" w:beforeAutospacing="1" w:after="100" w:afterAutospacing="1"/>
      <w:jc w:val="center"/>
    </w:pPr>
    <w:rPr>
      <w:rFonts w:ascii="Calibri" w:eastAsia="Batang" w:hAnsi="Calibri"/>
      <w:b/>
      <w:bCs/>
      <w:i/>
      <w:iCs/>
      <w:lang w:val="en-GB" w:eastAsia="ko-KR"/>
    </w:rPr>
  </w:style>
  <w:style w:type="paragraph" w:customStyle="1" w:styleId="xl163">
    <w:name w:val="xl163"/>
    <w:basedOn w:val="Normal"/>
    <w:rsid w:val="00724944"/>
    <w:pPr>
      <w:pBdr>
        <w:top w:val="single" w:sz="4" w:space="0" w:color="auto"/>
        <w:bottom w:val="single" w:sz="4" w:space="0" w:color="auto"/>
      </w:pBdr>
      <w:shd w:val="clear" w:color="auto" w:fill="00CCFF"/>
      <w:spacing w:before="100" w:beforeAutospacing="1" w:after="100" w:afterAutospacing="1"/>
      <w:jc w:val="center"/>
    </w:pPr>
    <w:rPr>
      <w:rFonts w:ascii="Calibri" w:eastAsia="Batang" w:hAnsi="Calibri"/>
      <w:lang w:val="en-GB" w:eastAsia="ko-KR"/>
    </w:rPr>
  </w:style>
  <w:style w:type="paragraph" w:customStyle="1" w:styleId="xl164">
    <w:name w:val="xl164"/>
    <w:basedOn w:val="Normal"/>
    <w:rsid w:val="00724944"/>
    <w:pPr>
      <w:pBdr>
        <w:top w:val="single" w:sz="4" w:space="0" w:color="auto"/>
        <w:bottom w:val="single" w:sz="4" w:space="0" w:color="auto"/>
        <w:right w:val="single" w:sz="4" w:space="0" w:color="auto"/>
      </w:pBdr>
      <w:shd w:val="clear" w:color="auto" w:fill="00CCFF"/>
      <w:spacing w:before="100" w:beforeAutospacing="1" w:after="100" w:afterAutospacing="1"/>
      <w:jc w:val="center"/>
    </w:pPr>
    <w:rPr>
      <w:rFonts w:ascii="Calibri" w:eastAsia="Batang" w:hAnsi="Calibri"/>
      <w:lang w:val="en-GB" w:eastAsia="ko-KR"/>
    </w:rPr>
  </w:style>
  <w:style w:type="paragraph" w:customStyle="1" w:styleId="xl165">
    <w:name w:val="xl165"/>
    <w:basedOn w:val="Normal"/>
    <w:rsid w:val="00724944"/>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Calibri" w:eastAsia="Batang" w:hAnsi="Calibri"/>
      <w:b/>
      <w:bCs/>
      <w:i/>
      <w:iCs/>
      <w:lang w:val="en-GB" w:eastAsia="ko-KR"/>
    </w:rPr>
  </w:style>
  <w:style w:type="paragraph" w:customStyle="1" w:styleId="xl166">
    <w:name w:val="xl166"/>
    <w:basedOn w:val="Normal"/>
    <w:rsid w:val="00724944"/>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8"/>
      <w:szCs w:val="28"/>
      <w:lang w:val="en-GB" w:eastAsia="ko-KR"/>
    </w:rPr>
  </w:style>
  <w:style w:type="paragraph" w:customStyle="1" w:styleId="xl167">
    <w:name w:val="xl167"/>
    <w:basedOn w:val="Normal"/>
    <w:rsid w:val="00724944"/>
    <w:pPr>
      <w:pBdr>
        <w:top w:val="single" w:sz="4" w:space="0" w:color="auto"/>
      </w:pBdr>
      <w:spacing w:before="100" w:beforeAutospacing="1" w:after="100" w:afterAutospacing="1"/>
      <w:jc w:val="center"/>
    </w:pPr>
    <w:rPr>
      <w:rFonts w:ascii="Calibri" w:eastAsia="Batang" w:hAnsi="Calibri"/>
      <w:lang w:val="en-GB" w:eastAsia="ko-KR"/>
    </w:rPr>
  </w:style>
  <w:style w:type="paragraph" w:customStyle="1" w:styleId="xl168">
    <w:name w:val="xl168"/>
    <w:basedOn w:val="Normal"/>
    <w:rsid w:val="00724944"/>
    <w:pPr>
      <w:pBdr>
        <w:top w:val="single" w:sz="4" w:space="0" w:color="auto"/>
        <w:right w:val="single" w:sz="4" w:space="0" w:color="auto"/>
      </w:pBdr>
      <w:spacing w:before="100" w:beforeAutospacing="1" w:after="100" w:afterAutospacing="1"/>
      <w:jc w:val="center"/>
    </w:pPr>
    <w:rPr>
      <w:rFonts w:ascii="Calibri" w:eastAsia="Batang" w:hAnsi="Calibri"/>
      <w:lang w:val="en-GB" w:eastAsia="ko-KR"/>
    </w:rPr>
  </w:style>
  <w:style w:type="paragraph" w:customStyle="1" w:styleId="xl169">
    <w:name w:val="xl169"/>
    <w:basedOn w:val="Normal"/>
    <w:rsid w:val="00724944"/>
    <w:pPr>
      <w:pBdr>
        <w:bottom w:val="single" w:sz="4" w:space="0" w:color="auto"/>
        <w:right w:val="single" w:sz="4" w:space="0" w:color="auto"/>
      </w:pBdr>
      <w:spacing w:before="100" w:beforeAutospacing="1" w:after="100" w:afterAutospacing="1"/>
    </w:pPr>
    <w:rPr>
      <w:rFonts w:ascii="Calibri" w:eastAsia="Batang" w:hAnsi="Calibri"/>
      <w:b/>
      <w:bCs/>
      <w:lang w:val="en-GB" w:eastAsia="ko-KR"/>
    </w:rPr>
  </w:style>
  <w:style w:type="paragraph" w:customStyle="1" w:styleId="xl170">
    <w:name w:val="xl170"/>
    <w:basedOn w:val="Normal"/>
    <w:rsid w:val="00724944"/>
    <w:pPr>
      <w:spacing w:before="100" w:beforeAutospacing="1" w:after="100" w:afterAutospacing="1"/>
    </w:pPr>
    <w:rPr>
      <w:rFonts w:ascii="Calibri" w:eastAsia="Batang" w:hAnsi="Calibri"/>
      <w:sz w:val="22"/>
      <w:szCs w:val="22"/>
      <w:lang w:val="en-GB" w:eastAsia="ko-KR"/>
    </w:rPr>
  </w:style>
  <w:style w:type="paragraph" w:customStyle="1" w:styleId="xl171">
    <w:name w:val="xl171"/>
    <w:basedOn w:val="Normal"/>
    <w:rsid w:val="00724944"/>
    <w:pPr>
      <w:spacing w:before="100" w:beforeAutospacing="1" w:after="100" w:afterAutospacing="1"/>
      <w:jc w:val="center"/>
    </w:pPr>
    <w:rPr>
      <w:rFonts w:ascii="Calibri" w:eastAsia="Batang" w:hAnsi="Calibri"/>
      <w:sz w:val="22"/>
      <w:szCs w:val="22"/>
      <w:lang w:val="en-GB" w:eastAsia="ko-KR"/>
    </w:rPr>
  </w:style>
  <w:style w:type="paragraph" w:customStyle="1" w:styleId="xl172">
    <w:name w:val="xl172"/>
    <w:basedOn w:val="Normal"/>
    <w:rsid w:val="00724944"/>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lang w:val="en-GB" w:eastAsia="ko-KR"/>
    </w:rPr>
  </w:style>
  <w:style w:type="paragraph" w:customStyle="1" w:styleId="xl173">
    <w:name w:val="xl173"/>
    <w:basedOn w:val="Normal"/>
    <w:rsid w:val="00724944"/>
    <w:pPr>
      <w:spacing w:before="100" w:beforeAutospacing="1" w:after="100" w:afterAutospacing="1"/>
      <w:jc w:val="center"/>
    </w:pPr>
    <w:rPr>
      <w:rFonts w:ascii="Calibri" w:eastAsia="Batang" w:hAnsi="Calibri"/>
      <w:sz w:val="22"/>
      <w:szCs w:val="22"/>
      <w:lang w:val="en-GB" w:eastAsia="ko-KR"/>
    </w:rPr>
  </w:style>
  <w:style w:type="paragraph" w:customStyle="1" w:styleId="xl174">
    <w:name w:val="xl174"/>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75">
    <w:name w:val="xl175"/>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color w:val="000000"/>
      <w:sz w:val="22"/>
      <w:szCs w:val="22"/>
      <w:lang w:val="en-GB" w:eastAsia="ko-KR"/>
    </w:rPr>
  </w:style>
  <w:style w:type="paragraph" w:customStyle="1" w:styleId="xl176">
    <w:name w:val="xl176"/>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177">
    <w:name w:val="xl177"/>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178">
    <w:name w:val="xl178"/>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79">
    <w:name w:val="xl179"/>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0">
    <w:name w:val="xl180"/>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81">
    <w:name w:val="xl181"/>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82">
    <w:name w:val="xl182"/>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000000"/>
      <w:sz w:val="22"/>
      <w:szCs w:val="22"/>
      <w:lang w:val="en-GB" w:eastAsia="ko-KR"/>
    </w:rPr>
  </w:style>
  <w:style w:type="paragraph" w:customStyle="1" w:styleId="xl183">
    <w:name w:val="xl183"/>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b/>
      <w:bCs/>
      <w:sz w:val="22"/>
      <w:szCs w:val="22"/>
      <w:lang w:val="en-GB" w:eastAsia="ko-KR"/>
    </w:rPr>
  </w:style>
  <w:style w:type="paragraph" w:customStyle="1" w:styleId="xl184">
    <w:name w:val="xl184"/>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85">
    <w:name w:val="xl185"/>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6">
    <w:name w:val="xl186"/>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7">
    <w:name w:val="xl187"/>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8">
    <w:name w:val="xl188"/>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89">
    <w:name w:val="xl189"/>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190">
    <w:name w:val="xl190"/>
    <w:basedOn w:val="Normal"/>
    <w:rsid w:val="00724944"/>
    <w:pPr>
      <w:pBdr>
        <w:top w:val="single" w:sz="4" w:space="0" w:color="auto"/>
        <w:left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91">
    <w:name w:val="xl191"/>
    <w:basedOn w:val="Normal"/>
    <w:rsid w:val="00724944"/>
    <w:pPr>
      <w:spacing w:before="100" w:beforeAutospacing="1" w:after="100" w:afterAutospacing="1"/>
    </w:pPr>
    <w:rPr>
      <w:rFonts w:ascii="Calibri" w:eastAsia="Batang" w:hAnsi="Calibri"/>
      <w:sz w:val="22"/>
      <w:szCs w:val="22"/>
      <w:lang w:val="en-GB" w:eastAsia="ko-KR"/>
    </w:rPr>
  </w:style>
  <w:style w:type="paragraph" w:customStyle="1" w:styleId="xl192">
    <w:name w:val="xl192"/>
    <w:basedOn w:val="Normal"/>
    <w:rsid w:val="00724944"/>
    <w:pPr>
      <w:spacing w:before="100" w:beforeAutospacing="1" w:after="100" w:afterAutospacing="1"/>
    </w:pPr>
    <w:rPr>
      <w:rFonts w:ascii="Calibri" w:eastAsia="Batang" w:hAnsi="Calibri"/>
      <w:b/>
      <w:bCs/>
      <w:color w:val="FF0000"/>
      <w:sz w:val="22"/>
      <w:szCs w:val="22"/>
      <w:lang w:val="en-GB" w:eastAsia="ko-KR"/>
    </w:rPr>
  </w:style>
  <w:style w:type="paragraph" w:customStyle="1" w:styleId="xl193">
    <w:name w:val="xl193"/>
    <w:basedOn w:val="Normal"/>
    <w:rsid w:val="00724944"/>
    <w:pPr>
      <w:spacing w:before="100" w:beforeAutospacing="1" w:after="100" w:afterAutospacing="1"/>
      <w:jc w:val="center"/>
    </w:pPr>
    <w:rPr>
      <w:rFonts w:ascii="Calibri" w:eastAsia="Batang" w:hAnsi="Calibri"/>
      <w:color w:val="FF0000"/>
      <w:sz w:val="22"/>
      <w:szCs w:val="22"/>
      <w:lang w:val="en-GB" w:eastAsia="ko-KR"/>
    </w:rPr>
  </w:style>
  <w:style w:type="paragraph" w:customStyle="1" w:styleId="xl194">
    <w:name w:val="xl194"/>
    <w:basedOn w:val="Normal"/>
    <w:rsid w:val="00724944"/>
    <w:pPr>
      <w:spacing w:before="100" w:beforeAutospacing="1" w:after="100" w:afterAutospacing="1"/>
    </w:pPr>
    <w:rPr>
      <w:rFonts w:ascii="Calibri" w:eastAsia="Batang" w:hAnsi="Calibri"/>
      <w:color w:val="FF0000"/>
      <w:sz w:val="22"/>
      <w:szCs w:val="22"/>
      <w:lang w:val="en-GB" w:eastAsia="ko-KR"/>
    </w:rPr>
  </w:style>
  <w:style w:type="paragraph" w:customStyle="1" w:styleId="xl195">
    <w:name w:val="xl195"/>
    <w:basedOn w:val="Normal"/>
    <w:rsid w:val="00724944"/>
    <w:pPr>
      <w:spacing w:before="100" w:beforeAutospacing="1" w:after="100" w:afterAutospacing="1"/>
    </w:pPr>
    <w:rPr>
      <w:rFonts w:ascii="Calibri" w:eastAsia="Batang" w:hAnsi="Calibri"/>
      <w:color w:val="FF0000"/>
      <w:sz w:val="22"/>
      <w:szCs w:val="22"/>
      <w:lang w:val="en-GB" w:eastAsia="ko-KR"/>
    </w:rPr>
  </w:style>
  <w:style w:type="paragraph" w:customStyle="1" w:styleId="xl196">
    <w:name w:val="xl196"/>
    <w:basedOn w:val="Normal"/>
    <w:rsid w:val="00724944"/>
    <w:pPr>
      <w:pBdr>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97">
    <w:name w:val="xl197"/>
    <w:basedOn w:val="Normal"/>
    <w:rsid w:val="00724944"/>
    <w:pPr>
      <w:spacing w:before="100" w:beforeAutospacing="1" w:after="100" w:afterAutospacing="1"/>
    </w:pPr>
    <w:rPr>
      <w:rFonts w:ascii="Calibri" w:eastAsia="Batang" w:hAnsi="Calibri"/>
      <w:sz w:val="22"/>
      <w:szCs w:val="22"/>
      <w:lang w:val="en-GB" w:eastAsia="ko-KR"/>
    </w:rPr>
  </w:style>
  <w:style w:type="paragraph" w:customStyle="1" w:styleId="xl198">
    <w:name w:val="xl198"/>
    <w:basedOn w:val="Normal"/>
    <w:rsid w:val="00724944"/>
    <w:pPr>
      <w:spacing w:before="100" w:beforeAutospacing="1" w:after="100" w:afterAutospacing="1"/>
      <w:jc w:val="center"/>
    </w:pPr>
    <w:rPr>
      <w:rFonts w:ascii="Calibri" w:eastAsia="Batang" w:hAnsi="Calibri"/>
      <w:sz w:val="22"/>
      <w:szCs w:val="22"/>
      <w:lang w:val="en-GB" w:eastAsia="ko-KR"/>
    </w:rPr>
  </w:style>
  <w:style w:type="paragraph" w:customStyle="1" w:styleId="xl199">
    <w:name w:val="xl199"/>
    <w:basedOn w:val="Normal"/>
    <w:rsid w:val="00724944"/>
    <w:pPr>
      <w:spacing w:before="100" w:beforeAutospacing="1" w:after="100" w:afterAutospacing="1"/>
    </w:pPr>
    <w:rPr>
      <w:rFonts w:ascii="Calibri" w:eastAsia="Batang" w:hAnsi="Calibri"/>
      <w:sz w:val="22"/>
      <w:szCs w:val="22"/>
      <w:lang w:val="en-GB" w:eastAsia="ko-KR"/>
    </w:rPr>
  </w:style>
  <w:style w:type="paragraph" w:customStyle="1" w:styleId="xl200">
    <w:name w:val="xl200"/>
    <w:basedOn w:val="Normal"/>
    <w:rsid w:val="00724944"/>
    <w:pPr>
      <w:pBdr>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01">
    <w:name w:val="xl201"/>
    <w:basedOn w:val="Normal"/>
    <w:rsid w:val="00724944"/>
    <w:pPr>
      <w:spacing w:before="100" w:beforeAutospacing="1" w:after="100" w:afterAutospacing="1"/>
    </w:pPr>
    <w:rPr>
      <w:rFonts w:ascii="Calibri" w:eastAsia="Batang" w:hAnsi="Calibri"/>
      <w:b/>
      <w:bCs/>
      <w:color w:val="000000"/>
      <w:sz w:val="22"/>
      <w:szCs w:val="22"/>
      <w:lang w:val="en-GB" w:eastAsia="ko-KR"/>
    </w:rPr>
  </w:style>
  <w:style w:type="paragraph" w:customStyle="1" w:styleId="xl202">
    <w:name w:val="xl202"/>
    <w:basedOn w:val="Normal"/>
    <w:rsid w:val="00724944"/>
    <w:pPr>
      <w:spacing w:before="100" w:beforeAutospacing="1" w:after="100" w:afterAutospacing="1"/>
    </w:pPr>
    <w:rPr>
      <w:rFonts w:ascii="Calibri" w:eastAsia="Batang" w:hAnsi="Calibri"/>
      <w:color w:val="000000"/>
      <w:sz w:val="22"/>
      <w:szCs w:val="22"/>
      <w:lang w:val="en-GB" w:eastAsia="ko-KR"/>
    </w:rPr>
  </w:style>
  <w:style w:type="paragraph" w:customStyle="1" w:styleId="xl203">
    <w:name w:val="xl203"/>
    <w:basedOn w:val="Normal"/>
    <w:rsid w:val="00724944"/>
    <w:pPr>
      <w:pBdr>
        <w:right w:val="single" w:sz="4" w:space="0" w:color="auto"/>
      </w:pBdr>
      <w:spacing w:before="100" w:beforeAutospacing="1" w:after="100" w:afterAutospacing="1"/>
    </w:pPr>
    <w:rPr>
      <w:rFonts w:ascii="Calibri" w:eastAsia="Batang" w:hAnsi="Calibri"/>
      <w:b/>
      <w:bCs/>
      <w:color w:val="000000"/>
      <w:sz w:val="22"/>
      <w:szCs w:val="22"/>
      <w:lang w:val="en-GB" w:eastAsia="ko-KR"/>
    </w:rPr>
  </w:style>
  <w:style w:type="paragraph" w:customStyle="1" w:styleId="xl204">
    <w:name w:val="xl204"/>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05">
    <w:name w:val="xl205"/>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06">
    <w:name w:val="xl206"/>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207">
    <w:name w:val="xl207"/>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08">
    <w:name w:val="xl208"/>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i/>
      <w:iCs/>
      <w:u w:val="single"/>
      <w:lang w:val="en-GB" w:eastAsia="ko-KR"/>
    </w:rPr>
  </w:style>
  <w:style w:type="paragraph" w:customStyle="1" w:styleId="xl209">
    <w:name w:val="xl209"/>
    <w:basedOn w:val="Normal"/>
    <w:rsid w:val="00724944"/>
    <w:pPr>
      <w:pBdr>
        <w:top w:val="single" w:sz="4" w:space="0" w:color="auto"/>
        <w:left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10">
    <w:name w:val="xl210"/>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1">
    <w:name w:val="xl211"/>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2">
    <w:name w:val="xl212"/>
    <w:basedOn w:val="Normal"/>
    <w:rsid w:val="00724944"/>
    <w:pPr>
      <w:spacing w:before="100" w:beforeAutospacing="1" w:after="100" w:afterAutospacing="1"/>
      <w:jc w:val="center"/>
    </w:pPr>
    <w:rPr>
      <w:rFonts w:ascii="Calibri" w:eastAsia="Batang" w:hAnsi="Calibri"/>
      <w:color w:val="000000"/>
      <w:sz w:val="22"/>
      <w:szCs w:val="22"/>
      <w:lang w:val="en-GB" w:eastAsia="ko-KR"/>
    </w:rPr>
  </w:style>
  <w:style w:type="paragraph" w:customStyle="1" w:styleId="xl213">
    <w:name w:val="xl213"/>
    <w:basedOn w:val="Normal"/>
    <w:rsid w:val="00724944"/>
    <w:pPr>
      <w:spacing w:before="100" w:beforeAutospacing="1" w:after="100" w:afterAutospacing="1"/>
      <w:jc w:val="center"/>
    </w:pPr>
    <w:rPr>
      <w:rFonts w:ascii="Calibri" w:eastAsia="Batang" w:hAnsi="Calibri"/>
      <w:color w:val="FF0000"/>
      <w:sz w:val="22"/>
      <w:szCs w:val="22"/>
      <w:lang w:val="en-GB" w:eastAsia="ko-KR"/>
    </w:rPr>
  </w:style>
  <w:style w:type="paragraph" w:customStyle="1" w:styleId="xl214">
    <w:name w:val="xl214"/>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5">
    <w:name w:val="xl215"/>
    <w:basedOn w:val="Normal"/>
    <w:rsid w:val="00724944"/>
    <w:pPr>
      <w:spacing w:before="100" w:beforeAutospacing="1" w:after="100" w:afterAutospacing="1"/>
      <w:jc w:val="center"/>
    </w:pPr>
    <w:rPr>
      <w:rFonts w:ascii="Calibri" w:eastAsia="Batang" w:hAnsi="Calibri"/>
      <w:sz w:val="22"/>
      <w:szCs w:val="22"/>
      <w:lang w:val="en-GB" w:eastAsia="ko-KR"/>
    </w:rPr>
  </w:style>
  <w:style w:type="paragraph" w:customStyle="1" w:styleId="xl216">
    <w:name w:val="xl216"/>
    <w:basedOn w:val="Normal"/>
    <w:rsid w:val="00724944"/>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17">
    <w:name w:val="xl217"/>
    <w:basedOn w:val="Normal"/>
    <w:rsid w:val="00724944"/>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18">
    <w:name w:val="xl218"/>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19">
    <w:name w:val="xl219"/>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u w:val="single"/>
      <w:lang w:val="en-GB" w:eastAsia="ko-KR"/>
    </w:rPr>
  </w:style>
  <w:style w:type="paragraph" w:customStyle="1" w:styleId="xl220">
    <w:name w:val="xl220"/>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21">
    <w:name w:val="xl221"/>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2">
    <w:name w:val="xl222"/>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3">
    <w:name w:val="xl223"/>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4">
    <w:name w:val="xl224"/>
    <w:basedOn w:val="Normal"/>
    <w:rsid w:val="00724944"/>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5">
    <w:name w:val="xl225"/>
    <w:basedOn w:val="Normal"/>
    <w:rsid w:val="00724944"/>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6">
    <w:name w:val="xl226"/>
    <w:basedOn w:val="Normal"/>
    <w:rsid w:val="00724944"/>
    <w:pPr>
      <w:pBdr>
        <w:top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27">
    <w:name w:val="xl227"/>
    <w:basedOn w:val="Normal"/>
    <w:rsid w:val="00724944"/>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8">
    <w:name w:val="xl228"/>
    <w:basedOn w:val="Normal"/>
    <w:rsid w:val="00724944"/>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229">
    <w:name w:val="xl229"/>
    <w:basedOn w:val="Normal"/>
    <w:rsid w:val="00724944"/>
    <w:pPr>
      <w:pBdr>
        <w:top w:val="single" w:sz="4" w:space="0" w:color="auto"/>
        <w:left w:val="single" w:sz="4" w:space="0" w:color="auto"/>
        <w:right w:val="single" w:sz="4" w:space="0" w:color="auto"/>
      </w:pBdr>
      <w:spacing w:before="100" w:beforeAutospacing="1" w:after="100" w:afterAutospacing="1"/>
      <w:jc w:val="right"/>
      <w:textAlignment w:val="center"/>
    </w:pPr>
    <w:rPr>
      <w:rFonts w:ascii="Calibri" w:eastAsia="Batang" w:hAnsi="Calibri"/>
      <w:sz w:val="22"/>
      <w:szCs w:val="22"/>
      <w:lang w:val="en-GB" w:eastAsia="ko-KR"/>
    </w:rPr>
  </w:style>
  <w:style w:type="paragraph" w:customStyle="1" w:styleId="xl230">
    <w:name w:val="xl230"/>
    <w:basedOn w:val="Normal"/>
    <w:rsid w:val="00724944"/>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pPr>
    <w:rPr>
      <w:rFonts w:ascii="Calibri" w:eastAsia="Batang" w:hAnsi="Calibri"/>
      <w:b/>
      <w:bCs/>
      <w:sz w:val="22"/>
      <w:szCs w:val="22"/>
      <w:lang w:val="en-GB" w:eastAsia="ko-KR"/>
    </w:rPr>
  </w:style>
  <w:style w:type="paragraph" w:customStyle="1" w:styleId="xl231">
    <w:name w:val="xl231"/>
    <w:basedOn w:val="Normal"/>
    <w:rsid w:val="00724944"/>
    <w:pPr>
      <w:pBdr>
        <w:top w:val="single" w:sz="4" w:space="0" w:color="auto"/>
        <w:left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32">
    <w:name w:val="xl232"/>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33">
    <w:name w:val="xl233"/>
    <w:basedOn w:val="Normal"/>
    <w:rsid w:val="00724944"/>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34">
    <w:name w:val="xl234"/>
    <w:basedOn w:val="Normal"/>
    <w:rsid w:val="0072494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Calibri" w:eastAsia="Batang" w:hAnsi="Calibri"/>
      <w:b/>
      <w:bCs/>
      <w:sz w:val="22"/>
      <w:szCs w:val="22"/>
      <w:u w:val="single"/>
      <w:lang w:val="en-GB" w:eastAsia="ko-KR"/>
    </w:rPr>
  </w:style>
  <w:style w:type="paragraph" w:customStyle="1" w:styleId="xl235">
    <w:name w:val="xl235"/>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36">
    <w:name w:val="xl236"/>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37">
    <w:name w:val="xl237"/>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38">
    <w:name w:val="xl238"/>
    <w:basedOn w:val="Normal"/>
    <w:rsid w:val="00724944"/>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39">
    <w:name w:val="xl239"/>
    <w:basedOn w:val="Normal"/>
    <w:rsid w:val="00724944"/>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0">
    <w:name w:val="xl240"/>
    <w:basedOn w:val="Normal"/>
    <w:rsid w:val="00724944"/>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41">
    <w:name w:val="xl241"/>
    <w:basedOn w:val="Normal"/>
    <w:rsid w:val="00724944"/>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42">
    <w:name w:val="xl242"/>
    <w:basedOn w:val="Normal"/>
    <w:rsid w:val="00724944"/>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3">
    <w:name w:val="xl243"/>
    <w:basedOn w:val="Normal"/>
    <w:rsid w:val="00724944"/>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4">
    <w:name w:val="xl244"/>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245">
    <w:name w:val="xl245"/>
    <w:basedOn w:val="Normal"/>
    <w:rsid w:val="00724944"/>
    <w:pPr>
      <w:spacing w:before="100" w:beforeAutospacing="1" w:after="100" w:afterAutospacing="1"/>
    </w:pPr>
    <w:rPr>
      <w:rFonts w:ascii="Calibri" w:eastAsia="Batang" w:hAnsi="Calibri"/>
      <w:sz w:val="22"/>
      <w:szCs w:val="22"/>
      <w:lang w:val="en-GB" w:eastAsia="ko-KR"/>
    </w:rPr>
  </w:style>
  <w:style w:type="paragraph" w:customStyle="1" w:styleId="xl246">
    <w:name w:val="xl246"/>
    <w:basedOn w:val="Normal"/>
    <w:rsid w:val="00724944"/>
    <w:pPr>
      <w:spacing w:before="100" w:beforeAutospacing="1" w:after="100" w:afterAutospacing="1"/>
    </w:pPr>
    <w:rPr>
      <w:rFonts w:ascii="Calibri" w:eastAsia="Batang" w:hAnsi="Calibri"/>
      <w:sz w:val="22"/>
      <w:szCs w:val="22"/>
      <w:lang w:val="en-GB" w:eastAsia="ko-KR"/>
    </w:rPr>
  </w:style>
  <w:style w:type="paragraph" w:customStyle="1" w:styleId="xl247">
    <w:name w:val="xl247"/>
    <w:basedOn w:val="Normal"/>
    <w:rsid w:val="00724944"/>
    <w:pPr>
      <w:pBdr>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8">
    <w:name w:val="xl248"/>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249">
    <w:name w:val="xl249"/>
    <w:basedOn w:val="Normal"/>
    <w:rsid w:val="00724944"/>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0">
    <w:name w:val="xl250"/>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51">
    <w:name w:val="xl251"/>
    <w:basedOn w:val="Normal"/>
    <w:rsid w:val="00724944"/>
    <w:pPr>
      <w:pBdr>
        <w:lef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52">
    <w:name w:val="xl252"/>
    <w:basedOn w:val="Normal"/>
    <w:rsid w:val="00724944"/>
    <w:pPr>
      <w:pBdr>
        <w:lef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3">
    <w:name w:val="xl253"/>
    <w:basedOn w:val="Normal"/>
    <w:rsid w:val="00724944"/>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54">
    <w:name w:val="xl254"/>
    <w:basedOn w:val="Normal"/>
    <w:rsid w:val="00724944"/>
    <w:pPr>
      <w:pBdr>
        <w:top w:val="single" w:sz="4" w:space="0" w:color="auto"/>
        <w:bottom w:val="single" w:sz="4" w:space="0" w:color="auto"/>
      </w:pBdr>
      <w:spacing w:before="100" w:beforeAutospacing="1" w:after="100" w:afterAutospacing="1"/>
    </w:pPr>
    <w:rPr>
      <w:rFonts w:ascii="Calibri" w:eastAsia="Batang" w:hAnsi="Calibri"/>
      <w:b/>
      <w:bCs/>
      <w:sz w:val="22"/>
      <w:szCs w:val="22"/>
      <w:u w:val="single"/>
      <w:lang w:val="en-GB" w:eastAsia="ko-KR"/>
    </w:rPr>
  </w:style>
  <w:style w:type="paragraph" w:customStyle="1" w:styleId="xl255">
    <w:name w:val="xl255"/>
    <w:basedOn w:val="Normal"/>
    <w:rsid w:val="00724944"/>
    <w:pPr>
      <w:pBdr>
        <w:top w:val="single" w:sz="4" w:space="0" w:color="auto"/>
        <w:bottom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6">
    <w:name w:val="xl256"/>
    <w:basedOn w:val="Normal"/>
    <w:rsid w:val="00724944"/>
    <w:pPr>
      <w:pBdr>
        <w:top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57">
    <w:name w:val="xl257"/>
    <w:basedOn w:val="Normal"/>
    <w:rsid w:val="00724944"/>
    <w:pPr>
      <w:pBdr>
        <w:top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58">
    <w:name w:val="xl258"/>
    <w:basedOn w:val="Normal"/>
    <w:rsid w:val="00724944"/>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9">
    <w:name w:val="xl259"/>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60">
    <w:name w:val="xl260"/>
    <w:basedOn w:val="Normal"/>
    <w:rsid w:val="00724944"/>
    <w:pPr>
      <w:pBdr>
        <w:top w:val="single" w:sz="4" w:space="0" w:color="auto"/>
        <w:left w:val="single" w:sz="4" w:space="0" w:color="auto"/>
        <w:right w:val="single" w:sz="4" w:space="0" w:color="auto"/>
      </w:pBdr>
      <w:spacing w:before="100" w:beforeAutospacing="1" w:after="100" w:afterAutospacing="1"/>
    </w:pPr>
    <w:rPr>
      <w:rFonts w:ascii="Calibri" w:eastAsia="Batang" w:hAnsi="Calibri"/>
      <w:lang w:val="en-GB" w:eastAsia="ko-KR"/>
    </w:rPr>
  </w:style>
  <w:style w:type="paragraph" w:customStyle="1" w:styleId="xl261">
    <w:name w:val="xl261"/>
    <w:basedOn w:val="Normal"/>
    <w:rsid w:val="00724944"/>
    <w:pPr>
      <w:pBdr>
        <w:top w:val="single" w:sz="4" w:space="0" w:color="auto"/>
        <w:left w:val="single" w:sz="4" w:space="0" w:color="auto"/>
      </w:pBdr>
      <w:spacing w:before="100" w:beforeAutospacing="1" w:after="100" w:afterAutospacing="1"/>
    </w:pPr>
    <w:rPr>
      <w:rFonts w:ascii="Calibri" w:eastAsia="Batang" w:hAnsi="Calibri"/>
      <w:lang w:val="en-GB" w:eastAsia="ko-KR"/>
    </w:rPr>
  </w:style>
  <w:style w:type="paragraph" w:customStyle="1" w:styleId="xl262">
    <w:name w:val="xl262"/>
    <w:basedOn w:val="Normal"/>
    <w:rsid w:val="00724944"/>
    <w:pPr>
      <w:pBdr>
        <w:top w:val="single" w:sz="4" w:space="0" w:color="auto"/>
        <w:left w:val="single" w:sz="4" w:space="0" w:color="auto"/>
        <w:right w:val="single" w:sz="4" w:space="0" w:color="auto"/>
      </w:pBdr>
      <w:spacing w:before="100" w:beforeAutospacing="1" w:after="100" w:afterAutospacing="1"/>
    </w:pPr>
    <w:rPr>
      <w:rFonts w:ascii="Calibri" w:eastAsia="Batang" w:hAnsi="Calibri"/>
      <w:lang w:val="en-GB" w:eastAsia="ko-KR"/>
    </w:rPr>
  </w:style>
  <w:style w:type="paragraph" w:customStyle="1" w:styleId="xl263">
    <w:name w:val="xl263"/>
    <w:basedOn w:val="Normal"/>
    <w:rsid w:val="00724944"/>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b/>
      <w:bCs/>
      <w:lang w:val="en-GB" w:eastAsia="ko-KR"/>
    </w:rPr>
  </w:style>
  <w:style w:type="paragraph" w:customStyle="1" w:styleId="xl264">
    <w:name w:val="xl264"/>
    <w:basedOn w:val="Normal"/>
    <w:rsid w:val="00724944"/>
    <w:pPr>
      <w:pBdr>
        <w:bottom w:val="single" w:sz="4" w:space="0" w:color="auto"/>
      </w:pBdr>
      <w:spacing w:before="100" w:beforeAutospacing="1" w:after="100" w:afterAutospacing="1"/>
    </w:pPr>
    <w:rPr>
      <w:rFonts w:ascii="Calibri" w:eastAsia="Batang" w:hAnsi="Calibri"/>
      <w:b/>
      <w:bCs/>
      <w:lang w:val="en-GB" w:eastAsia="ko-KR"/>
    </w:rPr>
  </w:style>
  <w:style w:type="paragraph" w:customStyle="1" w:styleId="xl265">
    <w:name w:val="xl265"/>
    <w:basedOn w:val="Normal"/>
    <w:rsid w:val="00724944"/>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lang w:val="en-GB" w:eastAsia="ko-KR"/>
    </w:rPr>
  </w:style>
  <w:style w:type="paragraph" w:customStyle="1" w:styleId="xl266">
    <w:name w:val="xl266"/>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b/>
      <w:bCs/>
      <w:lang w:val="en-GB" w:eastAsia="ko-KR"/>
    </w:rPr>
  </w:style>
  <w:style w:type="paragraph" w:customStyle="1" w:styleId="xl267">
    <w:name w:val="xl267"/>
    <w:basedOn w:val="Normal"/>
    <w:rsid w:val="00724944"/>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rFonts w:ascii="Calibri" w:eastAsia="Batang" w:hAnsi="Calibri"/>
      <w:b/>
      <w:bCs/>
      <w:lang w:val="en-GB" w:eastAsia="ko-KR"/>
    </w:rPr>
  </w:style>
  <w:style w:type="paragraph" w:customStyle="1" w:styleId="xl268">
    <w:name w:val="xl268"/>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Batang" w:hAnsi="Calibri"/>
      <w:sz w:val="22"/>
      <w:szCs w:val="22"/>
      <w:lang w:val="en-GB" w:eastAsia="ko-KR"/>
    </w:rPr>
  </w:style>
  <w:style w:type="paragraph" w:customStyle="1" w:styleId="xl269">
    <w:name w:val="xl269"/>
    <w:basedOn w:val="Normal"/>
    <w:rsid w:val="00724944"/>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70">
    <w:name w:val="xl270"/>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Batang" w:hAnsi="Calibri"/>
      <w:b/>
      <w:bCs/>
      <w:sz w:val="22"/>
      <w:szCs w:val="22"/>
      <w:u w:val="single"/>
      <w:lang w:val="en-GB" w:eastAsia="ko-KR"/>
    </w:rPr>
  </w:style>
  <w:style w:type="paragraph" w:customStyle="1" w:styleId="xl271">
    <w:name w:val="xl271"/>
    <w:basedOn w:val="Normal"/>
    <w:rsid w:val="00724944"/>
    <w:pPr>
      <w:pBdr>
        <w:top w:val="single" w:sz="4" w:space="0" w:color="auto"/>
        <w:left w:val="single" w:sz="4" w:space="18" w:color="auto"/>
        <w:bottom w:val="single" w:sz="4" w:space="0" w:color="auto"/>
      </w:pBdr>
      <w:shd w:val="clear" w:color="auto" w:fill="FFCC00"/>
      <w:spacing w:before="100" w:beforeAutospacing="1" w:after="100" w:afterAutospacing="1"/>
      <w:ind w:firstLineChars="200" w:firstLine="200"/>
    </w:pPr>
    <w:rPr>
      <w:rFonts w:ascii="Calibri" w:eastAsia="Batang" w:hAnsi="Calibri"/>
      <w:b/>
      <w:bCs/>
      <w:lang w:val="en-GB" w:eastAsia="ko-KR"/>
    </w:rPr>
  </w:style>
  <w:style w:type="paragraph" w:customStyle="1" w:styleId="xl272">
    <w:name w:val="xl272"/>
    <w:basedOn w:val="Normal"/>
    <w:rsid w:val="00724944"/>
    <w:pPr>
      <w:pBdr>
        <w:top w:val="single" w:sz="4" w:space="0" w:color="auto"/>
        <w:bottom w:val="single" w:sz="4" w:space="0" w:color="auto"/>
      </w:pBdr>
      <w:shd w:val="clear" w:color="auto" w:fill="FFCC00"/>
      <w:spacing w:before="100" w:beforeAutospacing="1" w:after="100" w:afterAutospacing="1"/>
      <w:ind w:firstLineChars="200" w:firstLine="200"/>
    </w:pPr>
    <w:rPr>
      <w:rFonts w:ascii="Calibri" w:eastAsia="Batang" w:hAnsi="Calibri"/>
      <w:b/>
      <w:bCs/>
      <w:lang w:val="en-GB" w:eastAsia="ko-KR"/>
    </w:rPr>
  </w:style>
  <w:style w:type="paragraph" w:customStyle="1" w:styleId="xl273">
    <w:name w:val="xl273"/>
    <w:basedOn w:val="Normal"/>
    <w:rsid w:val="00724944"/>
    <w:pPr>
      <w:pBdr>
        <w:top w:val="single" w:sz="4" w:space="0" w:color="auto"/>
        <w:bottom w:val="single" w:sz="4" w:space="0" w:color="auto"/>
        <w:right w:val="single" w:sz="4" w:space="0" w:color="auto"/>
      </w:pBdr>
      <w:shd w:val="clear" w:color="auto" w:fill="FFCC00"/>
      <w:spacing w:before="100" w:beforeAutospacing="1" w:after="100" w:afterAutospacing="1"/>
      <w:ind w:firstLineChars="200" w:firstLine="200"/>
    </w:pPr>
    <w:rPr>
      <w:rFonts w:ascii="Calibri" w:eastAsia="Batang" w:hAnsi="Calibri"/>
      <w:b/>
      <w:bCs/>
      <w:lang w:val="en-GB" w:eastAsia="ko-KR"/>
    </w:rPr>
  </w:style>
  <w:style w:type="paragraph" w:customStyle="1" w:styleId="xl274">
    <w:name w:val="xl274"/>
    <w:basedOn w:val="Normal"/>
    <w:rsid w:val="00724944"/>
    <w:pPr>
      <w:pBdr>
        <w:top w:val="single" w:sz="4" w:space="0" w:color="auto"/>
        <w:left w:val="single" w:sz="4" w:space="0" w:color="auto"/>
        <w:bottom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5">
    <w:name w:val="xl275"/>
    <w:basedOn w:val="Normal"/>
    <w:rsid w:val="00724944"/>
    <w:pPr>
      <w:pBdr>
        <w:top w:val="single" w:sz="4" w:space="0" w:color="auto"/>
        <w:bottom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6">
    <w:name w:val="xl276"/>
    <w:basedOn w:val="Normal"/>
    <w:rsid w:val="00724944"/>
    <w:pPr>
      <w:pBdr>
        <w:top w:val="single" w:sz="4" w:space="0" w:color="auto"/>
        <w:bottom w:val="single" w:sz="4" w:space="0" w:color="auto"/>
        <w:right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7">
    <w:name w:val="xl277"/>
    <w:basedOn w:val="Normal"/>
    <w:rsid w:val="00724944"/>
    <w:pPr>
      <w:pBdr>
        <w:top w:val="single" w:sz="4" w:space="0" w:color="auto"/>
        <w:left w:val="single" w:sz="4" w:space="18" w:color="auto"/>
        <w:bottom w:val="single" w:sz="4" w:space="0" w:color="auto"/>
        <w:right w:val="single" w:sz="4" w:space="0" w:color="auto"/>
      </w:pBdr>
      <w:shd w:val="clear" w:color="auto" w:fill="FFCC00"/>
      <w:spacing w:before="100" w:beforeAutospacing="1" w:after="100" w:afterAutospacing="1"/>
      <w:ind w:firstLineChars="200" w:firstLine="200"/>
    </w:pPr>
    <w:rPr>
      <w:rFonts w:ascii="Calibri" w:eastAsia="Batang" w:hAnsi="Calibri"/>
      <w:b/>
      <w:bCs/>
      <w:lang w:val="en-GB" w:eastAsia="ko-KR"/>
    </w:rPr>
  </w:style>
  <w:style w:type="paragraph" w:customStyle="1" w:styleId="xl278">
    <w:name w:val="xl278"/>
    <w:basedOn w:val="Normal"/>
    <w:rsid w:val="00724944"/>
    <w:pPr>
      <w:pBdr>
        <w:top w:val="single" w:sz="4" w:space="0" w:color="auto"/>
        <w:left w:val="single" w:sz="4" w:space="0" w:color="auto"/>
        <w:bottom w:val="single" w:sz="8"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9">
    <w:name w:val="xl279"/>
    <w:basedOn w:val="Normal"/>
    <w:rsid w:val="00724944"/>
    <w:pPr>
      <w:pBdr>
        <w:top w:val="single" w:sz="4" w:space="0" w:color="auto"/>
        <w:bottom w:val="single" w:sz="8"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80">
    <w:name w:val="xl280"/>
    <w:basedOn w:val="Normal"/>
    <w:rsid w:val="00724944"/>
    <w:pPr>
      <w:pBdr>
        <w:top w:val="single" w:sz="4" w:space="0" w:color="auto"/>
        <w:bottom w:val="single" w:sz="8" w:space="0" w:color="auto"/>
        <w:right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81">
    <w:name w:val="xl281"/>
    <w:basedOn w:val="Normal"/>
    <w:rsid w:val="00724944"/>
    <w:pPr>
      <w:pBdr>
        <w:top w:val="single" w:sz="4" w:space="0" w:color="auto"/>
        <w:bottom w:val="single" w:sz="4" w:space="0" w:color="auto"/>
      </w:pBdr>
      <w:spacing w:before="100" w:beforeAutospacing="1" w:after="100" w:afterAutospacing="1"/>
      <w:jc w:val="center"/>
    </w:pPr>
    <w:rPr>
      <w:rFonts w:ascii="Calibri" w:eastAsia="Batang" w:hAnsi="Calibri"/>
      <w:b/>
      <w:bCs/>
      <w:lang w:val="en-GB" w:eastAsia="ko-KR"/>
    </w:rPr>
  </w:style>
  <w:style w:type="paragraph" w:customStyle="1" w:styleId="xl282">
    <w:name w:val="xl282"/>
    <w:basedOn w:val="Normal"/>
    <w:rsid w:val="00724944"/>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lang w:val="en-GB" w:eastAsia="ko-KR"/>
    </w:rPr>
  </w:style>
  <w:style w:type="paragraph" w:customStyle="1" w:styleId="xl283">
    <w:name w:val="xl283"/>
    <w:basedOn w:val="Normal"/>
    <w:rsid w:val="00724944"/>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eastAsia="Batang" w:hAnsi="Calibri"/>
      <w:b/>
      <w:bCs/>
      <w:i/>
      <w:iCs/>
      <w:sz w:val="28"/>
      <w:szCs w:val="28"/>
      <w:lang w:val="en-GB" w:eastAsia="ko-KR"/>
    </w:rPr>
  </w:style>
  <w:style w:type="paragraph" w:customStyle="1" w:styleId="xl284">
    <w:name w:val="xl284"/>
    <w:basedOn w:val="Normal"/>
    <w:rsid w:val="00724944"/>
    <w:pPr>
      <w:pBdr>
        <w:top w:val="single" w:sz="4" w:space="0" w:color="auto"/>
        <w:bottom w:val="single" w:sz="4" w:space="0" w:color="auto"/>
      </w:pBdr>
      <w:spacing w:before="100" w:beforeAutospacing="1" w:after="100" w:afterAutospacing="1"/>
      <w:jc w:val="center"/>
      <w:textAlignment w:val="center"/>
    </w:pPr>
    <w:rPr>
      <w:rFonts w:ascii="Calibri" w:eastAsia="Batang" w:hAnsi="Calibri"/>
      <w:b/>
      <w:bCs/>
      <w:i/>
      <w:iCs/>
      <w:sz w:val="28"/>
      <w:szCs w:val="28"/>
      <w:lang w:val="en-GB" w:eastAsia="ko-KR"/>
    </w:rPr>
  </w:style>
  <w:style w:type="paragraph" w:customStyle="1" w:styleId="xl285">
    <w:name w:val="xl285"/>
    <w:basedOn w:val="Normal"/>
    <w:rsid w:val="00724944"/>
    <w:pPr>
      <w:pBdr>
        <w:top w:val="single" w:sz="4" w:space="0" w:color="auto"/>
        <w:bottom w:val="single" w:sz="4" w:space="0" w:color="auto"/>
      </w:pBdr>
      <w:spacing w:before="100" w:beforeAutospacing="1" w:after="100" w:afterAutospacing="1"/>
      <w:textAlignment w:val="center"/>
    </w:pPr>
    <w:rPr>
      <w:rFonts w:ascii="Calibri" w:eastAsia="Batang" w:hAnsi="Calibri"/>
      <w:sz w:val="28"/>
      <w:szCs w:val="28"/>
      <w:lang w:val="en-GB" w:eastAsia="ko-KR"/>
    </w:rPr>
  </w:style>
  <w:style w:type="paragraph" w:customStyle="1" w:styleId="xl286">
    <w:name w:val="xl286"/>
    <w:basedOn w:val="Normal"/>
    <w:rsid w:val="00724944"/>
    <w:pPr>
      <w:pBdr>
        <w:top w:val="single" w:sz="4" w:space="0" w:color="auto"/>
        <w:bottom w:val="single" w:sz="4" w:space="0" w:color="auto"/>
        <w:right w:val="single" w:sz="4" w:space="0" w:color="auto"/>
      </w:pBdr>
      <w:spacing w:before="100" w:beforeAutospacing="1" w:after="100" w:afterAutospacing="1"/>
      <w:textAlignment w:val="center"/>
    </w:pPr>
    <w:rPr>
      <w:rFonts w:ascii="Calibri" w:eastAsia="Batang" w:hAnsi="Calibri"/>
      <w:sz w:val="28"/>
      <w:szCs w:val="28"/>
      <w:lang w:val="en-GB" w:eastAsia="ko-KR"/>
    </w:rPr>
  </w:style>
  <w:style w:type="paragraph" w:customStyle="1" w:styleId="xl287">
    <w:name w:val="xl287"/>
    <w:basedOn w:val="Normal"/>
    <w:rsid w:val="00724944"/>
    <w:pPr>
      <w:spacing w:before="100" w:beforeAutospacing="1" w:after="100" w:afterAutospacing="1"/>
      <w:jc w:val="center"/>
    </w:pPr>
    <w:rPr>
      <w:rFonts w:ascii="Calibri" w:eastAsia="Batang" w:hAnsi="Calibri"/>
      <w:b/>
      <w:bCs/>
      <w:u w:val="single"/>
      <w:lang w:val="en-GB" w:eastAsia="ko-KR"/>
    </w:rPr>
  </w:style>
  <w:style w:type="character" w:customStyle="1" w:styleId="mw-headline">
    <w:name w:val="mw-headline"/>
    <w:basedOn w:val="Policepardfaut"/>
    <w:rsid w:val="00724944"/>
  </w:style>
  <w:style w:type="character" w:customStyle="1" w:styleId="editsection">
    <w:name w:val="editsection"/>
    <w:basedOn w:val="Policepardfaut"/>
    <w:rsid w:val="00724944"/>
  </w:style>
  <w:style w:type="character" w:customStyle="1" w:styleId="bloctexteagrasbleu">
    <w:name w:val="bloc_texteagrasbleu"/>
    <w:basedOn w:val="Policepardfaut"/>
    <w:rsid w:val="00724944"/>
  </w:style>
  <w:style w:type="paragraph" w:customStyle="1" w:styleId="TIRETS0">
    <w:name w:val="TIRETS"/>
    <w:basedOn w:val="Normal"/>
    <w:rsid w:val="00724944"/>
    <w:pPr>
      <w:numPr>
        <w:ilvl w:val="1"/>
        <w:numId w:val="108"/>
      </w:numPr>
      <w:spacing w:after="120"/>
      <w:jc w:val="both"/>
    </w:pPr>
    <w:rPr>
      <w:rFonts w:ascii="Arial" w:hAnsi="Arial" w:cs="Arial"/>
      <w:szCs w:val="20"/>
      <w:lang w:val="fr-FR" w:eastAsia="fr-FR"/>
    </w:rPr>
  </w:style>
  <w:style w:type="paragraph" w:customStyle="1" w:styleId="CORPSAAO">
    <w:name w:val="CORPS AAO"/>
    <w:basedOn w:val="Normal"/>
    <w:link w:val="CORPSAAOCar"/>
    <w:rsid w:val="00724944"/>
    <w:pPr>
      <w:spacing w:after="120"/>
      <w:ind w:firstLine="601"/>
      <w:jc w:val="both"/>
    </w:pPr>
    <w:rPr>
      <w:rFonts w:ascii="Gill Sans MT" w:hAnsi="Gill Sans MT"/>
      <w:szCs w:val="20"/>
      <w:lang w:val="fr-FR" w:eastAsia="fr-FR"/>
    </w:rPr>
  </w:style>
  <w:style w:type="character" w:customStyle="1" w:styleId="CORPSAAOCar">
    <w:name w:val="CORPS AAO Car"/>
    <w:basedOn w:val="Policepardfaut"/>
    <w:link w:val="CORPSAAO"/>
    <w:locked/>
    <w:rsid w:val="00724944"/>
    <w:rPr>
      <w:rFonts w:ascii="Gill Sans MT" w:hAnsi="Gill Sans MT"/>
      <w:sz w:val="24"/>
      <w:lang w:val="fr-FR" w:eastAsia="fr-FR"/>
    </w:rPr>
  </w:style>
  <w:style w:type="paragraph" w:customStyle="1" w:styleId="Titre1">
    <w:name w:val="Titre1"/>
    <w:basedOn w:val="Normal"/>
    <w:rsid w:val="00724944"/>
    <w:pPr>
      <w:numPr>
        <w:ilvl w:val="1"/>
        <w:numId w:val="109"/>
      </w:numPr>
      <w:jc w:val="center"/>
    </w:pPr>
    <w:rPr>
      <w:szCs w:val="20"/>
      <w:lang w:val="fr-FR" w:eastAsia="fr-FR"/>
    </w:rPr>
  </w:style>
  <w:style w:type="character" w:customStyle="1" w:styleId="CorpsdetexteCar1">
    <w:name w:val="Corps de texte Car1"/>
    <w:aliases w:val="CORPS CCTP Car1"/>
    <w:basedOn w:val="Policepardfaut"/>
    <w:locked/>
    <w:rsid w:val="00724944"/>
    <w:rPr>
      <w:rFonts w:ascii="Arial Narrow" w:hAnsi="Arial Narrow" w:cs="Times New Roman"/>
      <w:sz w:val="24"/>
    </w:rPr>
  </w:style>
  <w:style w:type="paragraph" w:customStyle="1" w:styleId="StyleCORPSAAOToutenmajuscule">
    <w:name w:val="Style CORPS AAO + Tout en majuscule"/>
    <w:basedOn w:val="CORPSAAO"/>
    <w:link w:val="StyleCORPSAAOToutenmajusculeCar"/>
    <w:rsid w:val="00724944"/>
    <w:rPr>
      <w:rFonts w:ascii="Corbel" w:hAnsi="Corbel"/>
      <w:caps/>
    </w:rPr>
  </w:style>
  <w:style w:type="character" w:customStyle="1" w:styleId="StyleCORPSAAOToutenmajusculeCar">
    <w:name w:val="Style CORPS AAO + Tout en majuscule Car"/>
    <w:basedOn w:val="CORPSAAOCar"/>
    <w:link w:val="StyleCORPSAAOToutenmajuscule"/>
    <w:locked/>
    <w:rsid w:val="00724944"/>
    <w:rPr>
      <w:rFonts w:ascii="Corbel" w:hAnsi="Corbel"/>
      <w:caps/>
      <w:sz w:val="24"/>
      <w:lang w:val="fr-FR" w:eastAsia="fr-FR"/>
    </w:rPr>
  </w:style>
  <w:style w:type="paragraph" w:customStyle="1" w:styleId="TRGAO1">
    <w:name w:val="TRGAO1"/>
    <w:basedOn w:val="Normal"/>
    <w:rsid w:val="00724944"/>
    <w:pPr>
      <w:pBdr>
        <w:bar w:val="single" w:sz="4" w:color="auto"/>
      </w:pBdr>
      <w:spacing w:before="240"/>
      <w:ind w:firstLine="709"/>
    </w:pPr>
    <w:rPr>
      <w:rFonts w:ascii="Broadband ICG" w:hAnsi="Broadband ICG"/>
      <w:szCs w:val="20"/>
      <w:lang w:val="fr-FR" w:eastAsia="fr-FR"/>
    </w:rPr>
  </w:style>
  <w:style w:type="paragraph" w:customStyle="1" w:styleId="CORPSRGAO">
    <w:name w:val="CORPS RGAO"/>
    <w:basedOn w:val="Normal"/>
    <w:rsid w:val="00724944"/>
    <w:pPr>
      <w:pBdr>
        <w:bar w:val="single" w:sz="4" w:color="auto"/>
      </w:pBdr>
      <w:spacing w:after="240"/>
      <w:ind w:left="567" w:firstLine="709"/>
      <w:jc w:val="both"/>
    </w:pPr>
    <w:rPr>
      <w:rFonts w:ascii="Goudy Old Style" w:hAnsi="Goudy Old Style"/>
      <w:szCs w:val="20"/>
      <w:lang w:val="fr-FR" w:eastAsia="fr-FR"/>
    </w:rPr>
  </w:style>
  <w:style w:type="paragraph" w:customStyle="1" w:styleId="TRGAO0">
    <w:name w:val="TRGAO0"/>
    <w:basedOn w:val="Normal"/>
    <w:rsid w:val="00724944"/>
    <w:pPr>
      <w:pBdr>
        <w:bar w:val="single" w:sz="4" w:color="auto"/>
      </w:pBdr>
      <w:spacing w:before="240" w:after="240"/>
      <w:jc w:val="center"/>
    </w:pPr>
    <w:rPr>
      <w:rFonts w:ascii="Balloon Extra" w:hAnsi="Balloon Extra"/>
      <w:sz w:val="32"/>
      <w:szCs w:val="32"/>
      <w:lang w:val="fr-FR" w:eastAsia="fr-FR"/>
    </w:rPr>
  </w:style>
  <w:style w:type="paragraph" w:customStyle="1" w:styleId="TITREDAO1">
    <w:name w:val="TITREDAO1"/>
    <w:basedOn w:val="Normal"/>
    <w:next w:val="Corpsdetexte"/>
    <w:rsid w:val="00724944"/>
    <w:pPr>
      <w:jc w:val="center"/>
    </w:pPr>
    <w:rPr>
      <w:rFonts w:ascii="African" w:hAnsi="African"/>
      <w:b/>
      <w:bCs/>
      <w:sz w:val="48"/>
      <w:szCs w:val="20"/>
      <w:lang w:val="fr-FR" w:eastAsia="fr-FR"/>
    </w:rPr>
  </w:style>
  <w:style w:type="character" w:customStyle="1" w:styleId="TITRE1Car0">
    <w:name w:val="TITRE 1 Car"/>
    <w:basedOn w:val="Policepardfaut"/>
    <w:locked/>
    <w:rsid w:val="00724944"/>
    <w:rPr>
      <w:rFonts w:ascii="Zurich XBlk BT" w:eastAsia="Times New Roman" w:hAnsi="Zurich XBlk BT" w:cs="Times New Roman"/>
      <w:b/>
      <w:caps/>
      <w:sz w:val="28"/>
      <w:szCs w:val="20"/>
      <w:lang w:eastAsia="fr-FR"/>
      <w14:shadow w14:blurRad="50800" w14:dist="38100" w14:dir="2700000" w14:sx="100000" w14:sy="100000" w14:kx="0" w14:ky="0" w14:algn="tl">
        <w14:srgbClr w14:val="000000">
          <w14:alpha w14:val="60000"/>
        </w14:srgbClr>
      </w14:shadow>
    </w:rPr>
  </w:style>
  <w:style w:type="paragraph" w:customStyle="1" w:styleId="CORPSCCAP">
    <w:name w:val="CORPS CCAP"/>
    <w:basedOn w:val="Normal"/>
    <w:rsid w:val="00724944"/>
    <w:pPr>
      <w:spacing w:after="240"/>
      <w:ind w:left="680" w:firstLine="709"/>
      <w:jc w:val="both"/>
    </w:pPr>
    <w:rPr>
      <w:rFonts w:ascii="Gill Sans MT" w:hAnsi="Gill Sans MT" w:cs="Tahoma"/>
      <w:szCs w:val="26"/>
      <w:lang w:val="fr-FR" w:eastAsia="fr-FR"/>
    </w:rPr>
  </w:style>
  <w:style w:type="paragraph" w:customStyle="1" w:styleId="TITRE2CCAP">
    <w:name w:val="TITRE2CCAP"/>
    <w:basedOn w:val="Normal"/>
    <w:rsid w:val="00724944"/>
    <w:pPr>
      <w:spacing w:before="120"/>
      <w:ind w:firstLine="709"/>
      <w:jc w:val="both"/>
    </w:pPr>
    <w:rPr>
      <w:rFonts w:ascii="Tahoma" w:hAnsi="Tahoma" w:cs="Tahoma"/>
      <w:b/>
      <w:szCs w:val="26"/>
      <w:lang w:val="fr-FR" w:eastAsia="fr-FR"/>
    </w:rPr>
  </w:style>
  <w:style w:type="paragraph" w:customStyle="1" w:styleId="CORPSL-C">
    <w:name w:val="CORPS L-C"/>
    <w:basedOn w:val="Normal"/>
    <w:rsid w:val="00724944"/>
    <w:pPr>
      <w:spacing w:after="120"/>
      <w:ind w:left="709" w:firstLine="567"/>
      <w:jc w:val="both"/>
    </w:pPr>
    <w:rPr>
      <w:rFonts w:ascii="Gill Sans MT" w:hAnsi="Gill Sans MT"/>
      <w:szCs w:val="20"/>
      <w:lang w:val="fr-FR" w:eastAsia="fr-FR"/>
    </w:rPr>
  </w:style>
  <w:style w:type="paragraph" w:customStyle="1" w:styleId="TITRE1CCAP">
    <w:name w:val="TITRE1CCAP"/>
    <w:basedOn w:val="Normal"/>
    <w:rsid w:val="00724944"/>
    <w:pPr>
      <w:spacing w:before="240" w:after="120"/>
      <w:jc w:val="center"/>
    </w:pPr>
    <w:rPr>
      <w:rFonts w:ascii="Tahoma" w:hAnsi="Tahoma" w:cs="Tahoma"/>
      <w:b/>
      <w:sz w:val="28"/>
      <w:szCs w:val="28"/>
      <w:lang w:val="fr-FR" w:eastAsia="fr-FR"/>
    </w:rPr>
  </w:style>
  <w:style w:type="paragraph" w:customStyle="1" w:styleId="SOUMISSION">
    <w:name w:val="SOUMISSION"/>
    <w:basedOn w:val="Normal"/>
    <w:rsid w:val="00724944"/>
    <w:pPr>
      <w:spacing w:after="240"/>
      <w:ind w:left="499" w:firstLine="902"/>
      <w:jc w:val="both"/>
    </w:pPr>
    <w:rPr>
      <w:rFonts w:ascii="Gill Sans MT" w:hAnsi="Gill Sans MT"/>
      <w:szCs w:val="20"/>
      <w:lang w:val="fr-FR" w:eastAsia="fr-FR"/>
    </w:rPr>
  </w:style>
  <w:style w:type="paragraph" w:customStyle="1" w:styleId="CORPSCCTPBTC">
    <w:name w:val="CORPS CCTP BTC"/>
    <w:basedOn w:val="Normal"/>
    <w:rsid w:val="00724944"/>
    <w:pPr>
      <w:spacing w:before="120" w:after="120"/>
      <w:ind w:left="567" w:firstLine="709"/>
      <w:jc w:val="both"/>
    </w:pPr>
    <w:rPr>
      <w:rFonts w:ascii="Arial Narrow" w:hAnsi="Arial Narrow"/>
      <w:szCs w:val="20"/>
      <w:lang w:val="fr-FR" w:eastAsia="fr-FR"/>
    </w:rPr>
  </w:style>
  <w:style w:type="paragraph" w:customStyle="1" w:styleId="TITRE1BTC">
    <w:name w:val="TITRE1 BTC"/>
    <w:basedOn w:val="Normal"/>
    <w:link w:val="TITRE1BTCCar"/>
    <w:rsid w:val="00724944"/>
    <w:pPr>
      <w:spacing w:before="240" w:after="240" w:line="360" w:lineRule="auto"/>
      <w:ind w:left="567" w:firstLine="709"/>
      <w:jc w:val="both"/>
    </w:pPr>
    <w:rPr>
      <w:rFonts w:ascii="BinnerD" w:hAnsi="BinnerD"/>
      <w:b/>
      <w:bCs/>
      <w:szCs w:val="20"/>
      <w:u w:val="single"/>
      <w:lang w:val="fr-FR" w:eastAsia="fr-FR"/>
    </w:rPr>
  </w:style>
  <w:style w:type="character" w:customStyle="1" w:styleId="TITRE1BTCCar">
    <w:name w:val="TITRE1 BTC Car"/>
    <w:basedOn w:val="Policepardfaut"/>
    <w:link w:val="TITRE1BTC"/>
    <w:locked/>
    <w:rsid w:val="00724944"/>
    <w:rPr>
      <w:rFonts w:ascii="BinnerD" w:hAnsi="BinnerD"/>
      <w:b/>
      <w:bCs/>
      <w:sz w:val="24"/>
      <w:u w:val="single"/>
      <w:lang w:val="fr-FR" w:eastAsia="fr-FR"/>
    </w:rPr>
  </w:style>
  <w:style w:type="paragraph" w:customStyle="1" w:styleId="TITRE3BTC">
    <w:name w:val="TITRE3 BTC"/>
    <w:basedOn w:val="Titre10"/>
    <w:rsid w:val="00724944"/>
    <w:pPr>
      <w:tabs>
        <w:tab w:val="clear" w:pos="1422"/>
      </w:tabs>
      <w:spacing w:before="60"/>
      <w:ind w:left="0" w:right="567" w:firstLine="709"/>
      <w:jc w:val="both"/>
    </w:pPr>
    <w:rPr>
      <w:rFonts w:ascii="Century Gothic" w:hAnsi="Century Gothic" w:cs="Times New Roman"/>
      <w:bCs/>
      <w:kern w:val="32"/>
      <w:sz w:val="24"/>
      <w:szCs w:val="32"/>
      <w:lang w:val="fr-FR" w:eastAsia="fr-FR"/>
    </w:rPr>
  </w:style>
  <w:style w:type="paragraph" w:customStyle="1" w:styleId="TITREAAO">
    <w:name w:val="TITRE AAO"/>
    <w:basedOn w:val="Normal"/>
    <w:rsid w:val="00724944"/>
    <w:pPr>
      <w:jc w:val="both"/>
    </w:pPr>
    <w:rPr>
      <w:rFonts w:ascii="Bauhaus 93" w:hAnsi="Bauhaus 93"/>
      <w:b/>
      <w:szCs w:val="20"/>
      <w:lang w:val="fr-FR" w:eastAsia="fr-FR"/>
    </w:rPr>
  </w:style>
  <w:style w:type="paragraph" w:customStyle="1" w:styleId="CCTP">
    <w:name w:val="CCTP"/>
    <w:basedOn w:val="Corpsdetexte"/>
    <w:link w:val="CCTPCar"/>
    <w:rsid w:val="00724944"/>
    <w:pPr>
      <w:spacing w:after="240"/>
      <w:ind w:left="851" w:firstLine="851"/>
      <w:jc w:val="both"/>
    </w:pPr>
    <w:rPr>
      <w:rFonts w:ascii="AlbertaExtralight" w:hAnsi="AlbertaExtralight"/>
      <w:sz w:val="24"/>
      <w:lang w:val="es-ES_tradnl" w:eastAsia="fr-FR"/>
    </w:rPr>
  </w:style>
  <w:style w:type="character" w:customStyle="1" w:styleId="CCTPCar">
    <w:name w:val="CCTP Car"/>
    <w:basedOn w:val="CorpsdetexteCar"/>
    <w:link w:val="CCTP"/>
    <w:locked/>
    <w:rsid w:val="00724944"/>
    <w:rPr>
      <w:rFonts w:ascii="AlbertaExtralight" w:hAnsi="AlbertaExtralight" w:cs="Arial"/>
      <w:sz w:val="24"/>
      <w:szCs w:val="24"/>
      <w:lang w:val="es-ES_tradnl" w:eastAsia="fr-FR"/>
    </w:rPr>
  </w:style>
  <w:style w:type="paragraph" w:customStyle="1" w:styleId="TITRE11">
    <w:name w:val="TITRE1"/>
    <w:basedOn w:val="Normal"/>
    <w:rsid w:val="00724944"/>
    <w:pPr>
      <w:spacing w:after="240"/>
      <w:jc w:val="center"/>
    </w:pPr>
    <w:rPr>
      <w:rFonts w:ascii="Traffic" w:hAnsi="Traffic"/>
      <w:caps/>
      <w:szCs w:val="20"/>
      <w:lang w:val="fr-FR" w:eastAsia="fr-FR"/>
      <w14:shadow w14:blurRad="50800" w14:dist="38100" w14:dir="2700000" w14:sx="100000" w14:sy="100000" w14:kx="0" w14:ky="0" w14:algn="tl">
        <w14:srgbClr w14:val="000000">
          <w14:alpha w14:val="60000"/>
        </w14:srgbClr>
      </w14:shadow>
    </w:rPr>
  </w:style>
  <w:style w:type="paragraph" w:customStyle="1" w:styleId="MAD">
    <w:name w:val="MAD"/>
    <w:basedOn w:val="Titre10"/>
    <w:rsid w:val="00724944"/>
    <w:pPr>
      <w:keepNext w:val="0"/>
      <w:tabs>
        <w:tab w:val="clear" w:pos="1422"/>
      </w:tabs>
      <w:spacing w:after="240"/>
      <w:ind w:left="0"/>
      <w:jc w:val="center"/>
    </w:pPr>
    <w:rPr>
      <w:rFonts w:ascii="Zurich XBlk BT" w:hAnsi="Zurich XBlk BT" w:cs="Times New Roman"/>
      <w:caps/>
      <w:sz w:val="28"/>
      <w:szCs w:val="20"/>
      <w:lang w:val="fr-FR" w:eastAsia="fr-FR"/>
      <w14:shadow w14:blurRad="50800" w14:dist="38100" w14:dir="2700000" w14:sx="100000" w14:sy="100000" w14:kx="0" w14:ky="0" w14:algn="tl">
        <w14:srgbClr w14:val="000000">
          <w14:alpha w14:val="60000"/>
        </w14:srgbClr>
      </w14:shadow>
    </w:rPr>
  </w:style>
  <w:style w:type="character" w:customStyle="1" w:styleId="guryn">
    <w:name w:val="guryn"/>
    <w:semiHidden/>
    <w:rsid w:val="00724944"/>
    <w:rPr>
      <w:rFonts w:ascii="Arial" w:hAnsi="Arial" w:cs="Arial"/>
      <w:color w:val="000080"/>
      <w:sz w:val="20"/>
      <w:szCs w:val="20"/>
    </w:rPr>
  </w:style>
  <w:style w:type="character" w:customStyle="1" w:styleId="Retraitcorpsdetexte3Car1">
    <w:name w:val="Retrait corps de texte 3 Car1"/>
    <w:basedOn w:val="Policepardfaut"/>
    <w:uiPriority w:val="99"/>
    <w:semiHidden/>
    <w:rsid w:val="00724944"/>
    <w:rPr>
      <w:rFonts w:ascii="Times New Roman" w:eastAsia="Times New Roman" w:hAnsi="Times New Roman" w:cs="Times New Roman"/>
      <w:sz w:val="16"/>
      <w:szCs w:val="16"/>
      <w:lang w:eastAsia="fr-FR"/>
    </w:rPr>
  </w:style>
  <w:style w:type="paragraph" w:customStyle="1" w:styleId="Paragraphedeliste3">
    <w:name w:val="Paragraphe de liste3"/>
    <w:basedOn w:val="Normal"/>
    <w:qFormat/>
    <w:rsid w:val="00724944"/>
    <w:pPr>
      <w:spacing w:after="200" w:line="276" w:lineRule="auto"/>
      <w:ind w:left="720"/>
      <w:contextualSpacing/>
    </w:pPr>
    <w:rPr>
      <w:rFonts w:ascii="Calibri" w:eastAsia="Calibri" w:hAnsi="Calibri"/>
      <w:sz w:val="22"/>
      <w:szCs w:val="22"/>
    </w:rPr>
  </w:style>
  <w:style w:type="character" w:styleId="Numrodeligne">
    <w:name w:val="line number"/>
    <w:basedOn w:val="Policepardfaut"/>
    <w:rsid w:val="00724944"/>
  </w:style>
  <w:style w:type="paragraph" w:customStyle="1" w:styleId="TitrePieceDAO">
    <w:name w:val="TitrePieceDAO"/>
    <w:basedOn w:val="Paragraphedeliste"/>
    <w:rsid w:val="00724944"/>
    <w:pPr>
      <w:widowControl w:val="0"/>
      <w:numPr>
        <w:numId w:val="110"/>
      </w:numPr>
      <w:suppressAutoHyphens/>
      <w:autoSpaceDE w:val="0"/>
      <w:autoSpaceDN w:val="0"/>
      <w:spacing w:after="160" w:line="244" w:lineRule="auto"/>
      <w:contextualSpacing w:val="0"/>
      <w:jc w:val="center"/>
      <w:textAlignment w:val="baseline"/>
    </w:pPr>
    <w:rPr>
      <w:rFonts w:ascii="Arial" w:eastAsia="Calibri" w:hAnsi="Arial" w:cs="Arial"/>
      <w:spacing w:val="45"/>
      <w:sz w:val="60"/>
      <w:szCs w:val="60"/>
      <w:lang w:val="fr-FR"/>
    </w:rPr>
  </w:style>
  <w:style w:type="character" w:customStyle="1" w:styleId="TitrePieceDAOCar">
    <w:name w:val="TitrePieceDAO Car"/>
    <w:rsid w:val="00724944"/>
    <w:rPr>
      <w:rFonts w:ascii="Arial" w:eastAsia="Calibri" w:hAnsi="Arial" w:cs="Arial"/>
      <w:spacing w:val="45"/>
      <w:position w:val="0"/>
      <w:sz w:val="60"/>
      <w:szCs w:val="60"/>
      <w:vertAlign w:val="baseline"/>
      <w:lang w:eastAsia="en-US"/>
    </w:rPr>
  </w:style>
  <w:style w:type="character" w:customStyle="1" w:styleId="SansinterligneCar">
    <w:name w:val="Sans interligne Car"/>
    <w:rsid w:val="00724944"/>
    <w:rPr>
      <w:sz w:val="24"/>
      <w:szCs w:val="24"/>
    </w:rPr>
  </w:style>
  <w:style w:type="numbering" w:customStyle="1" w:styleId="LFO19">
    <w:name w:val="LFO19"/>
    <w:basedOn w:val="Aucuneliste"/>
    <w:rsid w:val="00724944"/>
    <w:pPr>
      <w:numPr>
        <w:numId w:val="110"/>
      </w:numPr>
    </w:pPr>
  </w:style>
  <w:style w:type="character" w:customStyle="1" w:styleId="Lgendedelimage">
    <w:name w:val="Légende de l'image_"/>
    <w:basedOn w:val="Policepardfaut"/>
    <w:link w:val="Lgendedelimage0"/>
    <w:rsid w:val="00724944"/>
    <w:rPr>
      <w:sz w:val="56"/>
      <w:szCs w:val="56"/>
    </w:rPr>
  </w:style>
  <w:style w:type="character" w:customStyle="1" w:styleId="En-tteoupieddepage2">
    <w:name w:val="En-tête ou pied de page (2)_"/>
    <w:basedOn w:val="Policepardfaut"/>
    <w:link w:val="En-tteoupieddepage20"/>
    <w:rsid w:val="00724944"/>
  </w:style>
  <w:style w:type="paragraph" w:customStyle="1" w:styleId="Lgendedelimage0">
    <w:name w:val="Légende de l'image"/>
    <w:basedOn w:val="Normal"/>
    <w:link w:val="Lgendedelimage"/>
    <w:rsid w:val="00724944"/>
    <w:pPr>
      <w:widowControl w:val="0"/>
    </w:pPr>
    <w:rPr>
      <w:sz w:val="56"/>
      <w:szCs w:val="56"/>
    </w:rPr>
  </w:style>
  <w:style w:type="paragraph" w:customStyle="1" w:styleId="En-tteoupieddepage20">
    <w:name w:val="En-tête ou pied de page (2)"/>
    <w:basedOn w:val="Normal"/>
    <w:link w:val="En-tteoupieddepage2"/>
    <w:rsid w:val="00724944"/>
    <w:pPr>
      <w:widowControl w:val="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67072">
      <w:bodyDiv w:val="1"/>
      <w:marLeft w:val="0"/>
      <w:marRight w:val="0"/>
      <w:marTop w:val="0"/>
      <w:marBottom w:val="0"/>
      <w:divBdr>
        <w:top w:val="none" w:sz="0" w:space="0" w:color="auto"/>
        <w:left w:val="none" w:sz="0" w:space="0" w:color="auto"/>
        <w:bottom w:val="none" w:sz="0" w:space="0" w:color="auto"/>
        <w:right w:val="none" w:sz="0" w:space="0" w:color="auto"/>
      </w:divBdr>
    </w:div>
    <w:div w:id="72702989">
      <w:bodyDiv w:val="1"/>
      <w:marLeft w:val="0"/>
      <w:marRight w:val="0"/>
      <w:marTop w:val="0"/>
      <w:marBottom w:val="0"/>
      <w:divBdr>
        <w:top w:val="none" w:sz="0" w:space="0" w:color="auto"/>
        <w:left w:val="none" w:sz="0" w:space="0" w:color="auto"/>
        <w:bottom w:val="none" w:sz="0" w:space="0" w:color="auto"/>
        <w:right w:val="none" w:sz="0" w:space="0" w:color="auto"/>
      </w:divBdr>
    </w:div>
    <w:div w:id="80764607">
      <w:bodyDiv w:val="1"/>
      <w:marLeft w:val="0"/>
      <w:marRight w:val="0"/>
      <w:marTop w:val="0"/>
      <w:marBottom w:val="0"/>
      <w:divBdr>
        <w:top w:val="none" w:sz="0" w:space="0" w:color="auto"/>
        <w:left w:val="none" w:sz="0" w:space="0" w:color="auto"/>
        <w:bottom w:val="none" w:sz="0" w:space="0" w:color="auto"/>
        <w:right w:val="none" w:sz="0" w:space="0" w:color="auto"/>
      </w:divBdr>
    </w:div>
    <w:div w:id="83109803">
      <w:bodyDiv w:val="1"/>
      <w:marLeft w:val="0"/>
      <w:marRight w:val="0"/>
      <w:marTop w:val="0"/>
      <w:marBottom w:val="0"/>
      <w:divBdr>
        <w:top w:val="none" w:sz="0" w:space="0" w:color="auto"/>
        <w:left w:val="none" w:sz="0" w:space="0" w:color="auto"/>
        <w:bottom w:val="none" w:sz="0" w:space="0" w:color="auto"/>
        <w:right w:val="none" w:sz="0" w:space="0" w:color="auto"/>
      </w:divBdr>
    </w:div>
    <w:div w:id="87049528">
      <w:bodyDiv w:val="1"/>
      <w:marLeft w:val="0"/>
      <w:marRight w:val="0"/>
      <w:marTop w:val="0"/>
      <w:marBottom w:val="0"/>
      <w:divBdr>
        <w:top w:val="none" w:sz="0" w:space="0" w:color="auto"/>
        <w:left w:val="none" w:sz="0" w:space="0" w:color="auto"/>
        <w:bottom w:val="none" w:sz="0" w:space="0" w:color="auto"/>
        <w:right w:val="none" w:sz="0" w:space="0" w:color="auto"/>
      </w:divBdr>
    </w:div>
    <w:div w:id="117341945">
      <w:bodyDiv w:val="1"/>
      <w:marLeft w:val="0"/>
      <w:marRight w:val="0"/>
      <w:marTop w:val="0"/>
      <w:marBottom w:val="0"/>
      <w:divBdr>
        <w:top w:val="none" w:sz="0" w:space="0" w:color="auto"/>
        <w:left w:val="none" w:sz="0" w:space="0" w:color="auto"/>
        <w:bottom w:val="none" w:sz="0" w:space="0" w:color="auto"/>
        <w:right w:val="none" w:sz="0" w:space="0" w:color="auto"/>
      </w:divBdr>
    </w:div>
    <w:div w:id="147016822">
      <w:bodyDiv w:val="1"/>
      <w:marLeft w:val="0"/>
      <w:marRight w:val="0"/>
      <w:marTop w:val="0"/>
      <w:marBottom w:val="0"/>
      <w:divBdr>
        <w:top w:val="none" w:sz="0" w:space="0" w:color="auto"/>
        <w:left w:val="none" w:sz="0" w:space="0" w:color="auto"/>
        <w:bottom w:val="none" w:sz="0" w:space="0" w:color="auto"/>
        <w:right w:val="none" w:sz="0" w:space="0" w:color="auto"/>
      </w:divBdr>
    </w:div>
    <w:div w:id="166599679">
      <w:bodyDiv w:val="1"/>
      <w:marLeft w:val="0"/>
      <w:marRight w:val="0"/>
      <w:marTop w:val="0"/>
      <w:marBottom w:val="0"/>
      <w:divBdr>
        <w:top w:val="none" w:sz="0" w:space="0" w:color="auto"/>
        <w:left w:val="none" w:sz="0" w:space="0" w:color="auto"/>
        <w:bottom w:val="none" w:sz="0" w:space="0" w:color="auto"/>
        <w:right w:val="none" w:sz="0" w:space="0" w:color="auto"/>
      </w:divBdr>
    </w:div>
    <w:div w:id="183523659">
      <w:bodyDiv w:val="1"/>
      <w:marLeft w:val="0"/>
      <w:marRight w:val="0"/>
      <w:marTop w:val="0"/>
      <w:marBottom w:val="0"/>
      <w:divBdr>
        <w:top w:val="none" w:sz="0" w:space="0" w:color="auto"/>
        <w:left w:val="none" w:sz="0" w:space="0" w:color="auto"/>
        <w:bottom w:val="none" w:sz="0" w:space="0" w:color="auto"/>
        <w:right w:val="none" w:sz="0" w:space="0" w:color="auto"/>
      </w:divBdr>
    </w:div>
    <w:div w:id="193885952">
      <w:bodyDiv w:val="1"/>
      <w:marLeft w:val="0"/>
      <w:marRight w:val="0"/>
      <w:marTop w:val="0"/>
      <w:marBottom w:val="0"/>
      <w:divBdr>
        <w:top w:val="none" w:sz="0" w:space="0" w:color="auto"/>
        <w:left w:val="none" w:sz="0" w:space="0" w:color="auto"/>
        <w:bottom w:val="none" w:sz="0" w:space="0" w:color="auto"/>
        <w:right w:val="none" w:sz="0" w:space="0" w:color="auto"/>
      </w:divBdr>
    </w:div>
    <w:div w:id="207885780">
      <w:bodyDiv w:val="1"/>
      <w:marLeft w:val="0"/>
      <w:marRight w:val="0"/>
      <w:marTop w:val="0"/>
      <w:marBottom w:val="0"/>
      <w:divBdr>
        <w:top w:val="none" w:sz="0" w:space="0" w:color="auto"/>
        <w:left w:val="none" w:sz="0" w:space="0" w:color="auto"/>
        <w:bottom w:val="none" w:sz="0" w:space="0" w:color="auto"/>
        <w:right w:val="none" w:sz="0" w:space="0" w:color="auto"/>
      </w:divBdr>
    </w:div>
    <w:div w:id="221410558">
      <w:bodyDiv w:val="1"/>
      <w:marLeft w:val="0"/>
      <w:marRight w:val="0"/>
      <w:marTop w:val="0"/>
      <w:marBottom w:val="0"/>
      <w:divBdr>
        <w:top w:val="none" w:sz="0" w:space="0" w:color="auto"/>
        <w:left w:val="none" w:sz="0" w:space="0" w:color="auto"/>
        <w:bottom w:val="none" w:sz="0" w:space="0" w:color="auto"/>
        <w:right w:val="none" w:sz="0" w:space="0" w:color="auto"/>
      </w:divBdr>
    </w:div>
    <w:div w:id="244918039">
      <w:bodyDiv w:val="1"/>
      <w:marLeft w:val="0"/>
      <w:marRight w:val="0"/>
      <w:marTop w:val="0"/>
      <w:marBottom w:val="0"/>
      <w:divBdr>
        <w:top w:val="none" w:sz="0" w:space="0" w:color="auto"/>
        <w:left w:val="none" w:sz="0" w:space="0" w:color="auto"/>
        <w:bottom w:val="none" w:sz="0" w:space="0" w:color="auto"/>
        <w:right w:val="none" w:sz="0" w:space="0" w:color="auto"/>
      </w:divBdr>
    </w:div>
    <w:div w:id="248002240">
      <w:bodyDiv w:val="1"/>
      <w:marLeft w:val="0"/>
      <w:marRight w:val="0"/>
      <w:marTop w:val="0"/>
      <w:marBottom w:val="0"/>
      <w:divBdr>
        <w:top w:val="none" w:sz="0" w:space="0" w:color="auto"/>
        <w:left w:val="none" w:sz="0" w:space="0" w:color="auto"/>
        <w:bottom w:val="none" w:sz="0" w:space="0" w:color="auto"/>
        <w:right w:val="none" w:sz="0" w:space="0" w:color="auto"/>
      </w:divBdr>
    </w:div>
    <w:div w:id="281957617">
      <w:bodyDiv w:val="1"/>
      <w:marLeft w:val="0"/>
      <w:marRight w:val="0"/>
      <w:marTop w:val="0"/>
      <w:marBottom w:val="0"/>
      <w:divBdr>
        <w:top w:val="none" w:sz="0" w:space="0" w:color="auto"/>
        <w:left w:val="none" w:sz="0" w:space="0" w:color="auto"/>
        <w:bottom w:val="none" w:sz="0" w:space="0" w:color="auto"/>
        <w:right w:val="none" w:sz="0" w:space="0" w:color="auto"/>
      </w:divBdr>
    </w:div>
    <w:div w:id="285702849">
      <w:bodyDiv w:val="1"/>
      <w:marLeft w:val="0"/>
      <w:marRight w:val="0"/>
      <w:marTop w:val="0"/>
      <w:marBottom w:val="0"/>
      <w:divBdr>
        <w:top w:val="none" w:sz="0" w:space="0" w:color="auto"/>
        <w:left w:val="none" w:sz="0" w:space="0" w:color="auto"/>
        <w:bottom w:val="none" w:sz="0" w:space="0" w:color="auto"/>
        <w:right w:val="none" w:sz="0" w:space="0" w:color="auto"/>
      </w:divBdr>
    </w:div>
    <w:div w:id="293024436">
      <w:bodyDiv w:val="1"/>
      <w:marLeft w:val="0"/>
      <w:marRight w:val="0"/>
      <w:marTop w:val="0"/>
      <w:marBottom w:val="0"/>
      <w:divBdr>
        <w:top w:val="none" w:sz="0" w:space="0" w:color="auto"/>
        <w:left w:val="none" w:sz="0" w:space="0" w:color="auto"/>
        <w:bottom w:val="none" w:sz="0" w:space="0" w:color="auto"/>
        <w:right w:val="none" w:sz="0" w:space="0" w:color="auto"/>
      </w:divBdr>
    </w:div>
    <w:div w:id="319235542">
      <w:bodyDiv w:val="1"/>
      <w:marLeft w:val="0"/>
      <w:marRight w:val="0"/>
      <w:marTop w:val="0"/>
      <w:marBottom w:val="0"/>
      <w:divBdr>
        <w:top w:val="none" w:sz="0" w:space="0" w:color="auto"/>
        <w:left w:val="none" w:sz="0" w:space="0" w:color="auto"/>
        <w:bottom w:val="none" w:sz="0" w:space="0" w:color="auto"/>
        <w:right w:val="none" w:sz="0" w:space="0" w:color="auto"/>
      </w:divBdr>
    </w:div>
    <w:div w:id="338894682">
      <w:bodyDiv w:val="1"/>
      <w:marLeft w:val="0"/>
      <w:marRight w:val="0"/>
      <w:marTop w:val="0"/>
      <w:marBottom w:val="0"/>
      <w:divBdr>
        <w:top w:val="none" w:sz="0" w:space="0" w:color="auto"/>
        <w:left w:val="none" w:sz="0" w:space="0" w:color="auto"/>
        <w:bottom w:val="none" w:sz="0" w:space="0" w:color="auto"/>
        <w:right w:val="none" w:sz="0" w:space="0" w:color="auto"/>
      </w:divBdr>
    </w:div>
    <w:div w:id="344286765">
      <w:bodyDiv w:val="1"/>
      <w:marLeft w:val="0"/>
      <w:marRight w:val="0"/>
      <w:marTop w:val="0"/>
      <w:marBottom w:val="0"/>
      <w:divBdr>
        <w:top w:val="none" w:sz="0" w:space="0" w:color="auto"/>
        <w:left w:val="none" w:sz="0" w:space="0" w:color="auto"/>
        <w:bottom w:val="none" w:sz="0" w:space="0" w:color="auto"/>
        <w:right w:val="none" w:sz="0" w:space="0" w:color="auto"/>
      </w:divBdr>
    </w:div>
    <w:div w:id="360396970">
      <w:bodyDiv w:val="1"/>
      <w:marLeft w:val="0"/>
      <w:marRight w:val="0"/>
      <w:marTop w:val="0"/>
      <w:marBottom w:val="0"/>
      <w:divBdr>
        <w:top w:val="none" w:sz="0" w:space="0" w:color="auto"/>
        <w:left w:val="none" w:sz="0" w:space="0" w:color="auto"/>
        <w:bottom w:val="none" w:sz="0" w:space="0" w:color="auto"/>
        <w:right w:val="none" w:sz="0" w:space="0" w:color="auto"/>
      </w:divBdr>
    </w:div>
    <w:div w:id="420493023">
      <w:bodyDiv w:val="1"/>
      <w:marLeft w:val="0"/>
      <w:marRight w:val="0"/>
      <w:marTop w:val="0"/>
      <w:marBottom w:val="0"/>
      <w:divBdr>
        <w:top w:val="none" w:sz="0" w:space="0" w:color="auto"/>
        <w:left w:val="none" w:sz="0" w:space="0" w:color="auto"/>
        <w:bottom w:val="none" w:sz="0" w:space="0" w:color="auto"/>
        <w:right w:val="none" w:sz="0" w:space="0" w:color="auto"/>
      </w:divBdr>
    </w:div>
    <w:div w:id="427190733">
      <w:bodyDiv w:val="1"/>
      <w:marLeft w:val="0"/>
      <w:marRight w:val="0"/>
      <w:marTop w:val="0"/>
      <w:marBottom w:val="0"/>
      <w:divBdr>
        <w:top w:val="none" w:sz="0" w:space="0" w:color="auto"/>
        <w:left w:val="none" w:sz="0" w:space="0" w:color="auto"/>
        <w:bottom w:val="none" w:sz="0" w:space="0" w:color="auto"/>
        <w:right w:val="none" w:sz="0" w:space="0" w:color="auto"/>
      </w:divBdr>
    </w:div>
    <w:div w:id="501774260">
      <w:bodyDiv w:val="1"/>
      <w:marLeft w:val="0"/>
      <w:marRight w:val="0"/>
      <w:marTop w:val="0"/>
      <w:marBottom w:val="0"/>
      <w:divBdr>
        <w:top w:val="none" w:sz="0" w:space="0" w:color="auto"/>
        <w:left w:val="none" w:sz="0" w:space="0" w:color="auto"/>
        <w:bottom w:val="none" w:sz="0" w:space="0" w:color="auto"/>
        <w:right w:val="none" w:sz="0" w:space="0" w:color="auto"/>
      </w:divBdr>
    </w:div>
    <w:div w:id="507719479">
      <w:bodyDiv w:val="1"/>
      <w:marLeft w:val="0"/>
      <w:marRight w:val="0"/>
      <w:marTop w:val="0"/>
      <w:marBottom w:val="0"/>
      <w:divBdr>
        <w:top w:val="none" w:sz="0" w:space="0" w:color="auto"/>
        <w:left w:val="none" w:sz="0" w:space="0" w:color="auto"/>
        <w:bottom w:val="none" w:sz="0" w:space="0" w:color="auto"/>
        <w:right w:val="none" w:sz="0" w:space="0" w:color="auto"/>
      </w:divBdr>
    </w:div>
    <w:div w:id="553198466">
      <w:bodyDiv w:val="1"/>
      <w:marLeft w:val="0"/>
      <w:marRight w:val="0"/>
      <w:marTop w:val="0"/>
      <w:marBottom w:val="0"/>
      <w:divBdr>
        <w:top w:val="none" w:sz="0" w:space="0" w:color="auto"/>
        <w:left w:val="none" w:sz="0" w:space="0" w:color="auto"/>
        <w:bottom w:val="none" w:sz="0" w:space="0" w:color="auto"/>
        <w:right w:val="none" w:sz="0" w:space="0" w:color="auto"/>
      </w:divBdr>
    </w:div>
    <w:div w:id="556627013">
      <w:bodyDiv w:val="1"/>
      <w:marLeft w:val="0"/>
      <w:marRight w:val="0"/>
      <w:marTop w:val="0"/>
      <w:marBottom w:val="0"/>
      <w:divBdr>
        <w:top w:val="none" w:sz="0" w:space="0" w:color="auto"/>
        <w:left w:val="none" w:sz="0" w:space="0" w:color="auto"/>
        <w:bottom w:val="none" w:sz="0" w:space="0" w:color="auto"/>
        <w:right w:val="none" w:sz="0" w:space="0" w:color="auto"/>
      </w:divBdr>
    </w:div>
    <w:div w:id="560755498">
      <w:bodyDiv w:val="1"/>
      <w:marLeft w:val="0"/>
      <w:marRight w:val="0"/>
      <w:marTop w:val="0"/>
      <w:marBottom w:val="0"/>
      <w:divBdr>
        <w:top w:val="none" w:sz="0" w:space="0" w:color="auto"/>
        <w:left w:val="none" w:sz="0" w:space="0" w:color="auto"/>
        <w:bottom w:val="none" w:sz="0" w:space="0" w:color="auto"/>
        <w:right w:val="none" w:sz="0" w:space="0" w:color="auto"/>
      </w:divBdr>
    </w:div>
    <w:div w:id="608315779">
      <w:bodyDiv w:val="1"/>
      <w:marLeft w:val="0"/>
      <w:marRight w:val="0"/>
      <w:marTop w:val="0"/>
      <w:marBottom w:val="0"/>
      <w:divBdr>
        <w:top w:val="none" w:sz="0" w:space="0" w:color="auto"/>
        <w:left w:val="none" w:sz="0" w:space="0" w:color="auto"/>
        <w:bottom w:val="none" w:sz="0" w:space="0" w:color="auto"/>
        <w:right w:val="none" w:sz="0" w:space="0" w:color="auto"/>
      </w:divBdr>
    </w:div>
    <w:div w:id="654843155">
      <w:bodyDiv w:val="1"/>
      <w:marLeft w:val="0"/>
      <w:marRight w:val="0"/>
      <w:marTop w:val="0"/>
      <w:marBottom w:val="0"/>
      <w:divBdr>
        <w:top w:val="none" w:sz="0" w:space="0" w:color="auto"/>
        <w:left w:val="none" w:sz="0" w:space="0" w:color="auto"/>
        <w:bottom w:val="none" w:sz="0" w:space="0" w:color="auto"/>
        <w:right w:val="none" w:sz="0" w:space="0" w:color="auto"/>
      </w:divBdr>
    </w:div>
    <w:div w:id="664669979">
      <w:bodyDiv w:val="1"/>
      <w:marLeft w:val="0"/>
      <w:marRight w:val="0"/>
      <w:marTop w:val="0"/>
      <w:marBottom w:val="0"/>
      <w:divBdr>
        <w:top w:val="none" w:sz="0" w:space="0" w:color="auto"/>
        <w:left w:val="none" w:sz="0" w:space="0" w:color="auto"/>
        <w:bottom w:val="none" w:sz="0" w:space="0" w:color="auto"/>
        <w:right w:val="none" w:sz="0" w:space="0" w:color="auto"/>
      </w:divBdr>
    </w:div>
    <w:div w:id="705106130">
      <w:bodyDiv w:val="1"/>
      <w:marLeft w:val="0"/>
      <w:marRight w:val="0"/>
      <w:marTop w:val="0"/>
      <w:marBottom w:val="0"/>
      <w:divBdr>
        <w:top w:val="none" w:sz="0" w:space="0" w:color="auto"/>
        <w:left w:val="none" w:sz="0" w:space="0" w:color="auto"/>
        <w:bottom w:val="none" w:sz="0" w:space="0" w:color="auto"/>
        <w:right w:val="none" w:sz="0" w:space="0" w:color="auto"/>
      </w:divBdr>
    </w:div>
    <w:div w:id="722364070">
      <w:bodyDiv w:val="1"/>
      <w:marLeft w:val="0"/>
      <w:marRight w:val="0"/>
      <w:marTop w:val="0"/>
      <w:marBottom w:val="0"/>
      <w:divBdr>
        <w:top w:val="none" w:sz="0" w:space="0" w:color="auto"/>
        <w:left w:val="none" w:sz="0" w:space="0" w:color="auto"/>
        <w:bottom w:val="none" w:sz="0" w:space="0" w:color="auto"/>
        <w:right w:val="none" w:sz="0" w:space="0" w:color="auto"/>
      </w:divBdr>
    </w:div>
    <w:div w:id="731780964">
      <w:bodyDiv w:val="1"/>
      <w:marLeft w:val="0"/>
      <w:marRight w:val="0"/>
      <w:marTop w:val="0"/>
      <w:marBottom w:val="0"/>
      <w:divBdr>
        <w:top w:val="none" w:sz="0" w:space="0" w:color="auto"/>
        <w:left w:val="none" w:sz="0" w:space="0" w:color="auto"/>
        <w:bottom w:val="none" w:sz="0" w:space="0" w:color="auto"/>
        <w:right w:val="none" w:sz="0" w:space="0" w:color="auto"/>
      </w:divBdr>
    </w:div>
    <w:div w:id="753934995">
      <w:bodyDiv w:val="1"/>
      <w:marLeft w:val="0"/>
      <w:marRight w:val="0"/>
      <w:marTop w:val="0"/>
      <w:marBottom w:val="0"/>
      <w:divBdr>
        <w:top w:val="none" w:sz="0" w:space="0" w:color="auto"/>
        <w:left w:val="none" w:sz="0" w:space="0" w:color="auto"/>
        <w:bottom w:val="none" w:sz="0" w:space="0" w:color="auto"/>
        <w:right w:val="none" w:sz="0" w:space="0" w:color="auto"/>
      </w:divBdr>
    </w:div>
    <w:div w:id="756907338">
      <w:bodyDiv w:val="1"/>
      <w:marLeft w:val="0"/>
      <w:marRight w:val="0"/>
      <w:marTop w:val="0"/>
      <w:marBottom w:val="0"/>
      <w:divBdr>
        <w:top w:val="none" w:sz="0" w:space="0" w:color="auto"/>
        <w:left w:val="none" w:sz="0" w:space="0" w:color="auto"/>
        <w:bottom w:val="none" w:sz="0" w:space="0" w:color="auto"/>
        <w:right w:val="none" w:sz="0" w:space="0" w:color="auto"/>
      </w:divBdr>
    </w:div>
    <w:div w:id="762535508">
      <w:bodyDiv w:val="1"/>
      <w:marLeft w:val="0"/>
      <w:marRight w:val="0"/>
      <w:marTop w:val="0"/>
      <w:marBottom w:val="0"/>
      <w:divBdr>
        <w:top w:val="none" w:sz="0" w:space="0" w:color="auto"/>
        <w:left w:val="none" w:sz="0" w:space="0" w:color="auto"/>
        <w:bottom w:val="none" w:sz="0" w:space="0" w:color="auto"/>
        <w:right w:val="none" w:sz="0" w:space="0" w:color="auto"/>
      </w:divBdr>
    </w:div>
    <w:div w:id="763306340">
      <w:bodyDiv w:val="1"/>
      <w:marLeft w:val="0"/>
      <w:marRight w:val="0"/>
      <w:marTop w:val="0"/>
      <w:marBottom w:val="0"/>
      <w:divBdr>
        <w:top w:val="none" w:sz="0" w:space="0" w:color="auto"/>
        <w:left w:val="none" w:sz="0" w:space="0" w:color="auto"/>
        <w:bottom w:val="none" w:sz="0" w:space="0" w:color="auto"/>
        <w:right w:val="none" w:sz="0" w:space="0" w:color="auto"/>
      </w:divBdr>
    </w:div>
    <w:div w:id="782922924">
      <w:bodyDiv w:val="1"/>
      <w:marLeft w:val="0"/>
      <w:marRight w:val="0"/>
      <w:marTop w:val="0"/>
      <w:marBottom w:val="0"/>
      <w:divBdr>
        <w:top w:val="none" w:sz="0" w:space="0" w:color="auto"/>
        <w:left w:val="none" w:sz="0" w:space="0" w:color="auto"/>
        <w:bottom w:val="none" w:sz="0" w:space="0" w:color="auto"/>
        <w:right w:val="none" w:sz="0" w:space="0" w:color="auto"/>
      </w:divBdr>
    </w:div>
    <w:div w:id="790704816">
      <w:bodyDiv w:val="1"/>
      <w:marLeft w:val="0"/>
      <w:marRight w:val="0"/>
      <w:marTop w:val="0"/>
      <w:marBottom w:val="0"/>
      <w:divBdr>
        <w:top w:val="none" w:sz="0" w:space="0" w:color="auto"/>
        <w:left w:val="none" w:sz="0" w:space="0" w:color="auto"/>
        <w:bottom w:val="none" w:sz="0" w:space="0" w:color="auto"/>
        <w:right w:val="none" w:sz="0" w:space="0" w:color="auto"/>
      </w:divBdr>
    </w:div>
    <w:div w:id="808134982">
      <w:bodyDiv w:val="1"/>
      <w:marLeft w:val="0"/>
      <w:marRight w:val="0"/>
      <w:marTop w:val="0"/>
      <w:marBottom w:val="0"/>
      <w:divBdr>
        <w:top w:val="none" w:sz="0" w:space="0" w:color="auto"/>
        <w:left w:val="none" w:sz="0" w:space="0" w:color="auto"/>
        <w:bottom w:val="none" w:sz="0" w:space="0" w:color="auto"/>
        <w:right w:val="none" w:sz="0" w:space="0" w:color="auto"/>
      </w:divBdr>
    </w:div>
    <w:div w:id="808479411">
      <w:bodyDiv w:val="1"/>
      <w:marLeft w:val="0"/>
      <w:marRight w:val="0"/>
      <w:marTop w:val="0"/>
      <w:marBottom w:val="0"/>
      <w:divBdr>
        <w:top w:val="none" w:sz="0" w:space="0" w:color="auto"/>
        <w:left w:val="none" w:sz="0" w:space="0" w:color="auto"/>
        <w:bottom w:val="none" w:sz="0" w:space="0" w:color="auto"/>
        <w:right w:val="none" w:sz="0" w:space="0" w:color="auto"/>
      </w:divBdr>
    </w:div>
    <w:div w:id="835344751">
      <w:bodyDiv w:val="1"/>
      <w:marLeft w:val="0"/>
      <w:marRight w:val="0"/>
      <w:marTop w:val="0"/>
      <w:marBottom w:val="0"/>
      <w:divBdr>
        <w:top w:val="none" w:sz="0" w:space="0" w:color="auto"/>
        <w:left w:val="none" w:sz="0" w:space="0" w:color="auto"/>
        <w:bottom w:val="none" w:sz="0" w:space="0" w:color="auto"/>
        <w:right w:val="none" w:sz="0" w:space="0" w:color="auto"/>
      </w:divBdr>
    </w:div>
    <w:div w:id="877013020">
      <w:bodyDiv w:val="1"/>
      <w:marLeft w:val="0"/>
      <w:marRight w:val="0"/>
      <w:marTop w:val="0"/>
      <w:marBottom w:val="0"/>
      <w:divBdr>
        <w:top w:val="none" w:sz="0" w:space="0" w:color="auto"/>
        <w:left w:val="none" w:sz="0" w:space="0" w:color="auto"/>
        <w:bottom w:val="none" w:sz="0" w:space="0" w:color="auto"/>
        <w:right w:val="none" w:sz="0" w:space="0" w:color="auto"/>
      </w:divBdr>
    </w:div>
    <w:div w:id="881211631">
      <w:bodyDiv w:val="1"/>
      <w:marLeft w:val="0"/>
      <w:marRight w:val="0"/>
      <w:marTop w:val="0"/>
      <w:marBottom w:val="0"/>
      <w:divBdr>
        <w:top w:val="none" w:sz="0" w:space="0" w:color="auto"/>
        <w:left w:val="none" w:sz="0" w:space="0" w:color="auto"/>
        <w:bottom w:val="none" w:sz="0" w:space="0" w:color="auto"/>
        <w:right w:val="none" w:sz="0" w:space="0" w:color="auto"/>
      </w:divBdr>
    </w:div>
    <w:div w:id="895122355">
      <w:bodyDiv w:val="1"/>
      <w:marLeft w:val="0"/>
      <w:marRight w:val="0"/>
      <w:marTop w:val="0"/>
      <w:marBottom w:val="0"/>
      <w:divBdr>
        <w:top w:val="none" w:sz="0" w:space="0" w:color="auto"/>
        <w:left w:val="none" w:sz="0" w:space="0" w:color="auto"/>
        <w:bottom w:val="none" w:sz="0" w:space="0" w:color="auto"/>
        <w:right w:val="none" w:sz="0" w:space="0" w:color="auto"/>
      </w:divBdr>
    </w:div>
    <w:div w:id="954480177">
      <w:bodyDiv w:val="1"/>
      <w:marLeft w:val="0"/>
      <w:marRight w:val="0"/>
      <w:marTop w:val="0"/>
      <w:marBottom w:val="0"/>
      <w:divBdr>
        <w:top w:val="none" w:sz="0" w:space="0" w:color="auto"/>
        <w:left w:val="none" w:sz="0" w:space="0" w:color="auto"/>
        <w:bottom w:val="none" w:sz="0" w:space="0" w:color="auto"/>
        <w:right w:val="none" w:sz="0" w:space="0" w:color="auto"/>
      </w:divBdr>
    </w:div>
    <w:div w:id="981545371">
      <w:bodyDiv w:val="1"/>
      <w:marLeft w:val="0"/>
      <w:marRight w:val="0"/>
      <w:marTop w:val="0"/>
      <w:marBottom w:val="0"/>
      <w:divBdr>
        <w:top w:val="none" w:sz="0" w:space="0" w:color="auto"/>
        <w:left w:val="none" w:sz="0" w:space="0" w:color="auto"/>
        <w:bottom w:val="none" w:sz="0" w:space="0" w:color="auto"/>
        <w:right w:val="none" w:sz="0" w:space="0" w:color="auto"/>
      </w:divBdr>
    </w:div>
    <w:div w:id="990527426">
      <w:bodyDiv w:val="1"/>
      <w:marLeft w:val="0"/>
      <w:marRight w:val="0"/>
      <w:marTop w:val="0"/>
      <w:marBottom w:val="0"/>
      <w:divBdr>
        <w:top w:val="none" w:sz="0" w:space="0" w:color="auto"/>
        <w:left w:val="none" w:sz="0" w:space="0" w:color="auto"/>
        <w:bottom w:val="none" w:sz="0" w:space="0" w:color="auto"/>
        <w:right w:val="none" w:sz="0" w:space="0" w:color="auto"/>
      </w:divBdr>
    </w:div>
    <w:div w:id="993296111">
      <w:bodyDiv w:val="1"/>
      <w:marLeft w:val="0"/>
      <w:marRight w:val="0"/>
      <w:marTop w:val="0"/>
      <w:marBottom w:val="0"/>
      <w:divBdr>
        <w:top w:val="none" w:sz="0" w:space="0" w:color="auto"/>
        <w:left w:val="none" w:sz="0" w:space="0" w:color="auto"/>
        <w:bottom w:val="none" w:sz="0" w:space="0" w:color="auto"/>
        <w:right w:val="none" w:sz="0" w:space="0" w:color="auto"/>
      </w:divBdr>
    </w:div>
    <w:div w:id="999578001">
      <w:bodyDiv w:val="1"/>
      <w:marLeft w:val="0"/>
      <w:marRight w:val="0"/>
      <w:marTop w:val="0"/>
      <w:marBottom w:val="0"/>
      <w:divBdr>
        <w:top w:val="none" w:sz="0" w:space="0" w:color="auto"/>
        <w:left w:val="none" w:sz="0" w:space="0" w:color="auto"/>
        <w:bottom w:val="none" w:sz="0" w:space="0" w:color="auto"/>
        <w:right w:val="none" w:sz="0" w:space="0" w:color="auto"/>
      </w:divBdr>
    </w:div>
    <w:div w:id="1001935555">
      <w:bodyDiv w:val="1"/>
      <w:marLeft w:val="0"/>
      <w:marRight w:val="0"/>
      <w:marTop w:val="0"/>
      <w:marBottom w:val="0"/>
      <w:divBdr>
        <w:top w:val="none" w:sz="0" w:space="0" w:color="auto"/>
        <w:left w:val="none" w:sz="0" w:space="0" w:color="auto"/>
        <w:bottom w:val="none" w:sz="0" w:space="0" w:color="auto"/>
        <w:right w:val="none" w:sz="0" w:space="0" w:color="auto"/>
      </w:divBdr>
    </w:div>
    <w:div w:id="1011880171">
      <w:bodyDiv w:val="1"/>
      <w:marLeft w:val="0"/>
      <w:marRight w:val="0"/>
      <w:marTop w:val="0"/>
      <w:marBottom w:val="0"/>
      <w:divBdr>
        <w:top w:val="none" w:sz="0" w:space="0" w:color="auto"/>
        <w:left w:val="none" w:sz="0" w:space="0" w:color="auto"/>
        <w:bottom w:val="none" w:sz="0" w:space="0" w:color="auto"/>
        <w:right w:val="none" w:sz="0" w:space="0" w:color="auto"/>
      </w:divBdr>
    </w:div>
    <w:div w:id="1038167582">
      <w:bodyDiv w:val="1"/>
      <w:marLeft w:val="0"/>
      <w:marRight w:val="0"/>
      <w:marTop w:val="0"/>
      <w:marBottom w:val="0"/>
      <w:divBdr>
        <w:top w:val="none" w:sz="0" w:space="0" w:color="auto"/>
        <w:left w:val="none" w:sz="0" w:space="0" w:color="auto"/>
        <w:bottom w:val="none" w:sz="0" w:space="0" w:color="auto"/>
        <w:right w:val="none" w:sz="0" w:space="0" w:color="auto"/>
      </w:divBdr>
    </w:div>
    <w:div w:id="1057241533">
      <w:bodyDiv w:val="1"/>
      <w:marLeft w:val="0"/>
      <w:marRight w:val="0"/>
      <w:marTop w:val="0"/>
      <w:marBottom w:val="0"/>
      <w:divBdr>
        <w:top w:val="none" w:sz="0" w:space="0" w:color="auto"/>
        <w:left w:val="none" w:sz="0" w:space="0" w:color="auto"/>
        <w:bottom w:val="none" w:sz="0" w:space="0" w:color="auto"/>
        <w:right w:val="none" w:sz="0" w:space="0" w:color="auto"/>
      </w:divBdr>
    </w:div>
    <w:div w:id="1103762229">
      <w:bodyDiv w:val="1"/>
      <w:marLeft w:val="0"/>
      <w:marRight w:val="0"/>
      <w:marTop w:val="0"/>
      <w:marBottom w:val="0"/>
      <w:divBdr>
        <w:top w:val="none" w:sz="0" w:space="0" w:color="auto"/>
        <w:left w:val="none" w:sz="0" w:space="0" w:color="auto"/>
        <w:bottom w:val="none" w:sz="0" w:space="0" w:color="auto"/>
        <w:right w:val="none" w:sz="0" w:space="0" w:color="auto"/>
      </w:divBdr>
    </w:div>
    <w:div w:id="1125587031">
      <w:bodyDiv w:val="1"/>
      <w:marLeft w:val="0"/>
      <w:marRight w:val="0"/>
      <w:marTop w:val="0"/>
      <w:marBottom w:val="0"/>
      <w:divBdr>
        <w:top w:val="none" w:sz="0" w:space="0" w:color="auto"/>
        <w:left w:val="none" w:sz="0" w:space="0" w:color="auto"/>
        <w:bottom w:val="none" w:sz="0" w:space="0" w:color="auto"/>
        <w:right w:val="none" w:sz="0" w:space="0" w:color="auto"/>
      </w:divBdr>
    </w:div>
    <w:div w:id="1163594056">
      <w:bodyDiv w:val="1"/>
      <w:marLeft w:val="0"/>
      <w:marRight w:val="0"/>
      <w:marTop w:val="0"/>
      <w:marBottom w:val="0"/>
      <w:divBdr>
        <w:top w:val="none" w:sz="0" w:space="0" w:color="auto"/>
        <w:left w:val="none" w:sz="0" w:space="0" w:color="auto"/>
        <w:bottom w:val="none" w:sz="0" w:space="0" w:color="auto"/>
        <w:right w:val="none" w:sz="0" w:space="0" w:color="auto"/>
      </w:divBdr>
    </w:div>
    <w:div w:id="1185559336">
      <w:bodyDiv w:val="1"/>
      <w:marLeft w:val="0"/>
      <w:marRight w:val="0"/>
      <w:marTop w:val="0"/>
      <w:marBottom w:val="0"/>
      <w:divBdr>
        <w:top w:val="none" w:sz="0" w:space="0" w:color="auto"/>
        <w:left w:val="none" w:sz="0" w:space="0" w:color="auto"/>
        <w:bottom w:val="none" w:sz="0" w:space="0" w:color="auto"/>
        <w:right w:val="none" w:sz="0" w:space="0" w:color="auto"/>
      </w:divBdr>
    </w:div>
    <w:div w:id="1187981756">
      <w:bodyDiv w:val="1"/>
      <w:marLeft w:val="0"/>
      <w:marRight w:val="0"/>
      <w:marTop w:val="0"/>
      <w:marBottom w:val="0"/>
      <w:divBdr>
        <w:top w:val="none" w:sz="0" w:space="0" w:color="auto"/>
        <w:left w:val="none" w:sz="0" w:space="0" w:color="auto"/>
        <w:bottom w:val="none" w:sz="0" w:space="0" w:color="auto"/>
        <w:right w:val="none" w:sz="0" w:space="0" w:color="auto"/>
      </w:divBdr>
    </w:div>
    <w:div w:id="1209294135">
      <w:bodyDiv w:val="1"/>
      <w:marLeft w:val="0"/>
      <w:marRight w:val="0"/>
      <w:marTop w:val="0"/>
      <w:marBottom w:val="0"/>
      <w:divBdr>
        <w:top w:val="none" w:sz="0" w:space="0" w:color="auto"/>
        <w:left w:val="none" w:sz="0" w:space="0" w:color="auto"/>
        <w:bottom w:val="none" w:sz="0" w:space="0" w:color="auto"/>
        <w:right w:val="none" w:sz="0" w:space="0" w:color="auto"/>
      </w:divBdr>
    </w:div>
    <w:div w:id="1215895982">
      <w:bodyDiv w:val="1"/>
      <w:marLeft w:val="0"/>
      <w:marRight w:val="0"/>
      <w:marTop w:val="0"/>
      <w:marBottom w:val="0"/>
      <w:divBdr>
        <w:top w:val="none" w:sz="0" w:space="0" w:color="auto"/>
        <w:left w:val="none" w:sz="0" w:space="0" w:color="auto"/>
        <w:bottom w:val="none" w:sz="0" w:space="0" w:color="auto"/>
        <w:right w:val="none" w:sz="0" w:space="0" w:color="auto"/>
      </w:divBdr>
    </w:div>
    <w:div w:id="1231038945">
      <w:bodyDiv w:val="1"/>
      <w:marLeft w:val="0"/>
      <w:marRight w:val="0"/>
      <w:marTop w:val="0"/>
      <w:marBottom w:val="0"/>
      <w:divBdr>
        <w:top w:val="none" w:sz="0" w:space="0" w:color="auto"/>
        <w:left w:val="none" w:sz="0" w:space="0" w:color="auto"/>
        <w:bottom w:val="none" w:sz="0" w:space="0" w:color="auto"/>
        <w:right w:val="none" w:sz="0" w:space="0" w:color="auto"/>
      </w:divBdr>
    </w:div>
    <w:div w:id="1250965411">
      <w:bodyDiv w:val="1"/>
      <w:marLeft w:val="0"/>
      <w:marRight w:val="0"/>
      <w:marTop w:val="0"/>
      <w:marBottom w:val="0"/>
      <w:divBdr>
        <w:top w:val="none" w:sz="0" w:space="0" w:color="auto"/>
        <w:left w:val="none" w:sz="0" w:space="0" w:color="auto"/>
        <w:bottom w:val="none" w:sz="0" w:space="0" w:color="auto"/>
        <w:right w:val="none" w:sz="0" w:space="0" w:color="auto"/>
      </w:divBdr>
    </w:div>
    <w:div w:id="1283996250">
      <w:bodyDiv w:val="1"/>
      <w:marLeft w:val="0"/>
      <w:marRight w:val="0"/>
      <w:marTop w:val="0"/>
      <w:marBottom w:val="0"/>
      <w:divBdr>
        <w:top w:val="none" w:sz="0" w:space="0" w:color="auto"/>
        <w:left w:val="none" w:sz="0" w:space="0" w:color="auto"/>
        <w:bottom w:val="none" w:sz="0" w:space="0" w:color="auto"/>
        <w:right w:val="none" w:sz="0" w:space="0" w:color="auto"/>
      </w:divBdr>
    </w:div>
    <w:div w:id="1284925828">
      <w:bodyDiv w:val="1"/>
      <w:marLeft w:val="0"/>
      <w:marRight w:val="0"/>
      <w:marTop w:val="0"/>
      <w:marBottom w:val="0"/>
      <w:divBdr>
        <w:top w:val="none" w:sz="0" w:space="0" w:color="auto"/>
        <w:left w:val="none" w:sz="0" w:space="0" w:color="auto"/>
        <w:bottom w:val="none" w:sz="0" w:space="0" w:color="auto"/>
        <w:right w:val="none" w:sz="0" w:space="0" w:color="auto"/>
      </w:divBdr>
    </w:div>
    <w:div w:id="1284968132">
      <w:bodyDiv w:val="1"/>
      <w:marLeft w:val="0"/>
      <w:marRight w:val="0"/>
      <w:marTop w:val="0"/>
      <w:marBottom w:val="0"/>
      <w:divBdr>
        <w:top w:val="none" w:sz="0" w:space="0" w:color="auto"/>
        <w:left w:val="none" w:sz="0" w:space="0" w:color="auto"/>
        <w:bottom w:val="none" w:sz="0" w:space="0" w:color="auto"/>
        <w:right w:val="none" w:sz="0" w:space="0" w:color="auto"/>
      </w:divBdr>
    </w:div>
    <w:div w:id="1349331962">
      <w:bodyDiv w:val="1"/>
      <w:marLeft w:val="0"/>
      <w:marRight w:val="0"/>
      <w:marTop w:val="0"/>
      <w:marBottom w:val="0"/>
      <w:divBdr>
        <w:top w:val="none" w:sz="0" w:space="0" w:color="auto"/>
        <w:left w:val="none" w:sz="0" w:space="0" w:color="auto"/>
        <w:bottom w:val="none" w:sz="0" w:space="0" w:color="auto"/>
        <w:right w:val="none" w:sz="0" w:space="0" w:color="auto"/>
      </w:divBdr>
    </w:div>
    <w:div w:id="1353141067">
      <w:bodyDiv w:val="1"/>
      <w:marLeft w:val="0"/>
      <w:marRight w:val="0"/>
      <w:marTop w:val="0"/>
      <w:marBottom w:val="0"/>
      <w:divBdr>
        <w:top w:val="none" w:sz="0" w:space="0" w:color="auto"/>
        <w:left w:val="none" w:sz="0" w:space="0" w:color="auto"/>
        <w:bottom w:val="none" w:sz="0" w:space="0" w:color="auto"/>
        <w:right w:val="none" w:sz="0" w:space="0" w:color="auto"/>
      </w:divBdr>
    </w:div>
    <w:div w:id="1367946829">
      <w:bodyDiv w:val="1"/>
      <w:marLeft w:val="0"/>
      <w:marRight w:val="0"/>
      <w:marTop w:val="0"/>
      <w:marBottom w:val="0"/>
      <w:divBdr>
        <w:top w:val="none" w:sz="0" w:space="0" w:color="auto"/>
        <w:left w:val="none" w:sz="0" w:space="0" w:color="auto"/>
        <w:bottom w:val="none" w:sz="0" w:space="0" w:color="auto"/>
        <w:right w:val="none" w:sz="0" w:space="0" w:color="auto"/>
      </w:divBdr>
    </w:div>
    <w:div w:id="1375808132">
      <w:bodyDiv w:val="1"/>
      <w:marLeft w:val="0"/>
      <w:marRight w:val="0"/>
      <w:marTop w:val="0"/>
      <w:marBottom w:val="0"/>
      <w:divBdr>
        <w:top w:val="none" w:sz="0" w:space="0" w:color="auto"/>
        <w:left w:val="none" w:sz="0" w:space="0" w:color="auto"/>
        <w:bottom w:val="none" w:sz="0" w:space="0" w:color="auto"/>
        <w:right w:val="none" w:sz="0" w:space="0" w:color="auto"/>
      </w:divBdr>
    </w:div>
    <w:div w:id="1385059616">
      <w:bodyDiv w:val="1"/>
      <w:marLeft w:val="0"/>
      <w:marRight w:val="0"/>
      <w:marTop w:val="0"/>
      <w:marBottom w:val="0"/>
      <w:divBdr>
        <w:top w:val="none" w:sz="0" w:space="0" w:color="auto"/>
        <w:left w:val="none" w:sz="0" w:space="0" w:color="auto"/>
        <w:bottom w:val="none" w:sz="0" w:space="0" w:color="auto"/>
        <w:right w:val="none" w:sz="0" w:space="0" w:color="auto"/>
      </w:divBdr>
    </w:div>
    <w:div w:id="1407997250">
      <w:bodyDiv w:val="1"/>
      <w:marLeft w:val="0"/>
      <w:marRight w:val="0"/>
      <w:marTop w:val="0"/>
      <w:marBottom w:val="0"/>
      <w:divBdr>
        <w:top w:val="none" w:sz="0" w:space="0" w:color="auto"/>
        <w:left w:val="none" w:sz="0" w:space="0" w:color="auto"/>
        <w:bottom w:val="none" w:sz="0" w:space="0" w:color="auto"/>
        <w:right w:val="none" w:sz="0" w:space="0" w:color="auto"/>
      </w:divBdr>
    </w:div>
    <w:div w:id="1535579940">
      <w:bodyDiv w:val="1"/>
      <w:marLeft w:val="0"/>
      <w:marRight w:val="0"/>
      <w:marTop w:val="0"/>
      <w:marBottom w:val="0"/>
      <w:divBdr>
        <w:top w:val="none" w:sz="0" w:space="0" w:color="auto"/>
        <w:left w:val="none" w:sz="0" w:space="0" w:color="auto"/>
        <w:bottom w:val="none" w:sz="0" w:space="0" w:color="auto"/>
        <w:right w:val="none" w:sz="0" w:space="0" w:color="auto"/>
      </w:divBdr>
    </w:div>
    <w:div w:id="1615281318">
      <w:bodyDiv w:val="1"/>
      <w:marLeft w:val="0"/>
      <w:marRight w:val="0"/>
      <w:marTop w:val="0"/>
      <w:marBottom w:val="0"/>
      <w:divBdr>
        <w:top w:val="none" w:sz="0" w:space="0" w:color="auto"/>
        <w:left w:val="none" w:sz="0" w:space="0" w:color="auto"/>
        <w:bottom w:val="none" w:sz="0" w:space="0" w:color="auto"/>
        <w:right w:val="none" w:sz="0" w:space="0" w:color="auto"/>
      </w:divBdr>
    </w:div>
    <w:div w:id="1705133750">
      <w:bodyDiv w:val="1"/>
      <w:marLeft w:val="0"/>
      <w:marRight w:val="0"/>
      <w:marTop w:val="0"/>
      <w:marBottom w:val="0"/>
      <w:divBdr>
        <w:top w:val="none" w:sz="0" w:space="0" w:color="auto"/>
        <w:left w:val="none" w:sz="0" w:space="0" w:color="auto"/>
        <w:bottom w:val="none" w:sz="0" w:space="0" w:color="auto"/>
        <w:right w:val="none" w:sz="0" w:space="0" w:color="auto"/>
      </w:divBdr>
    </w:div>
    <w:div w:id="1708489580">
      <w:bodyDiv w:val="1"/>
      <w:marLeft w:val="0"/>
      <w:marRight w:val="0"/>
      <w:marTop w:val="0"/>
      <w:marBottom w:val="0"/>
      <w:divBdr>
        <w:top w:val="none" w:sz="0" w:space="0" w:color="auto"/>
        <w:left w:val="none" w:sz="0" w:space="0" w:color="auto"/>
        <w:bottom w:val="none" w:sz="0" w:space="0" w:color="auto"/>
        <w:right w:val="none" w:sz="0" w:space="0" w:color="auto"/>
      </w:divBdr>
    </w:div>
    <w:div w:id="1729262401">
      <w:bodyDiv w:val="1"/>
      <w:marLeft w:val="0"/>
      <w:marRight w:val="0"/>
      <w:marTop w:val="0"/>
      <w:marBottom w:val="0"/>
      <w:divBdr>
        <w:top w:val="none" w:sz="0" w:space="0" w:color="auto"/>
        <w:left w:val="none" w:sz="0" w:space="0" w:color="auto"/>
        <w:bottom w:val="none" w:sz="0" w:space="0" w:color="auto"/>
        <w:right w:val="none" w:sz="0" w:space="0" w:color="auto"/>
      </w:divBdr>
    </w:div>
    <w:div w:id="1739594508">
      <w:bodyDiv w:val="1"/>
      <w:marLeft w:val="0"/>
      <w:marRight w:val="0"/>
      <w:marTop w:val="0"/>
      <w:marBottom w:val="0"/>
      <w:divBdr>
        <w:top w:val="none" w:sz="0" w:space="0" w:color="auto"/>
        <w:left w:val="none" w:sz="0" w:space="0" w:color="auto"/>
        <w:bottom w:val="none" w:sz="0" w:space="0" w:color="auto"/>
        <w:right w:val="none" w:sz="0" w:space="0" w:color="auto"/>
      </w:divBdr>
    </w:div>
    <w:div w:id="1744645373">
      <w:bodyDiv w:val="1"/>
      <w:marLeft w:val="0"/>
      <w:marRight w:val="0"/>
      <w:marTop w:val="0"/>
      <w:marBottom w:val="0"/>
      <w:divBdr>
        <w:top w:val="none" w:sz="0" w:space="0" w:color="auto"/>
        <w:left w:val="none" w:sz="0" w:space="0" w:color="auto"/>
        <w:bottom w:val="none" w:sz="0" w:space="0" w:color="auto"/>
        <w:right w:val="none" w:sz="0" w:space="0" w:color="auto"/>
      </w:divBdr>
    </w:div>
    <w:div w:id="1799912744">
      <w:bodyDiv w:val="1"/>
      <w:marLeft w:val="0"/>
      <w:marRight w:val="0"/>
      <w:marTop w:val="0"/>
      <w:marBottom w:val="0"/>
      <w:divBdr>
        <w:top w:val="none" w:sz="0" w:space="0" w:color="auto"/>
        <w:left w:val="none" w:sz="0" w:space="0" w:color="auto"/>
        <w:bottom w:val="none" w:sz="0" w:space="0" w:color="auto"/>
        <w:right w:val="none" w:sz="0" w:space="0" w:color="auto"/>
      </w:divBdr>
    </w:div>
    <w:div w:id="1824276100">
      <w:bodyDiv w:val="1"/>
      <w:marLeft w:val="0"/>
      <w:marRight w:val="0"/>
      <w:marTop w:val="0"/>
      <w:marBottom w:val="0"/>
      <w:divBdr>
        <w:top w:val="none" w:sz="0" w:space="0" w:color="auto"/>
        <w:left w:val="none" w:sz="0" w:space="0" w:color="auto"/>
        <w:bottom w:val="none" w:sz="0" w:space="0" w:color="auto"/>
        <w:right w:val="none" w:sz="0" w:space="0" w:color="auto"/>
      </w:divBdr>
    </w:div>
    <w:div w:id="1842157480">
      <w:bodyDiv w:val="1"/>
      <w:marLeft w:val="0"/>
      <w:marRight w:val="0"/>
      <w:marTop w:val="0"/>
      <w:marBottom w:val="0"/>
      <w:divBdr>
        <w:top w:val="none" w:sz="0" w:space="0" w:color="auto"/>
        <w:left w:val="none" w:sz="0" w:space="0" w:color="auto"/>
        <w:bottom w:val="none" w:sz="0" w:space="0" w:color="auto"/>
        <w:right w:val="none" w:sz="0" w:space="0" w:color="auto"/>
      </w:divBdr>
    </w:div>
    <w:div w:id="1874951389">
      <w:bodyDiv w:val="1"/>
      <w:marLeft w:val="0"/>
      <w:marRight w:val="0"/>
      <w:marTop w:val="0"/>
      <w:marBottom w:val="0"/>
      <w:divBdr>
        <w:top w:val="none" w:sz="0" w:space="0" w:color="auto"/>
        <w:left w:val="none" w:sz="0" w:space="0" w:color="auto"/>
        <w:bottom w:val="none" w:sz="0" w:space="0" w:color="auto"/>
        <w:right w:val="none" w:sz="0" w:space="0" w:color="auto"/>
      </w:divBdr>
    </w:div>
    <w:div w:id="1896236379">
      <w:bodyDiv w:val="1"/>
      <w:marLeft w:val="0"/>
      <w:marRight w:val="0"/>
      <w:marTop w:val="0"/>
      <w:marBottom w:val="0"/>
      <w:divBdr>
        <w:top w:val="none" w:sz="0" w:space="0" w:color="auto"/>
        <w:left w:val="none" w:sz="0" w:space="0" w:color="auto"/>
        <w:bottom w:val="none" w:sz="0" w:space="0" w:color="auto"/>
        <w:right w:val="none" w:sz="0" w:space="0" w:color="auto"/>
      </w:divBdr>
    </w:div>
    <w:div w:id="1917399422">
      <w:bodyDiv w:val="1"/>
      <w:marLeft w:val="0"/>
      <w:marRight w:val="0"/>
      <w:marTop w:val="0"/>
      <w:marBottom w:val="0"/>
      <w:divBdr>
        <w:top w:val="none" w:sz="0" w:space="0" w:color="auto"/>
        <w:left w:val="none" w:sz="0" w:space="0" w:color="auto"/>
        <w:bottom w:val="none" w:sz="0" w:space="0" w:color="auto"/>
        <w:right w:val="none" w:sz="0" w:space="0" w:color="auto"/>
      </w:divBdr>
    </w:div>
    <w:div w:id="1937791090">
      <w:bodyDiv w:val="1"/>
      <w:marLeft w:val="0"/>
      <w:marRight w:val="0"/>
      <w:marTop w:val="0"/>
      <w:marBottom w:val="0"/>
      <w:divBdr>
        <w:top w:val="none" w:sz="0" w:space="0" w:color="auto"/>
        <w:left w:val="none" w:sz="0" w:space="0" w:color="auto"/>
        <w:bottom w:val="none" w:sz="0" w:space="0" w:color="auto"/>
        <w:right w:val="none" w:sz="0" w:space="0" w:color="auto"/>
      </w:divBdr>
    </w:div>
    <w:div w:id="1965042082">
      <w:bodyDiv w:val="1"/>
      <w:marLeft w:val="0"/>
      <w:marRight w:val="0"/>
      <w:marTop w:val="0"/>
      <w:marBottom w:val="0"/>
      <w:divBdr>
        <w:top w:val="none" w:sz="0" w:space="0" w:color="auto"/>
        <w:left w:val="none" w:sz="0" w:space="0" w:color="auto"/>
        <w:bottom w:val="none" w:sz="0" w:space="0" w:color="auto"/>
        <w:right w:val="none" w:sz="0" w:space="0" w:color="auto"/>
      </w:divBdr>
    </w:div>
    <w:div w:id="1995835515">
      <w:bodyDiv w:val="1"/>
      <w:marLeft w:val="0"/>
      <w:marRight w:val="0"/>
      <w:marTop w:val="0"/>
      <w:marBottom w:val="0"/>
      <w:divBdr>
        <w:top w:val="none" w:sz="0" w:space="0" w:color="auto"/>
        <w:left w:val="none" w:sz="0" w:space="0" w:color="auto"/>
        <w:bottom w:val="none" w:sz="0" w:space="0" w:color="auto"/>
        <w:right w:val="none" w:sz="0" w:space="0" w:color="auto"/>
      </w:divBdr>
    </w:div>
    <w:div w:id="2010479107">
      <w:bodyDiv w:val="1"/>
      <w:marLeft w:val="0"/>
      <w:marRight w:val="0"/>
      <w:marTop w:val="0"/>
      <w:marBottom w:val="0"/>
      <w:divBdr>
        <w:top w:val="none" w:sz="0" w:space="0" w:color="auto"/>
        <w:left w:val="none" w:sz="0" w:space="0" w:color="auto"/>
        <w:bottom w:val="none" w:sz="0" w:space="0" w:color="auto"/>
        <w:right w:val="none" w:sz="0" w:space="0" w:color="auto"/>
      </w:divBdr>
    </w:div>
    <w:div w:id="2082482098">
      <w:bodyDiv w:val="1"/>
      <w:marLeft w:val="0"/>
      <w:marRight w:val="0"/>
      <w:marTop w:val="0"/>
      <w:marBottom w:val="0"/>
      <w:divBdr>
        <w:top w:val="none" w:sz="0" w:space="0" w:color="auto"/>
        <w:left w:val="none" w:sz="0" w:space="0" w:color="auto"/>
        <w:bottom w:val="none" w:sz="0" w:space="0" w:color="auto"/>
        <w:right w:val="none" w:sz="0" w:space="0" w:color="auto"/>
      </w:divBdr>
    </w:div>
    <w:div w:id="2121411399">
      <w:bodyDiv w:val="1"/>
      <w:marLeft w:val="0"/>
      <w:marRight w:val="0"/>
      <w:marTop w:val="0"/>
      <w:marBottom w:val="0"/>
      <w:divBdr>
        <w:top w:val="none" w:sz="0" w:space="0" w:color="auto"/>
        <w:left w:val="none" w:sz="0" w:space="0" w:color="auto"/>
        <w:bottom w:val="none" w:sz="0" w:space="0" w:color="auto"/>
        <w:right w:val="none" w:sz="0" w:space="0" w:color="auto"/>
      </w:divBdr>
    </w:div>
    <w:div w:id="2134707134">
      <w:bodyDiv w:val="1"/>
      <w:marLeft w:val="0"/>
      <w:marRight w:val="0"/>
      <w:marTop w:val="0"/>
      <w:marBottom w:val="0"/>
      <w:divBdr>
        <w:top w:val="none" w:sz="0" w:space="0" w:color="auto"/>
        <w:left w:val="none" w:sz="0" w:space="0" w:color="auto"/>
        <w:bottom w:val="none" w:sz="0" w:space="0" w:color="auto"/>
        <w:right w:val="none" w:sz="0" w:space="0" w:color="auto"/>
      </w:divBdr>
    </w:div>
    <w:div w:id="2137406310">
      <w:bodyDiv w:val="1"/>
      <w:marLeft w:val="0"/>
      <w:marRight w:val="0"/>
      <w:marTop w:val="0"/>
      <w:marBottom w:val="0"/>
      <w:divBdr>
        <w:top w:val="none" w:sz="0" w:space="0" w:color="auto"/>
        <w:left w:val="none" w:sz="0" w:space="0" w:color="auto"/>
        <w:bottom w:val="none" w:sz="0" w:space="0" w:color="auto"/>
        <w:right w:val="none" w:sz="0" w:space="0" w:color="auto"/>
      </w:divBdr>
    </w:div>
    <w:div w:id="21454616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2.xml"/><Relationship Id="rId26" Type="http://schemas.openxmlformats.org/officeDocument/2006/relationships/hyperlink" Target="mailto:leotabeako@minddevel.gov.cm" TargetMode="External"/><Relationship Id="rId39" Type="http://schemas.openxmlformats.org/officeDocument/2006/relationships/header" Target="header3.xml"/><Relationship Id="rId21" Type="http://schemas.openxmlformats.org/officeDocument/2006/relationships/hyperlink" Target="http://www.worldbank.org/debarr." TargetMode="External"/><Relationship Id="rId34" Type="http://schemas.openxmlformats.org/officeDocument/2006/relationships/hyperlink" Target="mailto:leotabeako@minddevel.gov.cm" TargetMode="External"/><Relationship Id="rId42" Type="http://schemas.openxmlformats.org/officeDocument/2006/relationships/image" Target="media/image3.tmp"/><Relationship Id="rId47" Type="http://schemas.openxmlformats.org/officeDocument/2006/relationships/header" Target="header7.xml"/><Relationship Id="rId50"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mailto:tintocouncil@gmail.com" TargetMode="External"/><Relationship Id="rId29" Type="http://schemas.openxmlformats.org/officeDocument/2006/relationships/hyperlink" Target="mailto:tintocouncil@gmail.com" TargetMode="External"/><Relationship Id="rId11" Type="http://schemas.openxmlformats.org/officeDocument/2006/relationships/webSettings" Target="webSettings.xml"/><Relationship Id="rId24" Type="http://schemas.openxmlformats.org/officeDocument/2006/relationships/hyperlink" Target="mailto:e.abdoul2025@minddevel.gov.cm" TargetMode="External"/><Relationship Id="rId32" Type="http://schemas.openxmlformats.org/officeDocument/2006/relationships/hyperlink" Target="mailto:e.abdoul2025@minddevel.gov.cm" TargetMode="External"/><Relationship Id="rId37" Type="http://schemas.openxmlformats.org/officeDocument/2006/relationships/hyperlink" Target="mailto:leotabeako@minddevel.gov.cm" TargetMode="External"/><Relationship Id="rId40" Type="http://schemas.openxmlformats.org/officeDocument/2006/relationships/header" Target="header4.xml"/><Relationship Id="rId45" Type="http://schemas.openxmlformats.org/officeDocument/2006/relationships/image" Target="media/image6.tmp"/><Relationship Id="rId5" Type="http://schemas.openxmlformats.org/officeDocument/2006/relationships/customXml" Target="../customXml/item5.xml"/><Relationship Id="rId15" Type="http://schemas.openxmlformats.org/officeDocument/2006/relationships/hyperlink" Target="mailto:tintocouncil@gmail.com" TargetMode="External"/><Relationship Id="rId23" Type="http://schemas.openxmlformats.org/officeDocument/2006/relationships/hyperlink" Target="mailto:leotabeako@minddevel.gov.cm" TargetMode="External"/><Relationship Id="rId28" Type="http://schemas.openxmlformats.org/officeDocument/2006/relationships/hyperlink" Target="mailto:tintocouncil@gmail.com" TargetMode="External"/><Relationship Id="rId36" Type="http://schemas.openxmlformats.org/officeDocument/2006/relationships/image" Target="media/image2.tmp"/><Relationship Id="rId49"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yperlink" Target="mailto:tintocouncil@gmail.com" TargetMode="External"/><Relationship Id="rId31" Type="http://schemas.openxmlformats.org/officeDocument/2006/relationships/hyperlink" Target="mailto:leotabeako@minddevel.gov.cm" TargetMode="External"/><Relationship Id="rId44" Type="http://schemas.openxmlformats.org/officeDocument/2006/relationships/image" Target="media/image5.tmp"/><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yperlink" Target="mailto:tanchiekenz24@gmail.com" TargetMode="External"/><Relationship Id="rId27" Type="http://schemas.openxmlformats.org/officeDocument/2006/relationships/hyperlink" Target="mailto:e.abdoul2025@minddevel.gov.cm" TargetMode="External"/><Relationship Id="rId30" Type="http://schemas.openxmlformats.org/officeDocument/2006/relationships/hyperlink" Target="mailto:tanchiekenz24@gmail.com" TargetMode="External"/><Relationship Id="rId35" Type="http://schemas.openxmlformats.org/officeDocument/2006/relationships/hyperlink" Target="mailto:e.abdoul2025@minddevel.gov.cm" TargetMode="External"/><Relationship Id="rId43" Type="http://schemas.openxmlformats.org/officeDocument/2006/relationships/image" Target="media/image4.tmp"/><Relationship Id="rId48" Type="http://schemas.openxmlformats.org/officeDocument/2006/relationships/header" Target="header8.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hyperlink" Target="mailto:tanchiekenz24@gmail.com" TargetMode="External"/><Relationship Id="rId33" Type="http://schemas.openxmlformats.org/officeDocument/2006/relationships/hyperlink" Target="mailto:tanchiekenz24@gmail.com" TargetMode="External"/><Relationship Id="rId38" Type="http://schemas.openxmlformats.org/officeDocument/2006/relationships/hyperlink" Target="mailto:e.abdoul2025@minddevel.gov.cm" TargetMode="External"/><Relationship Id="rId46" Type="http://schemas.openxmlformats.org/officeDocument/2006/relationships/header" Target="header6.xml"/><Relationship Id="rId20" Type="http://schemas.openxmlformats.org/officeDocument/2006/relationships/hyperlink" Target="mailto:tintocouncil@gmail.com" TargetMode="Externa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2" ma:contentTypeDescription="Create a new document." ma:contentTypeScope="" ma:versionID="e8e1bf04165ff7bba49cf144bae32960">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b92fb47443f590539839531072940309"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E57FA-92A7-4DFC-AEC7-399B8439DEC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26D7FF6-61E9-44F8-ACF6-DE1FB1CCE638}">
  <ds:schemaRefs>
    <ds:schemaRef ds:uri="http://schemas.openxmlformats.org/officeDocument/2006/bibliography"/>
  </ds:schemaRefs>
</ds:datastoreItem>
</file>

<file path=customXml/itemProps3.xml><?xml version="1.0" encoding="utf-8"?>
<ds:datastoreItem xmlns:ds="http://schemas.openxmlformats.org/officeDocument/2006/customXml" ds:itemID="{DA0F6DA4-DFCF-40BC-9922-99AD98F01709}">
  <ds:schemaRefs>
    <ds:schemaRef ds:uri="http://schemas.openxmlformats.org/officeDocument/2006/bibliography"/>
  </ds:schemaRefs>
</ds:datastoreItem>
</file>

<file path=customXml/itemProps4.xml><?xml version="1.0" encoding="utf-8"?>
<ds:datastoreItem xmlns:ds="http://schemas.openxmlformats.org/officeDocument/2006/customXml" ds:itemID="{C75EDF7C-52E0-4EE9-9B16-D6C562E491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C94BA2D-5D77-45B4-9650-164CE80BD7E4}">
  <ds:schemaRefs>
    <ds:schemaRef ds:uri="http://schemas.microsoft.com/sharepoint/v3/contenttype/forms"/>
  </ds:schemaRefs>
</ds:datastoreItem>
</file>

<file path=customXml/itemProps6.xml><?xml version="1.0" encoding="utf-8"?>
<ds:datastoreItem xmlns:ds="http://schemas.openxmlformats.org/officeDocument/2006/customXml" ds:itemID="{7ACBDCEA-FE67-4451-9F78-37C759BDCA01}">
  <ds:schemaRefs>
    <ds:schemaRef ds:uri="http://schemas.openxmlformats.org/officeDocument/2006/bibliography"/>
  </ds:schemaRefs>
</ds:datastoreItem>
</file>

<file path=customXml/itemProps7.xml><?xml version="1.0" encoding="utf-8"?>
<ds:datastoreItem xmlns:ds="http://schemas.openxmlformats.org/officeDocument/2006/customXml" ds:itemID="{A3180D82-92DD-448F-82DE-699F6F172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114</Pages>
  <Words>35028</Words>
  <Characters>192660</Characters>
  <Application>Microsoft Office Word</Application>
  <DocSecurity>0</DocSecurity>
  <Lines>1605</Lines>
  <Paragraphs>454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Section I</vt:lpstr>
      <vt:lpstr>Section I</vt:lpstr>
    </vt:vector>
  </TitlesOfParts>
  <Company>Asian Devlopment Bank</Company>
  <LinksUpToDate>false</LinksUpToDate>
  <CharactersWithSpaces>227234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I</dc:title>
  <dc:subject/>
  <dc:creator>ejimenez1@worldbank.org</dc:creator>
  <cp:keywords/>
  <dc:description/>
  <cp:lastModifiedBy>EUROPEONLINE</cp:lastModifiedBy>
  <cp:revision>4</cp:revision>
  <cp:lastPrinted>2016-06-26T01:40:00Z</cp:lastPrinted>
  <dcterms:created xsi:type="dcterms:W3CDTF">2026-02-26T17:44:00Z</dcterms:created>
  <dcterms:modified xsi:type="dcterms:W3CDTF">2026-03-17T10:15:00Z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